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5744" w:rsidRPr="00962697" w:rsidRDefault="00F37FCC" w:rsidP="00467FFB">
      <w:pPr>
        <w:tabs>
          <w:tab w:val="left" w:pos="4125"/>
        </w:tabs>
        <w:spacing w:before="240" w:line="600" w:lineRule="auto"/>
        <w:jc w:val="center"/>
        <w:rPr>
          <w:rFonts w:ascii="Arial" w:hAnsi="Arial" w:cs="Arial"/>
          <w:b/>
          <w:color w:val="000000" w:themeColor="text1"/>
        </w:rPr>
      </w:pPr>
      <w:bookmarkStart w:id="0" w:name="_Toc363627195"/>
      <w:bookmarkStart w:id="1" w:name="_Toc363627533"/>
      <w:bookmarkStart w:id="2" w:name="_GoBack"/>
      <w:bookmarkEnd w:id="2"/>
      <w:r w:rsidRPr="00962697">
        <w:rPr>
          <w:rFonts w:ascii="Arial" w:hAnsi="Arial" w:cs="Arial"/>
          <w:b/>
          <w:color w:val="000000" w:themeColor="text1"/>
        </w:rPr>
        <w:t xml:space="preserve"> </w:t>
      </w:r>
      <w:r w:rsidR="00C75744" w:rsidRPr="00962697">
        <w:rPr>
          <w:rFonts w:ascii="Arial" w:hAnsi="Arial" w:cs="Arial"/>
          <w:b/>
          <w:color w:val="000000" w:themeColor="text1"/>
        </w:rPr>
        <w:t>EVALUATION OF THE EFFECTIVENESS OF DIFFERENT EXTENDERS OF GOAT BUCK SEMEN UNDER REFRIGERATED CONDITIONS</w:t>
      </w:r>
    </w:p>
    <w:p w:rsidR="00C75744" w:rsidRPr="00962697" w:rsidRDefault="00C75744" w:rsidP="00467FFB">
      <w:pPr>
        <w:tabs>
          <w:tab w:val="left" w:pos="4125"/>
        </w:tabs>
        <w:spacing w:before="240" w:line="480" w:lineRule="auto"/>
        <w:jc w:val="center"/>
        <w:rPr>
          <w:rFonts w:ascii="Arial" w:hAnsi="Arial" w:cs="Arial"/>
          <w:color w:val="000000" w:themeColor="text1"/>
        </w:rPr>
      </w:pPr>
      <w:r w:rsidRPr="00962697">
        <w:rPr>
          <w:rFonts w:ascii="Arial" w:hAnsi="Arial" w:cs="Arial"/>
          <w:color w:val="000000" w:themeColor="text1"/>
        </w:rPr>
        <w:t>By</w:t>
      </w:r>
    </w:p>
    <w:p w:rsidR="00C75744" w:rsidRPr="00962697" w:rsidRDefault="00C75744" w:rsidP="00467FFB">
      <w:pPr>
        <w:tabs>
          <w:tab w:val="left" w:pos="4125"/>
        </w:tabs>
        <w:spacing w:before="240" w:line="480" w:lineRule="auto"/>
        <w:jc w:val="center"/>
        <w:rPr>
          <w:rFonts w:ascii="Arial" w:hAnsi="Arial" w:cs="Arial"/>
          <w:color w:val="000000" w:themeColor="text1"/>
        </w:rPr>
      </w:pPr>
      <w:r w:rsidRPr="00962697">
        <w:rPr>
          <w:rFonts w:ascii="Arial" w:hAnsi="Arial" w:cs="Arial"/>
          <w:color w:val="000000" w:themeColor="text1"/>
        </w:rPr>
        <w:t>OLUMIDE ADEWALE</w:t>
      </w:r>
      <w:r w:rsidR="00B64FE6" w:rsidRPr="00962697">
        <w:rPr>
          <w:rFonts w:ascii="Arial" w:hAnsi="Arial" w:cs="Arial"/>
          <w:color w:val="000000" w:themeColor="text1"/>
        </w:rPr>
        <w:t xml:space="preserve"> AJAO</w:t>
      </w:r>
    </w:p>
    <w:p w:rsidR="00C75744" w:rsidRPr="00962697" w:rsidRDefault="00C75744" w:rsidP="00467FFB">
      <w:pPr>
        <w:tabs>
          <w:tab w:val="left" w:pos="4125"/>
        </w:tabs>
        <w:spacing w:before="240" w:line="480" w:lineRule="auto"/>
        <w:jc w:val="center"/>
        <w:rPr>
          <w:rFonts w:ascii="Arial" w:hAnsi="Arial" w:cs="Arial"/>
          <w:color w:val="000000" w:themeColor="text1"/>
        </w:rPr>
      </w:pPr>
      <w:r w:rsidRPr="00962697">
        <w:rPr>
          <w:rFonts w:ascii="Arial" w:hAnsi="Arial" w:cs="Arial"/>
          <w:color w:val="000000" w:themeColor="text1"/>
        </w:rPr>
        <w:t>STUDENT NUMBER: 11632506</w:t>
      </w:r>
    </w:p>
    <w:p w:rsidR="00C75744" w:rsidRPr="00962697" w:rsidRDefault="009B5163" w:rsidP="00B64FE6">
      <w:pPr>
        <w:spacing w:before="240" w:line="600" w:lineRule="auto"/>
        <w:jc w:val="center"/>
        <w:rPr>
          <w:rFonts w:ascii="Arial" w:hAnsi="Arial" w:cs="Arial"/>
          <w:color w:val="000000" w:themeColor="text1"/>
        </w:rPr>
      </w:pPr>
      <w:r w:rsidRPr="00962697">
        <w:rPr>
          <w:rFonts w:ascii="Arial" w:hAnsi="Arial" w:cs="Arial"/>
          <w:color w:val="000000" w:themeColor="text1"/>
        </w:rPr>
        <w:t>A dissertation</w:t>
      </w:r>
      <w:r w:rsidR="00C75744" w:rsidRPr="00962697">
        <w:rPr>
          <w:rFonts w:ascii="Arial" w:hAnsi="Arial" w:cs="Arial"/>
          <w:color w:val="000000" w:themeColor="text1"/>
        </w:rPr>
        <w:t xml:space="preserve"> submitted in </w:t>
      </w:r>
      <w:r w:rsidR="00B375B4" w:rsidRPr="00962697">
        <w:rPr>
          <w:rFonts w:ascii="Arial" w:hAnsi="Arial" w:cs="Arial"/>
          <w:color w:val="000000" w:themeColor="text1"/>
        </w:rPr>
        <w:t xml:space="preserve">partial </w:t>
      </w:r>
      <w:r w:rsidR="00C75744" w:rsidRPr="00962697">
        <w:rPr>
          <w:rFonts w:ascii="Arial" w:hAnsi="Arial" w:cs="Arial"/>
          <w:color w:val="000000" w:themeColor="text1"/>
        </w:rPr>
        <w:t>fu</w:t>
      </w:r>
      <w:r w:rsidR="008438A7" w:rsidRPr="00962697">
        <w:rPr>
          <w:rFonts w:ascii="Arial" w:hAnsi="Arial" w:cs="Arial"/>
          <w:color w:val="000000" w:themeColor="text1"/>
        </w:rPr>
        <w:t>lfill</w:t>
      </w:r>
      <w:r w:rsidR="00C75744" w:rsidRPr="00962697">
        <w:rPr>
          <w:rFonts w:ascii="Arial" w:hAnsi="Arial" w:cs="Arial"/>
          <w:color w:val="000000" w:themeColor="text1"/>
        </w:rPr>
        <w:t>ment of the requirements for the degree Master of Science in Agriculture (Animal Science)</w:t>
      </w:r>
    </w:p>
    <w:p w:rsidR="00C75744" w:rsidRPr="00962697" w:rsidRDefault="00C75744" w:rsidP="00467FFB">
      <w:pPr>
        <w:spacing w:before="240" w:line="600" w:lineRule="auto"/>
        <w:jc w:val="center"/>
        <w:rPr>
          <w:rFonts w:ascii="Arial" w:hAnsi="Arial" w:cs="Arial"/>
          <w:color w:val="000000" w:themeColor="text1"/>
        </w:rPr>
      </w:pPr>
      <w:r w:rsidRPr="00962697">
        <w:rPr>
          <w:rFonts w:ascii="Arial" w:hAnsi="Arial" w:cs="Arial"/>
          <w:color w:val="000000" w:themeColor="text1"/>
        </w:rPr>
        <w:t>Department of Animal Science</w:t>
      </w:r>
    </w:p>
    <w:p w:rsidR="00C75744" w:rsidRPr="00962697" w:rsidRDefault="00C75744" w:rsidP="00467FFB">
      <w:pPr>
        <w:spacing w:before="240" w:line="600" w:lineRule="auto"/>
        <w:jc w:val="center"/>
        <w:rPr>
          <w:rFonts w:ascii="Arial" w:hAnsi="Arial" w:cs="Arial"/>
          <w:color w:val="000000" w:themeColor="text1"/>
        </w:rPr>
      </w:pPr>
      <w:r w:rsidRPr="00962697">
        <w:rPr>
          <w:rFonts w:ascii="Arial" w:hAnsi="Arial" w:cs="Arial"/>
          <w:color w:val="000000" w:themeColor="text1"/>
        </w:rPr>
        <w:t>School of Agriculture</w:t>
      </w:r>
    </w:p>
    <w:p w:rsidR="00C75744" w:rsidRPr="00962697" w:rsidRDefault="00C75744" w:rsidP="00467FFB">
      <w:pPr>
        <w:spacing w:before="240" w:line="600" w:lineRule="auto"/>
        <w:jc w:val="center"/>
        <w:rPr>
          <w:rFonts w:ascii="Arial" w:hAnsi="Arial" w:cs="Arial"/>
          <w:color w:val="000000" w:themeColor="text1"/>
        </w:rPr>
      </w:pPr>
      <w:r w:rsidRPr="00962697">
        <w:rPr>
          <w:rFonts w:ascii="Arial" w:hAnsi="Arial" w:cs="Arial"/>
          <w:color w:val="000000" w:themeColor="text1"/>
        </w:rPr>
        <w:t>University of Venda</w:t>
      </w:r>
    </w:p>
    <w:p w:rsidR="00B64FE6" w:rsidRPr="00962697" w:rsidRDefault="00B64FE6" w:rsidP="00467FFB">
      <w:pPr>
        <w:spacing w:before="240" w:line="600" w:lineRule="auto"/>
        <w:jc w:val="center"/>
        <w:rPr>
          <w:rFonts w:ascii="Arial" w:hAnsi="Arial" w:cs="Arial"/>
          <w:color w:val="000000" w:themeColor="text1"/>
        </w:rPr>
      </w:pPr>
      <w:r w:rsidRPr="00962697">
        <w:rPr>
          <w:rFonts w:ascii="Arial" w:hAnsi="Arial" w:cs="Arial"/>
          <w:color w:val="000000" w:themeColor="text1"/>
        </w:rPr>
        <w:t>Thohoyandou</w:t>
      </w:r>
    </w:p>
    <w:p w:rsidR="00C75744" w:rsidRPr="00962697" w:rsidRDefault="00C75744" w:rsidP="00467FFB">
      <w:pPr>
        <w:spacing w:before="240" w:line="600" w:lineRule="auto"/>
        <w:jc w:val="center"/>
        <w:rPr>
          <w:rFonts w:ascii="Arial" w:hAnsi="Arial" w:cs="Arial"/>
          <w:color w:val="000000" w:themeColor="text1"/>
        </w:rPr>
      </w:pPr>
      <w:r w:rsidRPr="00962697">
        <w:rPr>
          <w:rFonts w:ascii="Arial" w:hAnsi="Arial" w:cs="Arial"/>
          <w:color w:val="000000" w:themeColor="text1"/>
        </w:rPr>
        <w:t>South Africa</w:t>
      </w:r>
    </w:p>
    <w:p w:rsidR="00C75744" w:rsidRPr="00962697" w:rsidRDefault="00C75744" w:rsidP="00467FFB">
      <w:pPr>
        <w:spacing w:before="240" w:line="480" w:lineRule="auto"/>
        <w:jc w:val="both"/>
        <w:rPr>
          <w:rFonts w:ascii="Arial" w:hAnsi="Arial" w:cs="Arial"/>
          <w:color w:val="000000" w:themeColor="text1"/>
        </w:rPr>
      </w:pPr>
    </w:p>
    <w:p w:rsidR="00C75744" w:rsidRPr="00962697" w:rsidRDefault="00C75744" w:rsidP="00467FFB">
      <w:pPr>
        <w:spacing w:before="240" w:line="480" w:lineRule="auto"/>
        <w:jc w:val="both"/>
        <w:rPr>
          <w:rFonts w:ascii="Arial" w:hAnsi="Arial" w:cs="Arial"/>
          <w:color w:val="000000" w:themeColor="text1"/>
        </w:rPr>
      </w:pPr>
      <w:r w:rsidRPr="00962697">
        <w:rPr>
          <w:rFonts w:ascii="Arial" w:hAnsi="Arial" w:cs="Arial"/>
          <w:color w:val="000000" w:themeColor="text1"/>
        </w:rPr>
        <w:t>Supervisor:        Prof. D. M. Barry</w:t>
      </w:r>
    </w:p>
    <w:p w:rsidR="00C75744" w:rsidRPr="00962697" w:rsidRDefault="00C75744" w:rsidP="00467FFB">
      <w:pPr>
        <w:spacing w:before="240" w:line="480" w:lineRule="auto"/>
        <w:jc w:val="both"/>
        <w:rPr>
          <w:rFonts w:ascii="Arial" w:hAnsi="Arial" w:cs="Arial"/>
          <w:color w:val="000000" w:themeColor="text1"/>
        </w:rPr>
      </w:pPr>
      <w:r w:rsidRPr="00962697">
        <w:rPr>
          <w:rFonts w:ascii="Arial" w:hAnsi="Arial" w:cs="Arial"/>
          <w:color w:val="000000" w:themeColor="text1"/>
        </w:rPr>
        <w:t>Co-Supervisor:  Dr. K. Benyi</w:t>
      </w:r>
    </w:p>
    <w:p w:rsidR="00C75744" w:rsidRPr="00962697" w:rsidRDefault="008B3B57" w:rsidP="00F15E9A">
      <w:pPr>
        <w:spacing w:before="240" w:line="480" w:lineRule="auto"/>
        <w:jc w:val="center"/>
        <w:rPr>
          <w:rFonts w:ascii="Arial" w:hAnsi="Arial" w:cs="Arial"/>
          <w:color w:val="000000" w:themeColor="text1"/>
        </w:rPr>
        <w:sectPr w:rsidR="00C75744" w:rsidRPr="00962697" w:rsidSect="00966A9B">
          <w:footerReference w:type="default" r:id="rId8"/>
          <w:pgSz w:w="12240" w:h="15840"/>
          <w:pgMar w:top="1440" w:right="1440" w:bottom="1440" w:left="1440" w:header="720" w:footer="720" w:gutter="0"/>
          <w:cols w:space="720"/>
          <w:titlePg/>
          <w:docGrid w:linePitch="360"/>
        </w:sectPr>
      </w:pPr>
      <w:r>
        <w:rPr>
          <w:rFonts w:ascii="Arial" w:hAnsi="Arial" w:cs="Arial"/>
          <w:color w:val="000000" w:themeColor="text1"/>
        </w:rPr>
        <w:t>April, 2015</w:t>
      </w:r>
      <w:r w:rsidR="006D2212" w:rsidRPr="00962697">
        <w:rPr>
          <w:rFonts w:ascii="Arial" w:hAnsi="Arial" w:cs="Arial"/>
          <w:color w:val="000000" w:themeColor="text1"/>
        </w:rPr>
        <w:t>.</w:t>
      </w:r>
    </w:p>
    <w:p w:rsidR="00117B28" w:rsidRPr="00962697" w:rsidRDefault="00117B28" w:rsidP="00467FFB">
      <w:pPr>
        <w:pStyle w:val="Heading1"/>
        <w:spacing w:before="240"/>
        <w:jc w:val="center"/>
        <w:rPr>
          <w:rFonts w:ascii="Arial" w:hAnsi="Arial" w:cs="Arial"/>
          <w:color w:val="000000"/>
          <w:sz w:val="22"/>
          <w:szCs w:val="22"/>
        </w:rPr>
      </w:pPr>
      <w:bookmarkStart w:id="3" w:name="_Toc404055998"/>
      <w:r w:rsidRPr="00962697">
        <w:rPr>
          <w:rFonts w:ascii="Arial" w:hAnsi="Arial" w:cs="Arial"/>
          <w:color w:val="000000"/>
          <w:sz w:val="22"/>
          <w:szCs w:val="22"/>
        </w:rPr>
        <w:lastRenderedPageBreak/>
        <w:t>DECLARATION</w:t>
      </w:r>
      <w:bookmarkEnd w:id="0"/>
      <w:bookmarkEnd w:id="1"/>
      <w:bookmarkEnd w:id="3"/>
    </w:p>
    <w:p w:rsidR="00117B28" w:rsidRPr="00962697" w:rsidRDefault="00117B28" w:rsidP="00467FFB">
      <w:pPr>
        <w:spacing w:before="240" w:after="240" w:line="360" w:lineRule="auto"/>
        <w:jc w:val="both"/>
        <w:rPr>
          <w:rFonts w:ascii="Arial" w:hAnsi="Arial" w:cs="Arial"/>
          <w:color w:val="000000"/>
        </w:rPr>
      </w:pPr>
      <w:r w:rsidRPr="00962697">
        <w:rPr>
          <w:rFonts w:ascii="Arial" w:hAnsi="Arial" w:cs="Arial"/>
          <w:color w:val="000000"/>
        </w:rPr>
        <w:t xml:space="preserve">I, Ajao Olumide Adewale, </w:t>
      </w:r>
      <w:r w:rsidR="00B375B4" w:rsidRPr="00962697">
        <w:rPr>
          <w:rFonts w:ascii="Arial" w:hAnsi="Arial" w:cs="Arial"/>
          <w:color w:val="000000"/>
        </w:rPr>
        <w:t xml:space="preserve">the undersigned, </w:t>
      </w:r>
      <w:r w:rsidRPr="00962697">
        <w:rPr>
          <w:rFonts w:ascii="Arial" w:hAnsi="Arial" w:cs="Arial"/>
          <w:color w:val="000000"/>
        </w:rPr>
        <w:t>Student number 11632506, h</w:t>
      </w:r>
      <w:r w:rsidR="001F5013" w:rsidRPr="00962697">
        <w:rPr>
          <w:rFonts w:ascii="Arial" w:hAnsi="Arial" w:cs="Arial"/>
          <w:color w:val="000000"/>
        </w:rPr>
        <w:t xml:space="preserve">ereby declare that this dissertation </w:t>
      </w:r>
      <w:r w:rsidRPr="00962697">
        <w:rPr>
          <w:rFonts w:ascii="Arial" w:hAnsi="Arial" w:cs="Arial"/>
          <w:color w:val="000000"/>
        </w:rPr>
        <w:t>for Master of Science in Animal Science (MScANS) at the University of Venda is my own work and has not been previously</w:t>
      </w:r>
      <w:r w:rsidR="00B375B4" w:rsidRPr="00962697">
        <w:rPr>
          <w:rFonts w:ascii="Arial" w:hAnsi="Arial" w:cs="Arial"/>
          <w:color w:val="000000"/>
        </w:rPr>
        <w:t>,</w:t>
      </w:r>
      <w:r w:rsidRPr="00962697">
        <w:rPr>
          <w:rFonts w:ascii="Arial" w:hAnsi="Arial" w:cs="Arial"/>
          <w:color w:val="000000"/>
        </w:rPr>
        <w:t xml:space="preserve"> in part or in its entirety</w:t>
      </w:r>
      <w:r w:rsidR="00B375B4" w:rsidRPr="00962697">
        <w:rPr>
          <w:rFonts w:ascii="Arial" w:hAnsi="Arial" w:cs="Arial"/>
          <w:color w:val="000000"/>
        </w:rPr>
        <w:t>,</w:t>
      </w:r>
      <w:r w:rsidRPr="00962697">
        <w:rPr>
          <w:rFonts w:ascii="Arial" w:hAnsi="Arial" w:cs="Arial"/>
          <w:color w:val="000000"/>
        </w:rPr>
        <w:t xml:space="preserve"> been submitted to any university for any other degree.</w:t>
      </w:r>
    </w:p>
    <w:p w:rsidR="00117B28" w:rsidRPr="00962697" w:rsidRDefault="00117B28" w:rsidP="00467FFB">
      <w:pPr>
        <w:spacing w:before="240" w:after="240" w:line="360" w:lineRule="auto"/>
        <w:jc w:val="both"/>
        <w:rPr>
          <w:rFonts w:ascii="Arial" w:hAnsi="Arial" w:cs="Arial"/>
          <w:color w:val="000000"/>
        </w:rPr>
      </w:pPr>
    </w:p>
    <w:p w:rsidR="00117B28" w:rsidRPr="00962697" w:rsidRDefault="00117B28" w:rsidP="00467FFB">
      <w:pPr>
        <w:spacing w:before="240" w:line="360" w:lineRule="auto"/>
        <w:jc w:val="both"/>
        <w:rPr>
          <w:rFonts w:ascii="Arial" w:hAnsi="Arial" w:cs="Arial"/>
          <w:b/>
          <w:color w:val="000000"/>
        </w:rPr>
      </w:pPr>
      <w:r w:rsidRPr="00962697">
        <w:rPr>
          <w:rFonts w:ascii="Arial" w:hAnsi="Arial" w:cs="Arial"/>
          <w:b/>
          <w:color w:val="000000"/>
        </w:rPr>
        <w:t>Signature</w:t>
      </w:r>
      <w:r w:rsidR="00435A10" w:rsidRPr="00962697">
        <w:rPr>
          <w:rFonts w:ascii="Arial" w:hAnsi="Arial" w:cs="Arial"/>
          <w:b/>
          <w:color w:val="000000"/>
        </w:rPr>
        <w:tab/>
      </w:r>
      <w:r w:rsidR="00435A10" w:rsidRPr="00962697">
        <w:rPr>
          <w:rFonts w:ascii="Arial" w:hAnsi="Arial" w:cs="Arial"/>
          <w:b/>
          <w:color w:val="000000"/>
        </w:rPr>
        <w:tab/>
        <w:t>……………………….</w:t>
      </w:r>
      <w:r w:rsidR="00435A10" w:rsidRPr="00962697">
        <w:rPr>
          <w:rFonts w:ascii="Arial" w:hAnsi="Arial" w:cs="Arial"/>
          <w:b/>
          <w:color w:val="000000"/>
        </w:rPr>
        <w:tab/>
      </w:r>
      <w:r w:rsidR="00435A10" w:rsidRPr="00962697">
        <w:rPr>
          <w:rFonts w:ascii="Arial" w:hAnsi="Arial" w:cs="Arial"/>
          <w:b/>
          <w:color w:val="000000"/>
        </w:rPr>
        <w:tab/>
      </w:r>
      <w:r w:rsidRPr="00962697">
        <w:rPr>
          <w:rFonts w:ascii="Arial" w:hAnsi="Arial" w:cs="Arial"/>
          <w:b/>
          <w:color w:val="000000"/>
        </w:rPr>
        <w:t>Date</w:t>
      </w:r>
      <w:r w:rsidR="00435A10" w:rsidRPr="00962697">
        <w:rPr>
          <w:rFonts w:ascii="Arial" w:hAnsi="Arial" w:cs="Arial"/>
          <w:b/>
          <w:color w:val="000000"/>
        </w:rPr>
        <w:tab/>
      </w:r>
      <w:r w:rsidR="00435A10" w:rsidRPr="00962697">
        <w:rPr>
          <w:rFonts w:ascii="Arial" w:hAnsi="Arial" w:cs="Arial"/>
          <w:b/>
          <w:color w:val="000000"/>
        </w:rPr>
        <w:tab/>
      </w:r>
      <w:r w:rsidRPr="00962697">
        <w:rPr>
          <w:rFonts w:ascii="Arial" w:hAnsi="Arial" w:cs="Arial"/>
          <w:b/>
          <w:color w:val="000000"/>
        </w:rPr>
        <w:t>……………………....</w:t>
      </w:r>
    </w:p>
    <w:p w:rsidR="00117B28" w:rsidRPr="00962697" w:rsidRDefault="00117B28" w:rsidP="00467FFB">
      <w:pPr>
        <w:spacing w:before="240" w:line="360" w:lineRule="auto"/>
        <w:jc w:val="both"/>
        <w:rPr>
          <w:rFonts w:ascii="Arial" w:hAnsi="Arial" w:cs="Arial"/>
          <w:color w:val="000000"/>
        </w:rPr>
      </w:pPr>
      <w:r w:rsidRPr="00962697">
        <w:rPr>
          <w:rFonts w:ascii="Arial" w:hAnsi="Arial" w:cs="Arial"/>
          <w:color w:val="000000"/>
        </w:rPr>
        <w:t>OLUMIDE ADEWALE</w:t>
      </w:r>
      <w:r w:rsidR="006D2212" w:rsidRPr="00962697">
        <w:rPr>
          <w:rFonts w:ascii="Arial" w:hAnsi="Arial" w:cs="Arial"/>
          <w:color w:val="000000"/>
        </w:rPr>
        <w:t xml:space="preserve"> AJAO</w:t>
      </w:r>
      <w:r w:rsidRPr="00962697">
        <w:rPr>
          <w:rFonts w:ascii="Arial" w:hAnsi="Arial" w:cs="Arial"/>
          <w:color w:val="000000"/>
        </w:rPr>
        <w:t xml:space="preserve"> (11632506)</w:t>
      </w:r>
    </w:p>
    <w:p w:rsidR="00117B28" w:rsidRPr="00962697" w:rsidRDefault="00117B28" w:rsidP="00467FFB">
      <w:pPr>
        <w:spacing w:before="240" w:line="360" w:lineRule="auto"/>
        <w:jc w:val="both"/>
        <w:rPr>
          <w:rFonts w:ascii="Arial" w:hAnsi="Arial" w:cs="Arial"/>
          <w:color w:val="000000"/>
        </w:rPr>
      </w:pPr>
    </w:p>
    <w:p w:rsidR="00117B28" w:rsidRPr="00962697" w:rsidRDefault="00117B28" w:rsidP="00467FFB">
      <w:pPr>
        <w:spacing w:before="240" w:line="360" w:lineRule="auto"/>
        <w:jc w:val="both"/>
        <w:rPr>
          <w:rFonts w:ascii="Arial" w:hAnsi="Arial" w:cs="Arial"/>
          <w:b/>
          <w:color w:val="000000"/>
        </w:rPr>
      </w:pPr>
      <w:r w:rsidRPr="00962697">
        <w:rPr>
          <w:rFonts w:ascii="Arial" w:hAnsi="Arial" w:cs="Arial"/>
          <w:b/>
          <w:color w:val="000000"/>
        </w:rPr>
        <w:t>Main Supervisor</w:t>
      </w:r>
      <w:r w:rsidR="00435A10" w:rsidRPr="00962697">
        <w:rPr>
          <w:rFonts w:ascii="Arial" w:hAnsi="Arial" w:cs="Arial"/>
          <w:b/>
          <w:color w:val="000000"/>
        </w:rPr>
        <w:tab/>
        <w:t>……………………….</w:t>
      </w:r>
      <w:r w:rsidR="00435A10" w:rsidRPr="00962697">
        <w:rPr>
          <w:rFonts w:ascii="Arial" w:hAnsi="Arial" w:cs="Arial"/>
          <w:b/>
          <w:color w:val="000000"/>
        </w:rPr>
        <w:tab/>
      </w:r>
      <w:r w:rsidR="00435A10" w:rsidRPr="00962697">
        <w:rPr>
          <w:rFonts w:ascii="Arial" w:hAnsi="Arial" w:cs="Arial"/>
          <w:b/>
          <w:color w:val="000000"/>
        </w:rPr>
        <w:tab/>
      </w:r>
      <w:r w:rsidRPr="00962697">
        <w:rPr>
          <w:rFonts w:ascii="Arial" w:hAnsi="Arial" w:cs="Arial"/>
          <w:b/>
          <w:color w:val="000000"/>
        </w:rPr>
        <w:t>Date</w:t>
      </w:r>
      <w:r w:rsidR="00435A10" w:rsidRPr="00962697">
        <w:rPr>
          <w:rFonts w:ascii="Arial" w:hAnsi="Arial" w:cs="Arial"/>
          <w:b/>
          <w:color w:val="000000"/>
        </w:rPr>
        <w:tab/>
      </w:r>
      <w:r w:rsidR="00435A10" w:rsidRPr="00962697">
        <w:rPr>
          <w:rFonts w:ascii="Arial" w:hAnsi="Arial" w:cs="Arial"/>
          <w:b/>
          <w:color w:val="000000"/>
        </w:rPr>
        <w:tab/>
      </w:r>
      <w:r w:rsidRPr="00962697">
        <w:rPr>
          <w:rFonts w:ascii="Arial" w:hAnsi="Arial" w:cs="Arial"/>
          <w:b/>
          <w:color w:val="000000"/>
        </w:rPr>
        <w:t>……………………….</w:t>
      </w:r>
    </w:p>
    <w:p w:rsidR="00117B28" w:rsidRPr="00962697" w:rsidRDefault="009D318B" w:rsidP="00467FFB">
      <w:pPr>
        <w:spacing w:before="240" w:line="360" w:lineRule="auto"/>
        <w:jc w:val="both"/>
        <w:rPr>
          <w:rFonts w:ascii="Arial" w:hAnsi="Arial" w:cs="Arial"/>
          <w:color w:val="000000"/>
        </w:rPr>
      </w:pPr>
      <w:r w:rsidRPr="00962697">
        <w:rPr>
          <w:rFonts w:ascii="Arial" w:hAnsi="Arial" w:cs="Arial"/>
          <w:color w:val="000000"/>
        </w:rPr>
        <w:t>PROF.</w:t>
      </w:r>
      <w:r w:rsidR="00117B28" w:rsidRPr="00962697">
        <w:rPr>
          <w:rFonts w:ascii="Arial" w:hAnsi="Arial" w:cs="Arial"/>
          <w:color w:val="000000"/>
        </w:rPr>
        <w:t xml:space="preserve"> D. M. BARRY</w:t>
      </w:r>
    </w:p>
    <w:p w:rsidR="00117B28" w:rsidRPr="00962697" w:rsidRDefault="00117B28" w:rsidP="00467FFB">
      <w:pPr>
        <w:spacing w:before="240" w:line="360" w:lineRule="auto"/>
        <w:jc w:val="both"/>
        <w:rPr>
          <w:rFonts w:ascii="Arial" w:hAnsi="Arial" w:cs="Arial"/>
          <w:color w:val="000000"/>
        </w:rPr>
      </w:pPr>
    </w:p>
    <w:p w:rsidR="00117B28" w:rsidRPr="00962697" w:rsidRDefault="00117B28" w:rsidP="00467FFB">
      <w:pPr>
        <w:spacing w:before="240" w:line="360" w:lineRule="auto"/>
        <w:jc w:val="both"/>
        <w:rPr>
          <w:rFonts w:ascii="Arial" w:hAnsi="Arial" w:cs="Arial"/>
          <w:b/>
          <w:color w:val="000000"/>
        </w:rPr>
      </w:pPr>
      <w:r w:rsidRPr="00962697">
        <w:rPr>
          <w:rFonts w:ascii="Arial" w:hAnsi="Arial" w:cs="Arial"/>
          <w:b/>
          <w:color w:val="000000"/>
        </w:rPr>
        <w:t>Co-Supervisor</w:t>
      </w:r>
      <w:r w:rsidR="00435A10" w:rsidRPr="00962697">
        <w:rPr>
          <w:rFonts w:ascii="Arial" w:hAnsi="Arial" w:cs="Arial"/>
          <w:b/>
          <w:color w:val="000000"/>
        </w:rPr>
        <w:tab/>
        <w:t>……………………….</w:t>
      </w:r>
      <w:r w:rsidR="00435A10" w:rsidRPr="00962697">
        <w:rPr>
          <w:rFonts w:ascii="Arial" w:hAnsi="Arial" w:cs="Arial"/>
          <w:b/>
          <w:color w:val="000000"/>
        </w:rPr>
        <w:tab/>
      </w:r>
      <w:r w:rsidR="00435A10" w:rsidRPr="00962697">
        <w:rPr>
          <w:rFonts w:ascii="Arial" w:hAnsi="Arial" w:cs="Arial"/>
          <w:b/>
          <w:color w:val="000000"/>
        </w:rPr>
        <w:tab/>
      </w:r>
      <w:r w:rsidRPr="00962697">
        <w:rPr>
          <w:rFonts w:ascii="Arial" w:hAnsi="Arial" w:cs="Arial"/>
          <w:b/>
          <w:color w:val="000000"/>
        </w:rPr>
        <w:t>Date</w:t>
      </w:r>
      <w:r w:rsidR="00435A10" w:rsidRPr="00962697">
        <w:rPr>
          <w:rFonts w:ascii="Arial" w:hAnsi="Arial" w:cs="Arial"/>
          <w:b/>
          <w:color w:val="000000"/>
        </w:rPr>
        <w:tab/>
      </w:r>
      <w:r w:rsidR="00435A10" w:rsidRPr="00962697">
        <w:rPr>
          <w:rFonts w:ascii="Arial" w:hAnsi="Arial" w:cs="Arial"/>
          <w:b/>
          <w:color w:val="000000"/>
        </w:rPr>
        <w:tab/>
      </w:r>
      <w:r w:rsidRPr="00962697">
        <w:rPr>
          <w:rFonts w:ascii="Arial" w:hAnsi="Arial" w:cs="Arial"/>
          <w:b/>
          <w:color w:val="000000"/>
        </w:rPr>
        <w:t>……………………......</w:t>
      </w:r>
    </w:p>
    <w:p w:rsidR="00117B28" w:rsidRPr="00962697" w:rsidRDefault="00117B28" w:rsidP="00467FFB">
      <w:pPr>
        <w:spacing w:before="240" w:line="360" w:lineRule="auto"/>
        <w:jc w:val="both"/>
        <w:rPr>
          <w:rFonts w:ascii="Arial" w:hAnsi="Arial" w:cs="Arial"/>
          <w:color w:val="000000"/>
        </w:rPr>
      </w:pPr>
      <w:r w:rsidRPr="00962697">
        <w:rPr>
          <w:rFonts w:ascii="Arial" w:hAnsi="Arial" w:cs="Arial"/>
          <w:color w:val="000000"/>
        </w:rPr>
        <w:t>DR. K. BENYI</w:t>
      </w:r>
    </w:p>
    <w:p w:rsidR="00117B28" w:rsidRPr="00962697" w:rsidRDefault="00117B28" w:rsidP="00467FFB">
      <w:pPr>
        <w:spacing w:before="240" w:line="360" w:lineRule="auto"/>
        <w:jc w:val="both"/>
        <w:rPr>
          <w:rFonts w:ascii="Arial" w:hAnsi="Arial" w:cs="Arial"/>
          <w:color w:val="000000"/>
        </w:rPr>
      </w:pPr>
      <w:r w:rsidRPr="00962697">
        <w:rPr>
          <w:rFonts w:ascii="Arial" w:hAnsi="Arial" w:cs="Arial"/>
          <w:color w:val="000000"/>
        </w:rPr>
        <w:t xml:space="preserve"> </w:t>
      </w:r>
    </w:p>
    <w:p w:rsidR="00435A10" w:rsidRPr="00962697" w:rsidRDefault="00435A10">
      <w:pPr>
        <w:rPr>
          <w:rFonts w:ascii="Arial" w:eastAsiaTheme="majorEastAsia" w:hAnsi="Arial" w:cs="Arial"/>
          <w:b/>
          <w:bCs/>
          <w:color w:val="365F91" w:themeColor="accent1" w:themeShade="BF"/>
        </w:rPr>
      </w:pPr>
      <w:bookmarkStart w:id="4" w:name="_Toc363627196"/>
      <w:bookmarkStart w:id="5" w:name="_Toc363627534"/>
      <w:bookmarkStart w:id="6" w:name="_Toc404055999"/>
      <w:r w:rsidRPr="00962697">
        <w:rPr>
          <w:rFonts w:ascii="Arial" w:hAnsi="Arial" w:cs="Arial"/>
        </w:rPr>
        <w:br w:type="page"/>
      </w:r>
    </w:p>
    <w:p w:rsidR="00117B28" w:rsidRPr="00962697" w:rsidRDefault="00117B28" w:rsidP="00435A10">
      <w:pPr>
        <w:pStyle w:val="Heading1"/>
        <w:spacing w:before="240"/>
        <w:ind w:left="2880" w:firstLine="720"/>
        <w:rPr>
          <w:rFonts w:ascii="Arial" w:hAnsi="Arial" w:cs="Arial"/>
          <w:color w:val="auto"/>
          <w:sz w:val="22"/>
          <w:szCs w:val="22"/>
        </w:rPr>
      </w:pPr>
      <w:r w:rsidRPr="00962697">
        <w:rPr>
          <w:rFonts w:ascii="Arial" w:hAnsi="Arial" w:cs="Arial"/>
          <w:color w:val="auto"/>
          <w:sz w:val="22"/>
          <w:szCs w:val="22"/>
        </w:rPr>
        <w:lastRenderedPageBreak/>
        <w:t>ABSTRACT</w:t>
      </w:r>
      <w:bookmarkEnd w:id="4"/>
      <w:bookmarkEnd w:id="5"/>
      <w:bookmarkEnd w:id="6"/>
    </w:p>
    <w:p w:rsidR="005C026A" w:rsidRPr="00962697" w:rsidRDefault="00F805C8" w:rsidP="00467FFB">
      <w:pPr>
        <w:spacing w:before="240" w:line="360" w:lineRule="auto"/>
        <w:jc w:val="both"/>
        <w:rPr>
          <w:rFonts w:ascii="Arial" w:hAnsi="Arial" w:cs="Arial"/>
        </w:rPr>
      </w:pPr>
      <w:r w:rsidRPr="00962697">
        <w:rPr>
          <w:rFonts w:ascii="Arial" w:hAnsi="Arial" w:cs="Arial"/>
        </w:rPr>
        <w:t>Th</w:t>
      </w:r>
      <w:r w:rsidR="005C026A" w:rsidRPr="00962697">
        <w:rPr>
          <w:rFonts w:ascii="Arial" w:hAnsi="Arial" w:cs="Arial"/>
        </w:rPr>
        <w:t xml:space="preserve">is study </w:t>
      </w:r>
      <w:r w:rsidR="00221C1F" w:rsidRPr="00962697">
        <w:rPr>
          <w:rFonts w:ascii="Arial" w:hAnsi="Arial" w:cs="Arial"/>
        </w:rPr>
        <w:t xml:space="preserve">was </w:t>
      </w:r>
      <w:r w:rsidR="005C026A" w:rsidRPr="00962697">
        <w:rPr>
          <w:rFonts w:ascii="Arial" w:hAnsi="Arial" w:cs="Arial"/>
        </w:rPr>
        <w:t>aimed at evaluating</w:t>
      </w:r>
      <w:r w:rsidR="00221C1F" w:rsidRPr="00962697">
        <w:rPr>
          <w:rFonts w:ascii="Arial" w:hAnsi="Arial" w:cs="Arial"/>
        </w:rPr>
        <w:t xml:space="preserve"> the effects</w:t>
      </w:r>
      <w:r w:rsidRPr="00962697">
        <w:rPr>
          <w:rFonts w:ascii="Arial" w:hAnsi="Arial" w:cs="Arial"/>
        </w:rPr>
        <w:t xml:space="preserve"> of </w:t>
      </w:r>
      <w:r w:rsidR="00CC4DE5">
        <w:rPr>
          <w:rFonts w:ascii="Arial" w:hAnsi="Arial" w:cs="Arial"/>
        </w:rPr>
        <w:t>extenders (</w:t>
      </w:r>
      <w:r w:rsidRPr="00962697">
        <w:rPr>
          <w:rFonts w:ascii="Arial" w:hAnsi="Arial" w:cs="Arial"/>
        </w:rPr>
        <w:t>Biladyl</w:t>
      </w:r>
      <w:r w:rsidR="005C026A" w:rsidRPr="00962697">
        <w:rPr>
          <w:rFonts w:ascii="Arial" w:hAnsi="Arial" w:cs="Arial"/>
          <w:vertAlign w:val="superscript"/>
        </w:rPr>
        <w:t>®</w:t>
      </w:r>
      <w:r w:rsidRPr="00962697">
        <w:rPr>
          <w:rFonts w:ascii="Arial" w:hAnsi="Arial" w:cs="Arial"/>
        </w:rPr>
        <w:t xml:space="preserve"> and Triladyl</w:t>
      </w:r>
      <w:r w:rsidR="005C026A" w:rsidRPr="00962697">
        <w:rPr>
          <w:rFonts w:ascii="Arial" w:hAnsi="Arial" w:cs="Arial"/>
          <w:vertAlign w:val="superscript"/>
        </w:rPr>
        <w:t>®</w:t>
      </w:r>
      <w:r w:rsidR="003517B2">
        <w:rPr>
          <w:rFonts w:ascii="Arial" w:hAnsi="Arial" w:cs="Arial"/>
        </w:rPr>
        <w:t>) and</w:t>
      </w:r>
      <w:r w:rsidR="00600DB7">
        <w:rPr>
          <w:rFonts w:ascii="Arial" w:hAnsi="Arial" w:cs="Arial"/>
        </w:rPr>
        <w:t xml:space="preserve"> </w:t>
      </w:r>
      <w:r w:rsidR="003517B2">
        <w:rPr>
          <w:rFonts w:ascii="Arial" w:hAnsi="Arial" w:cs="Arial"/>
        </w:rPr>
        <w:t xml:space="preserve">storage </w:t>
      </w:r>
      <w:r w:rsidR="00600DB7">
        <w:rPr>
          <w:rFonts w:ascii="Arial" w:hAnsi="Arial" w:cs="Arial"/>
        </w:rPr>
        <w:t xml:space="preserve">temperatures </w:t>
      </w:r>
      <w:r w:rsidR="00600DB7" w:rsidRPr="00962697">
        <w:rPr>
          <w:rFonts w:ascii="Arial" w:hAnsi="Arial" w:cs="Arial"/>
        </w:rPr>
        <w:t>(</w:t>
      </w:r>
      <w:r w:rsidR="003517B2">
        <w:rPr>
          <w:rFonts w:ascii="Arial" w:hAnsi="Arial" w:cs="Arial"/>
        </w:rPr>
        <w:t xml:space="preserve">ambient, </w:t>
      </w:r>
      <w:r w:rsidR="00600DB7" w:rsidRPr="00962697">
        <w:rPr>
          <w:rFonts w:ascii="Arial" w:hAnsi="Arial" w:cs="Arial"/>
        </w:rPr>
        <w:t>5 °C, 12 °C and 17 °C</w:t>
      </w:r>
      <w:r w:rsidR="00600DB7">
        <w:rPr>
          <w:rFonts w:ascii="Arial" w:hAnsi="Arial" w:cs="Arial"/>
        </w:rPr>
        <w:t>) on the motility of Boer buck spermatozoa stored for 72 hour period of storage.</w:t>
      </w:r>
      <w:r w:rsidR="00F42825" w:rsidRPr="00962697">
        <w:rPr>
          <w:rFonts w:ascii="Arial" w:hAnsi="Arial" w:cs="Arial"/>
        </w:rPr>
        <w:t xml:space="preserve"> </w:t>
      </w:r>
      <w:r w:rsidR="00221C1F" w:rsidRPr="00962697">
        <w:rPr>
          <w:rFonts w:ascii="Arial" w:hAnsi="Arial" w:cs="Arial"/>
        </w:rPr>
        <w:t xml:space="preserve">The study was </w:t>
      </w:r>
      <w:r w:rsidR="005C026A" w:rsidRPr="00962697">
        <w:rPr>
          <w:rFonts w:ascii="Arial" w:hAnsi="Arial" w:cs="Arial"/>
        </w:rPr>
        <w:t xml:space="preserve">also </w:t>
      </w:r>
      <w:r w:rsidR="00221C1F" w:rsidRPr="00962697">
        <w:rPr>
          <w:rFonts w:ascii="Arial" w:hAnsi="Arial" w:cs="Arial"/>
        </w:rPr>
        <w:t xml:space="preserve">aimed </w:t>
      </w:r>
      <w:r w:rsidR="005C026A" w:rsidRPr="00962697">
        <w:rPr>
          <w:rFonts w:ascii="Arial" w:hAnsi="Arial" w:cs="Arial"/>
        </w:rPr>
        <w:t>at</w:t>
      </w:r>
      <w:r w:rsidR="00972F0A" w:rsidRPr="00962697">
        <w:rPr>
          <w:rFonts w:ascii="Arial" w:hAnsi="Arial" w:cs="Arial"/>
        </w:rPr>
        <w:t xml:space="preserve"> ev</w:t>
      </w:r>
      <w:r w:rsidR="005C026A" w:rsidRPr="00962697">
        <w:rPr>
          <w:rFonts w:ascii="Arial" w:hAnsi="Arial" w:cs="Arial"/>
        </w:rPr>
        <w:t>aluating</w:t>
      </w:r>
      <w:r w:rsidR="00972F0A" w:rsidRPr="00962697">
        <w:rPr>
          <w:rFonts w:ascii="Arial" w:hAnsi="Arial" w:cs="Arial"/>
        </w:rPr>
        <w:t xml:space="preserve"> the </w:t>
      </w:r>
      <w:r w:rsidR="00221C1F" w:rsidRPr="00962697">
        <w:rPr>
          <w:rFonts w:ascii="Arial" w:hAnsi="Arial" w:cs="Arial"/>
        </w:rPr>
        <w:t>effects</w:t>
      </w:r>
      <w:r w:rsidR="005C026A" w:rsidRPr="00962697">
        <w:rPr>
          <w:rFonts w:ascii="Arial" w:hAnsi="Arial" w:cs="Arial"/>
        </w:rPr>
        <w:t xml:space="preserve"> of the two extenders on the </w:t>
      </w:r>
      <w:r w:rsidR="008B3B57">
        <w:rPr>
          <w:rFonts w:ascii="Arial" w:hAnsi="Arial" w:cs="Arial"/>
        </w:rPr>
        <w:t>percentage live spermatozoa</w:t>
      </w:r>
      <w:r w:rsidR="00972F0A" w:rsidRPr="00962697">
        <w:rPr>
          <w:rFonts w:ascii="Arial" w:hAnsi="Arial" w:cs="Arial"/>
        </w:rPr>
        <w:t xml:space="preserve"> and morphological status</w:t>
      </w:r>
      <w:r w:rsidR="001F5013" w:rsidRPr="00962697">
        <w:rPr>
          <w:rFonts w:ascii="Arial" w:hAnsi="Arial" w:cs="Arial"/>
        </w:rPr>
        <w:t xml:space="preserve"> of the Boe</w:t>
      </w:r>
      <w:r w:rsidR="002D164B" w:rsidRPr="00962697">
        <w:rPr>
          <w:rFonts w:ascii="Arial" w:hAnsi="Arial" w:cs="Arial"/>
        </w:rPr>
        <w:t>r buck spermatozoa</w:t>
      </w:r>
      <w:r w:rsidR="00972F0A" w:rsidRPr="00962697">
        <w:rPr>
          <w:rFonts w:ascii="Arial" w:hAnsi="Arial" w:cs="Arial"/>
        </w:rPr>
        <w:t xml:space="preserve"> </w:t>
      </w:r>
      <w:r w:rsidR="00AF31FF" w:rsidRPr="00962697">
        <w:rPr>
          <w:rFonts w:ascii="Arial" w:hAnsi="Arial" w:cs="Arial"/>
        </w:rPr>
        <w:t>when stored at the selected refrigerator temperatures for 72 hours</w:t>
      </w:r>
      <w:r w:rsidRPr="00962697">
        <w:rPr>
          <w:rFonts w:ascii="Arial" w:hAnsi="Arial" w:cs="Arial"/>
        </w:rPr>
        <w:t>.</w:t>
      </w:r>
      <w:r w:rsidR="00972F0A" w:rsidRPr="00962697">
        <w:rPr>
          <w:rFonts w:ascii="Arial" w:hAnsi="Arial" w:cs="Arial"/>
        </w:rPr>
        <w:t xml:space="preserve"> </w:t>
      </w:r>
      <w:r w:rsidR="00AF31FF" w:rsidRPr="00962697">
        <w:rPr>
          <w:rFonts w:ascii="Arial" w:hAnsi="Arial" w:cs="Arial"/>
        </w:rPr>
        <w:t xml:space="preserve">Two experiments were carried out in the study. </w:t>
      </w:r>
      <w:r w:rsidR="00972F0A" w:rsidRPr="00962697">
        <w:rPr>
          <w:rFonts w:ascii="Arial" w:hAnsi="Arial" w:cs="Arial"/>
        </w:rPr>
        <w:t>In experiment one, f</w:t>
      </w:r>
      <w:r w:rsidR="003C770B" w:rsidRPr="00962697">
        <w:rPr>
          <w:rFonts w:ascii="Arial" w:hAnsi="Arial" w:cs="Arial"/>
        </w:rPr>
        <w:t>our (n =4) healthy Boer buck</w:t>
      </w:r>
      <w:r w:rsidR="0006366C">
        <w:rPr>
          <w:rFonts w:ascii="Arial" w:hAnsi="Arial" w:cs="Arial"/>
        </w:rPr>
        <w:t>s</w:t>
      </w:r>
      <w:r w:rsidR="003C770B" w:rsidRPr="00962697">
        <w:rPr>
          <w:rFonts w:ascii="Arial" w:hAnsi="Arial" w:cs="Arial"/>
        </w:rPr>
        <w:t xml:space="preserve"> aged 3.12 ± 0.55</w:t>
      </w:r>
      <w:r w:rsidR="00221C1F" w:rsidRPr="00962697">
        <w:rPr>
          <w:rFonts w:ascii="Arial" w:hAnsi="Arial" w:cs="Arial"/>
        </w:rPr>
        <w:t xml:space="preserve"> years</w:t>
      </w:r>
      <w:r w:rsidR="003C770B" w:rsidRPr="00962697">
        <w:rPr>
          <w:rFonts w:ascii="Arial" w:hAnsi="Arial" w:cs="Arial"/>
        </w:rPr>
        <w:t xml:space="preserve"> were ejaculated using </w:t>
      </w:r>
      <w:r w:rsidR="008B3B57">
        <w:rPr>
          <w:rFonts w:ascii="Arial" w:hAnsi="Arial" w:cs="Arial"/>
        </w:rPr>
        <w:t xml:space="preserve">an </w:t>
      </w:r>
      <w:r w:rsidR="003C770B" w:rsidRPr="00962697">
        <w:rPr>
          <w:rFonts w:ascii="Arial" w:hAnsi="Arial" w:cs="Arial"/>
        </w:rPr>
        <w:t>artificial vagina (A</w:t>
      </w:r>
      <w:r w:rsidR="00221C1F" w:rsidRPr="00962697">
        <w:rPr>
          <w:rFonts w:ascii="Arial" w:hAnsi="Arial" w:cs="Arial"/>
        </w:rPr>
        <w:t>V) once every four days</w:t>
      </w:r>
      <w:r w:rsidR="00B2489A">
        <w:rPr>
          <w:rFonts w:ascii="Arial" w:hAnsi="Arial" w:cs="Arial"/>
        </w:rPr>
        <w:t xml:space="preserve"> for</w:t>
      </w:r>
      <w:r w:rsidR="00D20588" w:rsidRPr="00962697">
        <w:rPr>
          <w:rFonts w:ascii="Arial" w:hAnsi="Arial" w:cs="Arial"/>
        </w:rPr>
        <w:t xml:space="preserve"> six replicates</w:t>
      </w:r>
      <w:r w:rsidR="003C770B" w:rsidRPr="00962697">
        <w:rPr>
          <w:rFonts w:ascii="Arial" w:hAnsi="Arial" w:cs="Arial"/>
        </w:rPr>
        <w:t xml:space="preserve">. The semen </w:t>
      </w:r>
      <w:r w:rsidR="00194BEB" w:rsidRPr="00962697">
        <w:rPr>
          <w:rFonts w:ascii="Arial" w:hAnsi="Arial" w:cs="Arial"/>
        </w:rPr>
        <w:t xml:space="preserve">samples </w:t>
      </w:r>
      <w:r w:rsidR="003C770B" w:rsidRPr="00962697">
        <w:rPr>
          <w:rFonts w:ascii="Arial" w:hAnsi="Arial" w:cs="Arial"/>
        </w:rPr>
        <w:t>were pooled and divided into two</w:t>
      </w:r>
      <w:r w:rsidR="00194BEB" w:rsidRPr="00962697">
        <w:rPr>
          <w:rFonts w:ascii="Arial" w:hAnsi="Arial" w:cs="Arial"/>
        </w:rPr>
        <w:t xml:space="preserve"> equal halves. One half</w:t>
      </w:r>
      <w:r w:rsidR="002D164B" w:rsidRPr="00962697">
        <w:rPr>
          <w:rFonts w:ascii="Arial" w:hAnsi="Arial" w:cs="Arial"/>
        </w:rPr>
        <w:t xml:space="preserve"> was extended in</w:t>
      </w:r>
      <w:r w:rsidR="003C770B" w:rsidRPr="00962697">
        <w:rPr>
          <w:rFonts w:ascii="Arial" w:hAnsi="Arial" w:cs="Arial"/>
        </w:rPr>
        <w:t xml:space="preserve"> </w:t>
      </w:r>
      <w:r w:rsidR="002D164B" w:rsidRPr="00962697">
        <w:rPr>
          <w:rFonts w:ascii="Arial" w:hAnsi="Arial" w:cs="Arial"/>
        </w:rPr>
        <w:t xml:space="preserve">a two-step </w:t>
      </w:r>
      <w:r w:rsidR="003C770B" w:rsidRPr="00962697">
        <w:rPr>
          <w:rFonts w:ascii="Arial" w:hAnsi="Arial" w:cs="Arial"/>
        </w:rPr>
        <w:t>Biladyl</w:t>
      </w:r>
      <w:r w:rsidR="005C026A" w:rsidRPr="00962697">
        <w:rPr>
          <w:rFonts w:ascii="Arial" w:hAnsi="Arial" w:cs="Arial"/>
          <w:vertAlign w:val="superscript"/>
        </w:rPr>
        <w:t>®</w:t>
      </w:r>
      <w:r w:rsidR="002D164B" w:rsidRPr="00962697">
        <w:rPr>
          <w:rFonts w:ascii="Arial" w:hAnsi="Arial" w:cs="Arial"/>
          <w:vertAlign w:val="superscript"/>
        </w:rPr>
        <w:t xml:space="preserve"> </w:t>
      </w:r>
      <w:r w:rsidR="002D164B" w:rsidRPr="00962697">
        <w:rPr>
          <w:rFonts w:ascii="Arial" w:hAnsi="Arial" w:cs="Arial"/>
        </w:rPr>
        <w:t>extender (semen sample plus Biladyl</w:t>
      </w:r>
      <w:r w:rsidR="002D164B" w:rsidRPr="00962697">
        <w:rPr>
          <w:rFonts w:ascii="Arial" w:hAnsi="Arial" w:cs="Arial"/>
          <w:vertAlign w:val="superscript"/>
        </w:rPr>
        <w:t>®</w:t>
      </w:r>
      <w:r w:rsidR="00253C5B" w:rsidRPr="00962697">
        <w:rPr>
          <w:rFonts w:ascii="Arial" w:hAnsi="Arial" w:cs="Arial"/>
        </w:rPr>
        <w:t xml:space="preserve"> F</w:t>
      </w:r>
      <w:r w:rsidR="002D164B" w:rsidRPr="00962697">
        <w:rPr>
          <w:rFonts w:ascii="Arial" w:hAnsi="Arial" w:cs="Arial"/>
        </w:rPr>
        <w:t>raction A made up half of the final volume)</w:t>
      </w:r>
      <w:r w:rsidR="003C770B" w:rsidRPr="00962697">
        <w:rPr>
          <w:rFonts w:ascii="Arial" w:hAnsi="Arial" w:cs="Arial"/>
        </w:rPr>
        <w:t xml:space="preserve"> and the other with Triladyl</w:t>
      </w:r>
      <w:r w:rsidR="005C026A" w:rsidRPr="00962697">
        <w:rPr>
          <w:rFonts w:ascii="Arial" w:hAnsi="Arial" w:cs="Arial"/>
          <w:vertAlign w:val="superscript"/>
        </w:rPr>
        <w:t>®</w:t>
      </w:r>
      <w:r w:rsidR="000F3A78" w:rsidRPr="00962697">
        <w:rPr>
          <w:rFonts w:ascii="Arial" w:hAnsi="Arial" w:cs="Arial"/>
        </w:rPr>
        <w:t>, both at ratio 1 : 5 v / v</w:t>
      </w:r>
      <w:r w:rsidR="002D164B" w:rsidRPr="00962697">
        <w:rPr>
          <w:rFonts w:ascii="Arial" w:hAnsi="Arial" w:cs="Arial"/>
        </w:rPr>
        <w:t xml:space="preserve"> (semen to extender)</w:t>
      </w:r>
      <w:r w:rsidR="003C770B" w:rsidRPr="00962697">
        <w:rPr>
          <w:rFonts w:ascii="Arial" w:hAnsi="Arial" w:cs="Arial"/>
        </w:rPr>
        <w:t xml:space="preserve">. Each of the extended </w:t>
      </w:r>
      <w:r w:rsidR="005C026A" w:rsidRPr="00962697">
        <w:rPr>
          <w:rFonts w:ascii="Arial" w:hAnsi="Arial" w:cs="Arial"/>
        </w:rPr>
        <w:t>semen</w:t>
      </w:r>
      <w:r w:rsidR="003C770B" w:rsidRPr="00962697">
        <w:rPr>
          <w:rFonts w:ascii="Arial" w:hAnsi="Arial" w:cs="Arial"/>
        </w:rPr>
        <w:t xml:space="preserve"> </w:t>
      </w:r>
      <w:r w:rsidR="00194BEB" w:rsidRPr="00962697">
        <w:rPr>
          <w:rFonts w:ascii="Arial" w:hAnsi="Arial" w:cs="Arial"/>
        </w:rPr>
        <w:t>division</w:t>
      </w:r>
      <w:r w:rsidR="00221C1F" w:rsidRPr="00962697">
        <w:rPr>
          <w:rFonts w:ascii="Arial" w:hAnsi="Arial" w:cs="Arial"/>
        </w:rPr>
        <w:t>s</w:t>
      </w:r>
      <w:r w:rsidR="00194BEB" w:rsidRPr="00962697">
        <w:rPr>
          <w:rFonts w:ascii="Arial" w:hAnsi="Arial" w:cs="Arial"/>
        </w:rPr>
        <w:t xml:space="preserve"> </w:t>
      </w:r>
      <w:r w:rsidR="00F17105">
        <w:rPr>
          <w:rFonts w:ascii="Arial" w:hAnsi="Arial" w:cs="Arial"/>
        </w:rPr>
        <w:t xml:space="preserve">for each extender </w:t>
      </w:r>
      <w:r w:rsidR="002D164B" w:rsidRPr="00962697">
        <w:rPr>
          <w:rFonts w:ascii="Arial" w:hAnsi="Arial" w:cs="Arial"/>
        </w:rPr>
        <w:t>was</w:t>
      </w:r>
      <w:r w:rsidR="003C770B" w:rsidRPr="00962697">
        <w:rPr>
          <w:rFonts w:ascii="Arial" w:hAnsi="Arial" w:cs="Arial"/>
        </w:rPr>
        <w:t xml:space="preserve"> further divided into four</w:t>
      </w:r>
      <w:r w:rsidR="00F17105">
        <w:rPr>
          <w:rFonts w:ascii="Arial" w:hAnsi="Arial" w:cs="Arial"/>
        </w:rPr>
        <w:t xml:space="preserve"> equal parts</w:t>
      </w:r>
      <w:r w:rsidR="00194BEB" w:rsidRPr="00962697">
        <w:rPr>
          <w:rFonts w:ascii="Arial" w:hAnsi="Arial" w:cs="Arial"/>
        </w:rPr>
        <w:t>; one of the four wa</w:t>
      </w:r>
      <w:r w:rsidR="00221C1F" w:rsidRPr="00962697">
        <w:rPr>
          <w:rFonts w:ascii="Arial" w:hAnsi="Arial" w:cs="Arial"/>
        </w:rPr>
        <w:t>s stored at ambient temperature</w:t>
      </w:r>
      <w:r w:rsidR="008B3B57">
        <w:rPr>
          <w:rFonts w:ascii="Arial" w:hAnsi="Arial" w:cs="Arial"/>
        </w:rPr>
        <w:t xml:space="preserve"> (24 </w:t>
      </w:r>
      <w:r w:rsidR="008B3B57">
        <w:rPr>
          <w:rFonts w:ascii="Calibri" w:hAnsi="Calibri" w:cs="Arial"/>
        </w:rPr>
        <w:t>°</w:t>
      </w:r>
      <w:r w:rsidR="008B3B57">
        <w:rPr>
          <w:rFonts w:ascii="Arial" w:hAnsi="Arial" w:cs="Arial"/>
        </w:rPr>
        <w:t>C)</w:t>
      </w:r>
      <w:r w:rsidR="00221C1F" w:rsidRPr="00962697">
        <w:rPr>
          <w:rFonts w:ascii="Arial" w:hAnsi="Arial" w:cs="Arial"/>
        </w:rPr>
        <w:t xml:space="preserve"> and the others at</w:t>
      </w:r>
      <w:r w:rsidR="00194BEB" w:rsidRPr="00962697">
        <w:rPr>
          <w:rFonts w:ascii="Arial" w:hAnsi="Arial" w:cs="Arial"/>
        </w:rPr>
        <w:t xml:space="preserve"> 5 </w:t>
      </w:r>
      <w:r w:rsidR="00221C1F" w:rsidRPr="00962697">
        <w:rPr>
          <w:rFonts w:ascii="Arial" w:hAnsi="Arial" w:cs="Arial"/>
        </w:rPr>
        <w:t>°C, 12 °C and 17 °C. Spermatozoa motility was</w:t>
      </w:r>
      <w:r w:rsidR="00194BEB" w:rsidRPr="00962697">
        <w:rPr>
          <w:rFonts w:ascii="Arial" w:hAnsi="Arial" w:cs="Arial"/>
        </w:rPr>
        <w:t xml:space="preserve"> </w:t>
      </w:r>
      <w:r w:rsidR="003C770B" w:rsidRPr="00962697">
        <w:rPr>
          <w:rFonts w:ascii="Arial" w:hAnsi="Arial" w:cs="Arial"/>
        </w:rPr>
        <w:t>evaluated using Sperm Class Analyzer (SCA) after every 12 hours for 72 hours.</w:t>
      </w:r>
    </w:p>
    <w:p w:rsidR="00724081" w:rsidRPr="00962697" w:rsidRDefault="00A14E44" w:rsidP="00467FFB">
      <w:pPr>
        <w:spacing w:before="240" w:line="360" w:lineRule="auto"/>
        <w:jc w:val="both"/>
        <w:rPr>
          <w:rFonts w:ascii="Arial" w:hAnsi="Arial" w:cs="Arial"/>
        </w:rPr>
      </w:pPr>
      <w:r w:rsidRPr="00962697">
        <w:rPr>
          <w:rFonts w:ascii="Arial" w:hAnsi="Arial" w:cs="Arial"/>
        </w:rPr>
        <w:t>Based on the results of spermatozoa progression in experiment one, t</w:t>
      </w:r>
      <w:r w:rsidR="00194BEB" w:rsidRPr="00962697">
        <w:rPr>
          <w:rFonts w:ascii="Arial" w:hAnsi="Arial" w:cs="Arial"/>
        </w:rPr>
        <w:t>he same processing was carried out for the semen samples in experim</w:t>
      </w:r>
      <w:r w:rsidR="00B2489A">
        <w:rPr>
          <w:rFonts w:ascii="Arial" w:hAnsi="Arial" w:cs="Arial"/>
        </w:rPr>
        <w:t>ent two. T</w:t>
      </w:r>
      <w:r w:rsidR="00194BEB" w:rsidRPr="00962697">
        <w:rPr>
          <w:rFonts w:ascii="Arial" w:hAnsi="Arial" w:cs="Arial"/>
        </w:rPr>
        <w:t xml:space="preserve">he </w:t>
      </w:r>
      <w:r w:rsidR="00CD0652">
        <w:rPr>
          <w:rFonts w:ascii="Arial" w:hAnsi="Arial" w:cs="Arial"/>
        </w:rPr>
        <w:t xml:space="preserve">smears from the </w:t>
      </w:r>
      <w:r w:rsidR="00194BEB" w:rsidRPr="00962697">
        <w:rPr>
          <w:rFonts w:ascii="Arial" w:hAnsi="Arial" w:cs="Arial"/>
        </w:rPr>
        <w:t>semen samples extended with Biladyl</w:t>
      </w:r>
      <w:r w:rsidR="00551515" w:rsidRPr="00962697">
        <w:rPr>
          <w:rFonts w:ascii="Arial" w:hAnsi="Arial" w:cs="Arial"/>
          <w:vertAlign w:val="superscript"/>
        </w:rPr>
        <w:t>®</w:t>
      </w:r>
      <w:r w:rsidR="00CD0652">
        <w:rPr>
          <w:rFonts w:ascii="Arial" w:hAnsi="Arial" w:cs="Arial"/>
        </w:rPr>
        <w:t xml:space="preserve"> and </w:t>
      </w:r>
      <w:r w:rsidR="00194BEB" w:rsidRPr="00962697">
        <w:rPr>
          <w:rFonts w:ascii="Arial" w:hAnsi="Arial" w:cs="Arial"/>
        </w:rPr>
        <w:t>stored at 5 °C and 12 ° C</w:t>
      </w:r>
      <w:r w:rsidR="00CD0652">
        <w:rPr>
          <w:rFonts w:ascii="Arial" w:hAnsi="Arial" w:cs="Arial"/>
        </w:rPr>
        <w:t xml:space="preserve"> were duplicated</w:t>
      </w:r>
      <w:r w:rsidR="00194BEB" w:rsidRPr="00962697">
        <w:rPr>
          <w:rFonts w:ascii="Arial" w:hAnsi="Arial" w:cs="Arial"/>
        </w:rPr>
        <w:t xml:space="preserve">, and the </w:t>
      </w:r>
      <w:r w:rsidR="00CD0652">
        <w:rPr>
          <w:rFonts w:ascii="Arial" w:hAnsi="Arial" w:cs="Arial"/>
        </w:rPr>
        <w:t>same was done to the samples</w:t>
      </w:r>
      <w:r w:rsidR="00194BEB" w:rsidRPr="00962697">
        <w:rPr>
          <w:rFonts w:ascii="Arial" w:hAnsi="Arial" w:cs="Arial"/>
        </w:rPr>
        <w:t xml:space="preserve"> extended with Triladyl</w:t>
      </w:r>
      <w:r w:rsidR="00551515" w:rsidRPr="00962697">
        <w:rPr>
          <w:rFonts w:ascii="Arial" w:hAnsi="Arial" w:cs="Arial"/>
          <w:vertAlign w:val="superscript"/>
        </w:rPr>
        <w:t>®</w:t>
      </w:r>
      <w:r w:rsidR="00CD0652">
        <w:rPr>
          <w:rFonts w:ascii="Arial" w:hAnsi="Arial" w:cs="Arial"/>
        </w:rPr>
        <w:t xml:space="preserve"> </w:t>
      </w:r>
      <w:r w:rsidR="00194BEB" w:rsidRPr="00962697">
        <w:rPr>
          <w:rFonts w:ascii="Arial" w:hAnsi="Arial" w:cs="Arial"/>
        </w:rPr>
        <w:t>stored at 12 °C and 17 °C</w:t>
      </w:r>
      <w:r w:rsidR="00253C5B" w:rsidRPr="00962697">
        <w:rPr>
          <w:rFonts w:ascii="Arial" w:hAnsi="Arial" w:cs="Arial"/>
        </w:rPr>
        <w:t>. Semen s</w:t>
      </w:r>
      <w:r w:rsidR="002D164B" w:rsidRPr="00962697">
        <w:rPr>
          <w:rFonts w:ascii="Arial" w:hAnsi="Arial" w:cs="Arial"/>
        </w:rPr>
        <w:t>amples</w:t>
      </w:r>
      <w:r w:rsidR="00551515" w:rsidRPr="00962697">
        <w:rPr>
          <w:rFonts w:ascii="Arial" w:hAnsi="Arial" w:cs="Arial"/>
        </w:rPr>
        <w:t xml:space="preserve"> were evaluated for </w:t>
      </w:r>
      <w:r w:rsidR="00221C1F" w:rsidRPr="00962697">
        <w:rPr>
          <w:rFonts w:ascii="Arial" w:hAnsi="Arial" w:cs="Arial"/>
        </w:rPr>
        <w:t>percentage live spermatozoa</w:t>
      </w:r>
      <w:r w:rsidR="00551515" w:rsidRPr="00962697">
        <w:rPr>
          <w:rFonts w:ascii="Arial" w:hAnsi="Arial" w:cs="Arial"/>
        </w:rPr>
        <w:t xml:space="preserve"> and morphological sta</w:t>
      </w:r>
      <w:r w:rsidR="002D164B" w:rsidRPr="00962697">
        <w:rPr>
          <w:rFonts w:ascii="Arial" w:hAnsi="Arial" w:cs="Arial"/>
        </w:rPr>
        <w:t>tus after every 12 hours in</w:t>
      </w:r>
      <w:r w:rsidR="00551515" w:rsidRPr="00962697">
        <w:rPr>
          <w:rFonts w:ascii="Arial" w:hAnsi="Arial" w:cs="Arial"/>
        </w:rPr>
        <w:t xml:space="preserve"> </w:t>
      </w:r>
      <w:r w:rsidR="00194BEB" w:rsidRPr="00962697">
        <w:rPr>
          <w:rFonts w:ascii="Arial" w:hAnsi="Arial" w:cs="Arial"/>
        </w:rPr>
        <w:t>72 hours</w:t>
      </w:r>
      <w:r w:rsidR="00E81669" w:rsidRPr="00962697">
        <w:rPr>
          <w:rFonts w:ascii="Arial" w:hAnsi="Arial" w:cs="Arial"/>
        </w:rPr>
        <w:t xml:space="preserve"> of storage</w:t>
      </w:r>
      <w:r w:rsidR="00B2489A">
        <w:rPr>
          <w:rFonts w:ascii="Arial" w:hAnsi="Arial" w:cs="Arial"/>
        </w:rPr>
        <w:t xml:space="preserve"> in experiment two</w:t>
      </w:r>
      <w:r w:rsidR="00E81669" w:rsidRPr="00962697">
        <w:rPr>
          <w:rFonts w:ascii="Arial" w:hAnsi="Arial" w:cs="Arial"/>
        </w:rPr>
        <w:t xml:space="preserve">. Data </w:t>
      </w:r>
      <w:r w:rsidR="00551515" w:rsidRPr="00962697">
        <w:rPr>
          <w:rFonts w:ascii="Arial" w:hAnsi="Arial" w:cs="Arial"/>
        </w:rPr>
        <w:t>were analyzed by analysis of variance (ANOVA) for a 2 x 4 x 6 factorial in a completely randomized design, using the GLM procedure of Minitab</w:t>
      </w:r>
      <w:r w:rsidR="00BD5199" w:rsidRPr="00962697">
        <w:rPr>
          <w:rFonts w:ascii="Arial" w:hAnsi="Arial" w:cs="Arial"/>
        </w:rPr>
        <w:t xml:space="preserve"> (Minitab 2013</w:t>
      </w:r>
      <w:r w:rsidR="00221C1F" w:rsidRPr="00962697">
        <w:rPr>
          <w:rFonts w:ascii="Arial" w:hAnsi="Arial" w:cs="Arial"/>
        </w:rPr>
        <w:t>)</w:t>
      </w:r>
      <w:r w:rsidR="00551515" w:rsidRPr="00962697">
        <w:rPr>
          <w:rFonts w:ascii="Arial" w:hAnsi="Arial" w:cs="Arial"/>
        </w:rPr>
        <w:t xml:space="preserve">. Spermatozoa </w:t>
      </w:r>
      <w:r w:rsidR="00724081" w:rsidRPr="00962697">
        <w:rPr>
          <w:rFonts w:ascii="Arial" w:hAnsi="Arial" w:cs="Arial"/>
        </w:rPr>
        <w:t xml:space="preserve">viability and </w:t>
      </w:r>
      <w:r w:rsidR="00551515" w:rsidRPr="00962697">
        <w:rPr>
          <w:rFonts w:ascii="Arial" w:hAnsi="Arial" w:cs="Arial"/>
        </w:rPr>
        <w:t xml:space="preserve">morphological correlations between extender type and </w:t>
      </w:r>
      <w:r w:rsidR="00724081" w:rsidRPr="00962697">
        <w:rPr>
          <w:rFonts w:ascii="Arial" w:hAnsi="Arial" w:cs="Arial"/>
        </w:rPr>
        <w:t>tempe</w:t>
      </w:r>
      <w:r w:rsidR="00253C5B" w:rsidRPr="00962697">
        <w:rPr>
          <w:rFonts w:ascii="Arial" w:hAnsi="Arial" w:cs="Arial"/>
        </w:rPr>
        <w:t>rature were assessed using the p</w:t>
      </w:r>
      <w:r w:rsidR="00724081" w:rsidRPr="00962697">
        <w:rPr>
          <w:rFonts w:ascii="Arial" w:hAnsi="Arial" w:cs="Arial"/>
        </w:rPr>
        <w:t>rincipal comp</w:t>
      </w:r>
      <w:r w:rsidR="00253C5B" w:rsidRPr="00962697">
        <w:rPr>
          <w:rFonts w:ascii="Arial" w:hAnsi="Arial" w:cs="Arial"/>
        </w:rPr>
        <w:t>onent analysis (PCA) of Minitab (Minitab 2013).</w:t>
      </w:r>
    </w:p>
    <w:p w:rsidR="003B2462" w:rsidRPr="00962697" w:rsidRDefault="009A7336" w:rsidP="00467FFB">
      <w:pPr>
        <w:spacing w:before="240" w:line="360" w:lineRule="auto"/>
        <w:jc w:val="both"/>
        <w:rPr>
          <w:rFonts w:ascii="Arial" w:hAnsi="Arial" w:cs="Arial"/>
        </w:rPr>
      </w:pPr>
      <w:r w:rsidRPr="00962697">
        <w:rPr>
          <w:rFonts w:ascii="Arial" w:hAnsi="Arial" w:cs="Arial"/>
        </w:rPr>
        <w:t>E</w:t>
      </w:r>
      <w:r w:rsidR="003066D7" w:rsidRPr="00962697">
        <w:rPr>
          <w:rFonts w:ascii="Arial" w:hAnsi="Arial" w:cs="Arial"/>
        </w:rPr>
        <w:t>xtender</w:t>
      </w:r>
      <w:r w:rsidRPr="00962697">
        <w:rPr>
          <w:rFonts w:ascii="Arial" w:hAnsi="Arial" w:cs="Arial"/>
        </w:rPr>
        <w:t xml:space="preserve"> type</w:t>
      </w:r>
      <w:r w:rsidR="003066D7" w:rsidRPr="00962697">
        <w:rPr>
          <w:rFonts w:ascii="Arial" w:hAnsi="Arial" w:cs="Arial"/>
        </w:rPr>
        <w:t xml:space="preserve"> </w:t>
      </w:r>
      <w:r w:rsidRPr="00962697">
        <w:rPr>
          <w:rFonts w:ascii="Arial" w:hAnsi="Arial" w:cs="Arial"/>
        </w:rPr>
        <w:t xml:space="preserve">(E) </w:t>
      </w:r>
      <w:r w:rsidR="003066D7" w:rsidRPr="00962697">
        <w:rPr>
          <w:rFonts w:ascii="Arial" w:hAnsi="Arial" w:cs="Arial"/>
        </w:rPr>
        <w:t>and storage temperature</w:t>
      </w:r>
      <w:r w:rsidRPr="00962697">
        <w:rPr>
          <w:rFonts w:ascii="Arial" w:hAnsi="Arial" w:cs="Arial"/>
        </w:rPr>
        <w:t xml:space="preserve"> (T)</w:t>
      </w:r>
      <w:r w:rsidR="003066D7" w:rsidRPr="00962697">
        <w:rPr>
          <w:rFonts w:ascii="Arial" w:hAnsi="Arial" w:cs="Arial"/>
        </w:rPr>
        <w:t xml:space="preserve"> had highly significant effect</w:t>
      </w:r>
      <w:r w:rsidR="00221C1F" w:rsidRPr="00962697">
        <w:rPr>
          <w:rFonts w:ascii="Arial" w:hAnsi="Arial" w:cs="Arial"/>
        </w:rPr>
        <w:t>s</w:t>
      </w:r>
      <w:r w:rsidR="003066D7" w:rsidRPr="00962697">
        <w:rPr>
          <w:rFonts w:ascii="Arial" w:hAnsi="Arial" w:cs="Arial"/>
        </w:rPr>
        <w:t xml:space="preserve"> (P ˂ 0.01) on the total motili</w:t>
      </w:r>
      <w:r w:rsidRPr="00962697">
        <w:rPr>
          <w:rFonts w:ascii="Arial" w:hAnsi="Arial" w:cs="Arial"/>
        </w:rPr>
        <w:t>ty (TM) of Boer buck spermatozoa kept at the refrigerated temperatures</w:t>
      </w:r>
      <w:r w:rsidR="003066D7" w:rsidRPr="00962697">
        <w:rPr>
          <w:rFonts w:ascii="Arial" w:hAnsi="Arial" w:cs="Arial"/>
        </w:rPr>
        <w:t xml:space="preserve"> after 72 hours of storage </w:t>
      </w:r>
      <w:r w:rsidRPr="00962697">
        <w:rPr>
          <w:rFonts w:ascii="Arial" w:hAnsi="Arial" w:cs="Arial"/>
        </w:rPr>
        <w:t>compared to the</w:t>
      </w:r>
      <w:r w:rsidR="003B2462" w:rsidRPr="00962697">
        <w:rPr>
          <w:rFonts w:ascii="Arial" w:hAnsi="Arial" w:cs="Arial"/>
        </w:rPr>
        <w:t xml:space="preserve"> TM of spermatozoa sto</w:t>
      </w:r>
      <w:r w:rsidRPr="00962697">
        <w:rPr>
          <w:rFonts w:ascii="Arial" w:hAnsi="Arial" w:cs="Arial"/>
        </w:rPr>
        <w:t>red at ambient temperature which were</w:t>
      </w:r>
      <w:r w:rsidR="003B2462" w:rsidRPr="00962697">
        <w:rPr>
          <w:rFonts w:ascii="Arial" w:hAnsi="Arial" w:cs="Arial"/>
        </w:rPr>
        <w:t xml:space="preserve"> </w:t>
      </w:r>
      <w:r w:rsidR="00221C1F" w:rsidRPr="00962697">
        <w:rPr>
          <w:rFonts w:ascii="Arial" w:hAnsi="Arial" w:cs="Arial"/>
        </w:rPr>
        <w:t xml:space="preserve">the </w:t>
      </w:r>
      <w:r w:rsidRPr="00962697">
        <w:rPr>
          <w:rFonts w:ascii="Arial" w:hAnsi="Arial" w:cs="Arial"/>
        </w:rPr>
        <w:t>lowest in both extenders</w:t>
      </w:r>
      <w:r w:rsidR="003B2462" w:rsidRPr="00962697">
        <w:rPr>
          <w:rFonts w:ascii="Arial" w:hAnsi="Arial" w:cs="Arial"/>
        </w:rPr>
        <w:t>. Biladyl</w:t>
      </w:r>
      <w:r w:rsidR="001C7D41" w:rsidRPr="00962697">
        <w:rPr>
          <w:rFonts w:ascii="Arial" w:hAnsi="Arial" w:cs="Arial"/>
          <w:vertAlign w:val="superscript"/>
        </w:rPr>
        <w:t>®</w:t>
      </w:r>
      <w:r w:rsidR="003B2462" w:rsidRPr="00962697">
        <w:rPr>
          <w:rFonts w:ascii="Arial" w:hAnsi="Arial" w:cs="Arial"/>
        </w:rPr>
        <w:t xml:space="preserve"> had </w:t>
      </w:r>
      <w:r w:rsidR="003066D7" w:rsidRPr="00962697">
        <w:rPr>
          <w:rFonts w:ascii="Arial" w:hAnsi="Arial" w:cs="Arial"/>
        </w:rPr>
        <w:t>68% TM on spermatozoa kept at ambient temperature, 85%</w:t>
      </w:r>
      <w:r w:rsidR="003B2462" w:rsidRPr="00962697">
        <w:rPr>
          <w:rFonts w:ascii="Arial" w:hAnsi="Arial" w:cs="Arial"/>
        </w:rPr>
        <w:t xml:space="preserve"> TM</w:t>
      </w:r>
      <w:r w:rsidR="003066D7" w:rsidRPr="00962697">
        <w:rPr>
          <w:rFonts w:ascii="Arial" w:hAnsi="Arial" w:cs="Arial"/>
        </w:rPr>
        <w:t xml:space="preserve"> at 5 °C, 89% </w:t>
      </w:r>
      <w:r w:rsidR="003B2462" w:rsidRPr="00962697">
        <w:rPr>
          <w:rFonts w:ascii="Arial" w:hAnsi="Arial" w:cs="Arial"/>
        </w:rPr>
        <w:t xml:space="preserve">TM </w:t>
      </w:r>
      <w:r w:rsidR="003066D7" w:rsidRPr="00962697">
        <w:rPr>
          <w:rFonts w:ascii="Arial" w:hAnsi="Arial" w:cs="Arial"/>
        </w:rPr>
        <w:t>at 12 °C and 90</w:t>
      </w:r>
      <w:r w:rsidR="003B2462" w:rsidRPr="00962697">
        <w:rPr>
          <w:rFonts w:ascii="Arial" w:hAnsi="Arial" w:cs="Arial"/>
        </w:rPr>
        <w:t>% TM at 17 °C; and Triladyl</w:t>
      </w:r>
      <w:r w:rsidR="001C7D41" w:rsidRPr="00962697">
        <w:rPr>
          <w:rFonts w:ascii="Arial" w:hAnsi="Arial" w:cs="Arial"/>
          <w:vertAlign w:val="superscript"/>
        </w:rPr>
        <w:t>®</w:t>
      </w:r>
      <w:r w:rsidR="00221C1F" w:rsidRPr="00962697">
        <w:rPr>
          <w:rFonts w:ascii="Arial" w:hAnsi="Arial" w:cs="Arial"/>
        </w:rPr>
        <w:t xml:space="preserve"> had</w:t>
      </w:r>
      <w:r w:rsidR="003B2462" w:rsidRPr="00962697">
        <w:rPr>
          <w:rFonts w:ascii="Arial" w:hAnsi="Arial" w:cs="Arial"/>
        </w:rPr>
        <w:t xml:space="preserve"> 64% TM at ambient temperature, 88% TM at 5 °C, 89% TM at 12 °C and 90% TM at 17 °C.</w:t>
      </w:r>
    </w:p>
    <w:p w:rsidR="00194BEB" w:rsidRDefault="003A67E0" w:rsidP="000671AB">
      <w:pPr>
        <w:spacing w:before="240" w:line="360" w:lineRule="auto"/>
        <w:jc w:val="both"/>
        <w:rPr>
          <w:rFonts w:ascii="Arial" w:hAnsi="Arial" w:cs="Arial"/>
        </w:rPr>
      </w:pPr>
      <w:r w:rsidRPr="00962697">
        <w:rPr>
          <w:rFonts w:ascii="Arial" w:hAnsi="Arial" w:cs="Arial"/>
        </w:rPr>
        <w:lastRenderedPageBreak/>
        <w:t>T</w:t>
      </w:r>
      <w:r w:rsidR="003B2462" w:rsidRPr="00962697">
        <w:rPr>
          <w:rFonts w:ascii="Arial" w:hAnsi="Arial" w:cs="Arial"/>
        </w:rPr>
        <w:t>he effect of the interaction between extend</w:t>
      </w:r>
      <w:r w:rsidRPr="00962697">
        <w:rPr>
          <w:rFonts w:ascii="Arial" w:hAnsi="Arial" w:cs="Arial"/>
        </w:rPr>
        <w:t>er type and storage temperature indicated</w:t>
      </w:r>
      <w:r w:rsidR="00B77523" w:rsidRPr="00962697">
        <w:rPr>
          <w:rFonts w:ascii="Arial" w:hAnsi="Arial" w:cs="Arial"/>
        </w:rPr>
        <w:t xml:space="preserve"> no significant difference (P &gt; 0.05) on the proportion of live spermatozoa discovered in the </w:t>
      </w:r>
      <w:r w:rsidR="00E625F1" w:rsidRPr="00962697">
        <w:rPr>
          <w:rFonts w:ascii="Arial" w:hAnsi="Arial" w:cs="Arial"/>
        </w:rPr>
        <w:t>extension and storage conditions after 72 hours. T</w:t>
      </w:r>
      <w:r w:rsidR="003B2462" w:rsidRPr="00962697">
        <w:rPr>
          <w:rFonts w:ascii="Arial" w:hAnsi="Arial" w:cs="Arial"/>
        </w:rPr>
        <w:t>he percentage live spermatozo</w:t>
      </w:r>
      <w:r w:rsidRPr="00962697">
        <w:rPr>
          <w:rFonts w:ascii="Arial" w:hAnsi="Arial" w:cs="Arial"/>
        </w:rPr>
        <w:t>a found in</w:t>
      </w:r>
      <w:r w:rsidR="003B2462" w:rsidRPr="00962697">
        <w:rPr>
          <w:rFonts w:ascii="Arial" w:hAnsi="Arial" w:cs="Arial"/>
        </w:rPr>
        <w:t xml:space="preserve"> Biladyl</w:t>
      </w:r>
      <w:r w:rsidR="001C7D41" w:rsidRPr="00962697">
        <w:rPr>
          <w:rFonts w:ascii="Arial" w:hAnsi="Arial" w:cs="Arial"/>
          <w:vertAlign w:val="superscript"/>
        </w:rPr>
        <w:t>®</w:t>
      </w:r>
      <w:r w:rsidRPr="00962697">
        <w:rPr>
          <w:rFonts w:ascii="Arial" w:hAnsi="Arial" w:cs="Arial"/>
        </w:rPr>
        <w:t xml:space="preserve"> </w:t>
      </w:r>
      <w:r w:rsidR="003B2462" w:rsidRPr="00962697">
        <w:rPr>
          <w:rFonts w:ascii="Arial" w:hAnsi="Arial" w:cs="Arial"/>
        </w:rPr>
        <w:t xml:space="preserve">stored at 12 °C </w:t>
      </w:r>
      <w:r w:rsidR="000C4D2D" w:rsidRPr="00962697">
        <w:rPr>
          <w:rFonts w:ascii="Arial" w:hAnsi="Arial" w:cs="Arial"/>
        </w:rPr>
        <w:t>after</w:t>
      </w:r>
      <w:r w:rsidR="00E81669" w:rsidRPr="00962697">
        <w:rPr>
          <w:rFonts w:ascii="Arial" w:hAnsi="Arial" w:cs="Arial"/>
        </w:rPr>
        <w:t xml:space="preserve"> 72 hours was 76.6%</w:t>
      </w:r>
      <w:r w:rsidR="0059134A" w:rsidRPr="00962697">
        <w:rPr>
          <w:rFonts w:ascii="Arial" w:hAnsi="Arial" w:cs="Arial"/>
        </w:rPr>
        <w:t xml:space="preserve"> compared to the higher</w:t>
      </w:r>
      <w:r w:rsidR="00B94FE7" w:rsidRPr="00962697">
        <w:rPr>
          <w:rFonts w:ascii="Arial" w:hAnsi="Arial" w:cs="Arial"/>
        </w:rPr>
        <w:t xml:space="preserve"> percentage of live spermatozoa found in Triladyl</w:t>
      </w:r>
      <w:r w:rsidR="00B94FE7" w:rsidRPr="00962697">
        <w:rPr>
          <w:rFonts w:ascii="Arial" w:hAnsi="Arial" w:cs="Arial"/>
          <w:vertAlign w:val="superscript"/>
        </w:rPr>
        <w:t xml:space="preserve">® </w:t>
      </w:r>
      <w:r w:rsidR="0059134A" w:rsidRPr="00962697">
        <w:rPr>
          <w:rFonts w:ascii="Arial" w:hAnsi="Arial" w:cs="Arial"/>
          <w:vertAlign w:val="superscript"/>
        </w:rPr>
        <w:t xml:space="preserve"> </w:t>
      </w:r>
      <w:r w:rsidR="0059134A" w:rsidRPr="00962697">
        <w:rPr>
          <w:rFonts w:ascii="Arial" w:hAnsi="Arial" w:cs="Arial"/>
        </w:rPr>
        <w:t>(80.0</w:t>
      </w:r>
      <w:r w:rsidR="00B94FE7" w:rsidRPr="00962697">
        <w:rPr>
          <w:rFonts w:ascii="Arial" w:hAnsi="Arial" w:cs="Arial"/>
        </w:rPr>
        <w:t xml:space="preserve">%) which were kept 12 °C. </w:t>
      </w:r>
      <w:r w:rsidR="00E81669" w:rsidRPr="00962697">
        <w:rPr>
          <w:rFonts w:ascii="Arial" w:hAnsi="Arial" w:cs="Arial"/>
        </w:rPr>
        <w:t xml:space="preserve"> </w:t>
      </w:r>
      <w:r w:rsidR="00B94FE7" w:rsidRPr="00962697">
        <w:rPr>
          <w:rFonts w:ascii="Arial" w:hAnsi="Arial" w:cs="Arial"/>
        </w:rPr>
        <w:t xml:space="preserve">Among the refrigerator temperatures tested in the study, temperature 5 °C kept the least number of spermatozoa alive after the 72 hours of storage with 69% of live spermatozoa. </w:t>
      </w:r>
      <w:r w:rsidRPr="00962697">
        <w:rPr>
          <w:rFonts w:ascii="Arial" w:hAnsi="Arial" w:cs="Arial"/>
        </w:rPr>
        <w:t>T</w:t>
      </w:r>
      <w:r w:rsidR="000C4D2D" w:rsidRPr="00962697">
        <w:rPr>
          <w:rFonts w:ascii="Arial" w:hAnsi="Arial" w:cs="Arial"/>
        </w:rPr>
        <w:t xml:space="preserve">he percentage </w:t>
      </w:r>
      <w:r w:rsidR="00E81669" w:rsidRPr="00962697">
        <w:rPr>
          <w:rFonts w:ascii="Arial" w:hAnsi="Arial" w:cs="Arial"/>
        </w:rPr>
        <w:t xml:space="preserve">of </w:t>
      </w:r>
      <w:r w:rsidR="000C4D2D" w:rsidRPr="00962697">
        <w:rPr>
          <w:rFonts w:ascii="Arial" w:hAnsi="Arial" w:cs="Arial"/>
        </w:rPr>
        <w:t>live spermatozoa found in Triladyl</w:t>
      </w:r>
      <w:r w:rsidR="001C7D41" w:rsidRPr="00962697">
        <w:rPr>
          <w:rFonts w:ascii="Arial" w:hAnsi="Arial" w:cs="Arial"/>
          <w:vertAlign w:val="superscript"/>
        </w:rPr>
        <w:t>®</w:t>
      </w:r>
      <w:r w:rsidR="000C4D2D" w:rsidRPr="00962697">
        <w:rPr>
          <w:rFonts w:ascii="Arial" w:hAnsi="Arial" w:cs="Arial"/>
        </w:rPr>
        <w:t xml:space="preserve"> afte</w:t>
      </w:r>
      <w:r w:rsidR="00E95D95" w:rsidRPr="00962697">
        <w:rPr>
          <w:rFonts w:ascii="Arial" w:hAnsi="Arial" w:cs="Arial"/>
        </w:rPr>
        <w:t>r 72 hours at 17 °C was highest (86.3%)</w:t>
      </w:r>
      <w:r w:rsidR="000671AB" w:rsidRPr="00962697">
        <w:rPr>
          <w:rFonts w:ascii="Arial" w:hAnsi="Arial" w:cs="Arial"/>
        </w:rPr>
        <w:t xml:space="preserve">. </w:t>
      </w:r>
      <w:r w:rsidR="0098333F" w:rsidRPr="00962697">
        <w:rPr>
          <w:rFonts w:ascii="Arial" w:hAnsi="Arial" w:cs="Arial"/>
        </w:rPr>
        <w:t>From the effect of extender type and storage temperature examined on the percentage morphological abnormality of spermatozoa; spermatozoa kept in Biladyl</w:t>
      </w:r>
      <w:r w:rsidR="006671F7" w:rsidRPr="00962697">
        <w:rPr>
          <w:rFonts w:ascii="Arial" w:hAnsi="Arial" w:cs="Arial"/>
          <w:vertAlign w:val="superscript"/>
        </w:rPr>
        <w:t>®</w:t>
      </w:r>
      <w:r w:rsidR="0098333F" w:rsidRPr="00962697">
        <w:rPr>
          <w:rFonts w:ascii="Arial" w:hAnsi="Arial" w:cs="Arial"/>
        </w:rPr>
        <w:t xml:space="preserve"> at 5 °C and in Triladyl</w:t>
      </w:r>
      <w:r w:rsidR="006671F7" w:rsidRPr="00962697">
        <w:rPr>
          <w:rFonts w:ascii="Arial" w:hAnsi="Arial" w:cs="Arial"/>
          <w:vertAlign w:val="superscript"/>
        </w:rPr>
        <w:t>®</w:t>
      </w:r>
      <w:r w:rsidR="0098333F" w:rsidRPr="00962697">
        <w:rPr>
          <w:rFonts w:ascii="Arial" w:hAnsi="Arial" w:cs="Arial"/>
        </w:rPr>
        <w:t xml:space="preserve"> at 12 °C statistically had higher morphological abnormality with (P ˂ 0.05) effect than the morphological abnormality discovered in Biladyl</w:t>
      </w:r>
      <w:r w:rsidR="006671F7" w:rsidRPr="00962697">
        <w:rPr>
          <w:rFonts w:ascii="Arial" w:hAnsi="Arial" w:cs="Arial"/>
          <w:vertAlign w:val="superscript"/>
        </w:rPr>
        <w:t>®</w:t>
      </w:r>
      <w:r w:rsidR="0098333F" w:rsidRPr="00962697">
        <w:rPr>
          <w:rFonts w:ascii="Arial" w:hAnsi="Arial" w:cs="Arial"/>
        </w:rPr>
        <w:t xml:space="preserve"> 12 °C and Triladyl</w:t>
      </w:r>
      <w:r w:rsidR="006671F7" w:rsidRPr="00962697">
        <w:rPr>
          <w:rFonts w:ascii="Arial" w:hAnsi="Arial" w:cs="Arial"/>
          <w:vertAlign w:val="superscript"/>
        </w:rPr>
        <w:t>®</w:t>
      </w:r>
      <w:r w:rsidR="0098333F" w:rsidRPr="00962697">
        <w:rPr>
          <w:rFonts w:ascii="Arial" w:hAnsi="Arial" w:cs="Arial"/>
        </w:rPr>
        <w:t xml:space="preserve"> 17 °C. </w:t>
      </w:r>
      <w:r w:rsidR="00772246" w:rsidRPr="00962697">
        <w:rPr>
          <w:rFonts w:ascii="Arial" w:hAnsi="Arial" w:cs="Arial"/>
        </w:rPr>
        <w:t>Temperature 5 °C had the highest percentage of morphologic</w:t>
      </w:r>
      <w:r w:rsidR="006671F7" w:rsidRPr="00962697">
        <w:rPr>
          <w:rFonts w:ascii="Arial" w:hAnsi="Arial" w:cs="Arial"/>
        </w:rPr>
        <w:t>ally abnormal spermatozoa (23.33</w:t>
      </w:r>
      <w:r w:rsidR="00772246" w:rsidRPr="00962697">
        <w:rPr>
          <w:rFonts w:ascii="Arial" w:hAnsi="Arial" w:cs="Arial"/>
        </w:rPr>
        <w:t>%) in Biladyl</w:t>
      </w:r>
      <w:r w:rsidR="000671AB" w:rsidRPr="00962697">
        <w:rPr>
          <w:rFonts w:ascii="Arial" w:hAnsi="Arial" w:cs="Arial"/>
          <w:vertAlign w:val="superscript"/>
        </w:rPr>
        <w:t>®</w:t>
      </w:r>
      <w:r w:rsidR="00772246" w:rsidRPr="00962697">
        <w:rPr>
          <w:rFonts w:ascii="Arial" w:hAnsi="Arial" w:cs="Arial"/>
        </w:rPr>
        <w:t xml:space="preserve"> extender, followed by the abnorma</w:t>
      </w:r>
      <w:r w:rsidR="000671AB" w:rsidRPr="00962697">
        <w:rPr>
          <w:rFonts w:ascii="Arial" w:hAnsi="Arial" w:cs="Arial"/>
        </w:rPr>
        <w:t>l morphology of spermatozoa found</w:t>
      </w:r>
      <w:r w:rsidR="0059134A" w:rsidRPr="00962697">
        <w:rPr>
          <w:rFonts w:ascii="Arial" w:hAnsi="Arial" w:cs="Arial"/>
        </w:rPr>
        <w:t xml:space="preserve"> in Tr</w:t>
      </w:r>
      <w:r w:rsidR="00772246" w:rsidRPr="00962697">
        <w:rPr>
          <w:rFonts w:ascii="Arial" w:hAnsi="Arial" w:cs="Arial"/>
        </w:rPr>
        <w:t>iladyl</w:t>
      </w:r>
      <w:r w:rsidR="000671AB" w:rsidRPr="00962697">
        <w:rPr>
          <w:rFonts w:ascii="Arial" w:hAnsi="Arial" w:cs="Arial"/>
          <w:vertAlign w:val="superscript"/>
        </w:rPr>
        <w:t>®</w:t>
      </w:r>
      <w:r w:rsidR="006671F7" w:rsidRPr="00962697">
        <w:rPr>
          <w:rFonts w:ascii="Arial" w:hAnsi="Arial" w:cs="Arial"/>
        </w:rPr>
        <w:t xml:space="preserve"> extender (22.46</w:t>
      </w:r>
      <w:r w:rsidR="00772246" w:rsidRPr="00962697">
        <w:rPr>
          <w:rFonts w:ascii="Arial" w:hAnsi="Arial" w:cs="Arial"/>
        </w:rPr>
        <w:t>%)</w:t>
      </w:r>
      <w:r w:rsidR="0059134A" w:rsidRPr="00962697">
        <w:rPr>
          <w:rFonts w:ascii="Arial" w:hAnsi="Arial" w:cs="Arial"/>
        </w:rPr>
        <w:t xml:space="preserve"> s</w:t>
      </w:r>
      <w:r w:rsidR="006671F7" w:rsidRPr="00962697">
        <w:rPr>
          <w:rFonts w:ascii="Arial" w:hAnsi="Arial" w:cs="Arial"/>
        </w:rPr>
        <w:t>tored at 12</w:t>
      </w:r>
      <w:r w:rsidR="000671AB" w:rsidRPr="00962697">
        <w:rPr>
          <w:rFonts w:ascii="Arial" w:hAnsi="Arial" w:cs="Arial"/>
        </w:rPr>
        <w:t xml:space="preserve"> °C</w:t>
      </w:r>
      <w:r w:rsidR="00772246" w:rsidRPr="00962697">
        <w:rPr>
          <w:rFonts w:ascii="Arial" w:hAnsi="Arial" w:cs="Arial"/>
        </w:rPr>
        <w:t xml:space="preserve">, followed by the </w:t>
      </w:r>
      <w:r w:rsidR="0059134A" w:rsidRPr="00962697">
        <w:rPr>
          <w:rFonts w:ascii="Arial" w:hAnsi="Arial" w:cs="Arial"/>
        </w:rPr>
        <w:t xml:space="preserve">percentage of </w:t>
      </w:r>
      <w:r w:rsidR="00772246" w:rsidRPr="00962697">
        <w:rPr>
          <w:rFonts w:ascii="Arial" w:hAnsi="Arial" w:cs="Arial"/>
        </w:rPr>
        <w:t xml:space="preserve">morphologically abnormal spermatozoa </w:t>
      </w:r>
      <w:r w:rsidR="000671AB" w:rsidRPr="00962697">
        <w:rPr>
          <w:rFonts w:ascii="Arial" w:hAnsi="Arial" w:cs="Arial"/>
        </w:rPr>
        <w:t>found in</w:t>
      </w:r>
      <w:r w:rsidR="00B77523" w:rsidRPr="00962697">
        <w:rPr>
          <w:rFonts w:ascii="Arial" w:hAnsi="Arial" w:cs="Arial"/>
        </w:rPr>
        <w:t xml:space="preserve"> B</w:t>
      </w:r>
      <w:r w:rsidR="00772246" w:rsidRPr="00962697">
        <w:rPr>
          <w:rFonts w:ascii="Arial" w:hAnsi="Arial" w:cs="Arial"/>
        </w:rPr>
        <w:t>iladyl</w:t>
      </w:r>
      <w:r w:rsidR="000671AB" w:rsidRPr="00962697">
        <w:rPr>
          <w:rFonts w:ascii="Arial" w:hAnsi="Arial" w:cs="Arial"/>
          <w:vertAlign w:val="superscript"/>
        </w:rPr>
        <w:t>®</w:t>
      </w:r>
      <w:r w:rsidR="00772246" w:rsidRPr="00962697">
        <w:rPr>
          <w:rFonts w:ascii="Arial" w:hAnsi="Arial" w:cs="Arial"/>
        </w:rPr>
        <w:t xml:space="preserve"> </w:t>
      </w:r>
      <w:r w:rsidR="000671AB" w:rsidRPr="00962697">
        <w:rPr>
          <w:rFonts w:ascii="Arial" w:hAnsi="Arial" w:cs="Arial"/>
        </w:rPr>
        <w:t xml:space="preserve">extender </w:t>
      </w:r>
      <w:r w:rsidR="00772246" w:rsidRPr="00962697">
        <w:rPr>
          <w:rFonts w:ascii="Arial" w:hAnsi="Arial" w:cs="Arial"/>
        </w:rPr>
        <w:t xml:space="preserve">stored at </w:t>
      </w:r>
      <w:r w:rsidR="000671AB" w:rsidRPr="00962697">
        <w:rPr>
          <w:rFonts w:ascii="Arial" w:hAnsi="Arial" w:cs="Arial"/>
        </w:rPr>
        <w:t>12 °C (</w:t>
      </w:r>
      <w:r w:rsidR="006671F7" w:rsidRPr="00962697">
        <w:rPr>
          <w:rFonts w:ascii="Arial" w:hAnsi="Arial" w:cs="Arial"/>
        </w:rPr>
        <w:t>18.68</w:t>
      </w:r>
      <w:r w:rsidR="00B77523" w:rsidRPr="00962697">
        <w:rPr>
          <w:rFonts w:ascii="Arial" w:hAnsi="Arial" w:cs="Arial"/>
        </w:rPr>
        <w:t xml:space="preserve">%) and lastly by the </w:t>
      </w:r>
      <w:r w:rsidR="006671F7" w:rsidRPr="00962697">
        <w:rPr>
          <w:rFonts w:ascii="Arial" w:hAnsi="Arial" w:cs="Arial"/>
        </w:rPr>
        <w:t>17.46</w:t>
      </w:r>
      <w:r w:rsidR="000671AB" w:rsidRPr="00962697">
        <w:rPr>
          <w:rFonts w:ascii="Arial" w:hAnsi="Arial" w:cs="Arial"/>
        </w:rPr>
        <w:t>% of morphologically abnormal spermatozoa found in semen extended with Triladyl</w:t>
      </w:r>
      <w:r w:rsidR="000671AB" w:rsidRPr="00962697">
        <w:rPr>
          <w:rFonts w:ascii="Arial" w:hAnsi="Arial" w:cs="Arial"/>
          <w:vertAlign w:val="superscript"/>
        </w:rPr>
        <w:t>®</w:t>
      </w:r>
      <w:r w:rsidR="006671F7" w:rsidRPr="00962697">
        <w:rPr>
          <w:rFonts w:ascii="Arial" w:hAnsi="Arial" w:cs="Arial"/>
        </w:rPr>
        <w:t xml:space="preserve"> stored at 17</w:t>
      </w:r>
      <w:r w:rsidR="001129FE">
        <w:rPr>
          <w:rFonts w:ascii="Arial" w:hAnsi="Arial" w:cs="Arial"/>
        </w:rPr>
        <w:t xml:space="preserve"> °C</w:t>
      </w:r>
      <w:r w:rsidR="000671AB" w:rsidRPr="00962697">
        <w:rPr>
          <w:rFonts w:ascii="Arial" w:hAnsi="Arial" w:cs="Arial"/>
        </w:rPr>
        <w:t xml:space="preserve"> after 72 hours of storage.</w:t>
      </w:r>
    </w:p>
    <w:p w:rsidR="00B36CDA" w:rsidRPr="00962697" w:rsidRDefault="00B36CDA" w:rsidP="000671AB">
      <w:pPr>
        <w:spacing w:before="240" w:line="360" w:lineRule="auto"/>
        <w:jc w:val="both"/>
        <w:rPr>
          <w:rFonts w:ascii="Arial" w:hAnsi="Arial" w:cs="Arial"/>
        </w:rPr>
      </w:pPr>
      <w:r>
        <w:rPr>
          <w:rFonts w:ascii="Arial" w:hAnsi="Arial" w:cs="Arial"/>
        </w:rPr>
        <w:t xml:space="preserve">Keywords: Boer buck, Morphology, Correlation, Semen Storage, Rapid Cooling. </w:t>
      </w:r>
    </w:p>
    <w:p w:rsidR="00435A10" w:rsidRPr="00962697" w:rsidRDefault="00435A10" w:rsidP="00B36CDA">
      <w:pPr>
        <w:jc w:val="both"/>
        <w:rPr>
          <w:rFonts w:ascii="Arial" w:hAnsi="Arial" w:cs="Arial"/>
        </w:rPr>
      </w:pPr>
      <w:r w:rsidRPr="00962697">
        <w:rPr>
          <w:rFonts w:ascii="Arial" w:hAnsi="Arial" w:cs="Arial"/>
          <w:b/>
          <w:bCs/>
        </w:rPr>
        <w:br w:type="page"/>
      </w:r>
    </w:p>
    <w:sdt>
      <w:sdtPr>
        <w:rPr>
          <w:rFonts w:ascii="Arial" w:eastAsiaTheme="minorHAnsi" w:hAnsi="Arial" w:cs="Arial"/>
          <w:b w:val="0"/>
          <w:bCs w:val="0"/>
          <w:color w:val="auto"/>
          <w:sz w:val="22"/>
          <w:szCs w:val="22"/>
          <w:lang w:eastAsia="en-US"/>
        </w:rPr>
        <w:id w:val="-489248649"/>
        <w:docPartObj>
          <w:docPartGallery w:val="Table of Contents"/>
          <w:docPartUnique/>
        </w:docPartObj>
      </w:sdtPr>
      <w:sdtEndPr>
        <w:rPr>
          <w:rFonts w:eastAsiaTheme="minorEastAsia"/>
          <w:noProof/>
        </w:rPr>
      </w:sdtEndPr>
      <w:sdtContent>
        <w:p w:rsidR="00684DD0" w:rsidRPr="005A5907" w:rsidRDefault="00684DD0" w:rsidP="005A5907">
          <w:pPr>
            <w:pStyle w:val="TOCHeading"/>
            <w:jc w:val="center"/>
            <w:rPr>
              <w:rFonts w:ascii="Arial" w:hAnsi="Arial" w:cs="Arial"/>
              <w:color w:val="auto"/>
            </w:rPr>
          </w:pPr>
          <w:r w:rsidRPr="005A5907">
            <w:rPr>
              <w:rFonts w:ascii="Arial" w:hAnsi="Arial" w:cs="Arial"/>
              <w:color w:val="auto"/>
            </w:rPr>
            <w:t>Contents</w:t>
          </w:r>
        </w:p>
        <w:p w:rsidR="00684DD0" w:rsidRPr="00962697" w:rsidRDefault="00684DD0" w:rsidP="00684DD0">
          <w:pPr>
            <w:pStyle w:val="TOC1"/>
            <w:tabs>
              <w:tab w:val="right" w:leader="dot" w:pos="9350"/>
            </w:tabs>
            <w:rPr>
              <w:rFonts w:ascii="Arial" w:hAnsi="Arial" w:cs="Arial"/>
              <w:noProof/>
            </w:rPr>
          </w:pPr>
          <w:r w:rsidRPr="00962697">
            <w:rPr>
              <w:rFonts w:ascii="Arial" w:hAnsi="Arial" w:cs="Arial"/>
            </w:rPr>
            <w:fldChar w:fldCharType="begin"/>
          </w:r>
          <w:r w:rsidRPr="00962697">
            <w:rPr>
              <w:rFonts w:ascii="Arial" w:hAnsi="Arial" w:cs="Arial"/>
            </w:rPr>
            <w:instrText xml:space="preserve"> TOC \o "1-3" \h \z \u </w:instrText>
          </w:r>
          <w:r w:rsidRPr="00962697">
            <w:rPr>
              <w:rFonts w:ascii="Arial" w:hAnsi="Arial" w:cs="Arial"/>
            </w:rPr>
            <w:fldChar w:fldCharType="separate"/>
          </w:r>
          <w:hyperlink w:anchor="_Toc404055998" w:history="1">
            <w:r w:rsidRPr="00962697">
              <w:rPr>
                <w:rStyle w:val="Hyperlink"/>
                <w:rFonts w:ascii="Arial" w:hAnsi="Arial" w:cs="Arial"/>
                <w:noProof/>
              </w:rPr>
              <w:t>DECLARATION</w:t>
            </w:r>
            <w:r w:rsidRPr="00962697">
              <w:rPr>
                <w:rFonts w:ascii="Arial" w:hAnsi="Arial" w:cs="Arial"/>
                <w:noProof/>
                <w:webHidden/>
              </w:rPr>
              <w:tab/>
            </w:r>
            <w:r w:rsidRPr="00962697">
              <w:rPr>
                <w:rFonts w:ascii="Arial" w:hAnsi="Arial" w:cs="Arial"/>
                <w:noProof/>
                <w:webHidden/>
              </w:rPr>
              <w:fldChar w:fldCharType="begin"/>
            </w:r>
            <w:r w:rsidRPr="00962697">
              <w:rPr>
                <w:rFonts w:ascii="Arial" w:hAnsi="Arial" w:cs="Arial"/>
                <w:noProof/>
                <w:webHidden/>
              </w:rPr>
              <w:instrText xml:space="preserve"> PAGEREF _Toc404055998 \h </w:instrText>
            </w:r>
            <w:r w:rsidRPr="00962697">
              <w:rPr>
                <w:rFonts w:ascii="Arial" w:hAnsi="Arial" w:cs="Arial"/>
                <w:noProof/>
                <w:webHidden/>
              </w:rPr>
            </w:r>
            <w:r w:rsidRPr="00962697">
              <w:rPr>
                <w:rFonts w:ascii="Arial" w:hAnsi="Arial" w:cs="Arial"/>
                <w:noProof/>
                <w:webHidden/>
              </w:rPr>
              <w:fldChar w:fldCharType="separate"/>
            </w:r>
            <w:r w:rsidR="0023579E">
              <w:rPr>
                <w:rFonts w:ascii="Arial" w:hAnsi="Arial" w:cs="Arial"/>
                <w:noProof/>
                <w:webHidden/>
              </w:rPr>
              <w:t>i</w:t>
            </w:r>
            <w:r w:rsidRPr="00962697">
              <w:rPr>
                <w:rFonts w:ascii="Arial" w:hAnsi="Arial" w:cs="Arial"/>
                <w:noProof/>
                <w:webHidden/>
              </w:rPr>
              <w:fldChar w:fldCharType="end"/>
            </w:r>
          </w:hyperlink>
        </w:p>
        <w:p w:rsidR="00684DD0" w:rsidRPr="00962697" w:rsidRDefault="007136D6" w:rsidP="00684DD0">
          <w:pPr>
            <w:pStyle w:val="TOC1"/>
            <w:tabs>
              <w:tab w:val="right" w:leader="dot" w:pos="9350"/>
            </w:tabs>
            <w:rPr>
              <w:rFonts w:ascii="Arial" w:hAnsi="Arial" w:cs="Arial"/>
              <w:noProof/>
            </w:rPr>
          </w:pPr>
          <w:hyperlink w:anchor="_Toc404055999" w:history="1">
            <w:r w:rsidR="00684DD0" w:rsidRPr="00962697">
              <w:rPr>
                <w:rStyle w:val="Hyperlink"/>
                <w:rFonts w:ascii="Arial" w:hAnsi="Arial" w:cs="Arial"/>
                <w:noProof/>
              </w:rPr>
              <w:t>ABSTRACT</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_Toc404055999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ii</w:t>
            </w:r>
            <w:r w:rsidR="00684DD0" w:rsidRPr="00962697">
              <w:rPr>
                <w:rFonts w:ascii="Arial" w:hAnsi="Arial" w:cs="Arial"/>
                <w:noProof/>
                <w:webHidden/>
              </w:rPr>
              <w:fldChar w:fldCharType="end"/>
            </w:r>
          </w:hyperlink>
        </w:p>
        <w:p w:rsidR="00684DD0" w:rsidRPr="00962697" w:rsidRDefault="007136D6" w:rsidP="00684DD0">
          <w:pPr>
            <w:pStyle w:val="TOC1"/>
            <w:tabs>
              <w:tab w:val="right" w:leader="dot" w:pos="9350"/>
            </w:tabs>
            <w:rPr>
              <w:rFonts w:ascii="Arial" w:hAnsi="Arial" w:cs="Arial"/>
              <w:noProof/>
            </w:rPr>
          </w:pPr>
          <w:hyperlink w:anchor="_Toc404056000" w:history="1">
            <w:r w:rsidR="00684DD0" w:rsidRPr="00962697">
              <w:rPr>
                <w:rStyle w:val="Hyperlink"/>
                <w:rFonts w:ascii="Arial" w:hAnsi="Arial" w:cs="Arial"/>
                <w:noProof/>
              </w:rPr>
              <w:t>ACKNOWLEDGEMENTS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_Toc404056000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vii</w:t>
            </w:r>
            <w:r w:rsidR="00684DD0" w:rsidRPr="00962697">
              <w:rPr>
                <w:rFonts w:ascii="Arial" w:hAnsi="Arial" w:cs="Arial"/>
                <w:noProof/>
                <w:webHidden/>
              </w:rPr>
              <w:fldChar w:fldCharType="end"/>
            </w:r>
          </w:hyperlink>
        </w:p>
        <w:p w:rsidR="00684DD0" w:rsidRPr="00962697" w:rsidRDefault="007136D6" w:rsidP="00684DD0">
          <w:pPr>
            <w:pStyle w:val="TOC1"/>
            <w:tabs>
              <w:tab w:val="right" w:leader="dot" w:pos="9350"/>
            </w:tabs>
            <w:rPr>
              <w:rFonts w:ascii="Arial" w:hAnsi="Arial" w:cs="Arial"/>
              <w:noProof/>
            </w:rPr>
          </w:pPr>
          <w:hyperlink w:anchor="_Toc404056001" w:history="1">
            <w:r w:rsidR="00684DD0" w:rsidRPr="00962697">
              <w:rPr>
                <w:rStyle w:val="Hyperlink"/>
                <w:rFonts w:ascii="Arial" w:hAnsi="Arial" w:cs="Arial"/>
                <w:noProof/>
              </w:rPr>
              <w:t>DEDICATION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_Toc404056001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ix</w:t>
            </w:r>
            <w:r w:rsidR="00684DD0" w:rsidRPr="00962697">
              <w:rPr>
                <w:rFonts w:ascii="Arial" w:hAnsi="Arial" w:cs="Arial"/>
                <w:noProof/>
                <w:webHidden/>
              </w:rPr>
              <w:fldChar w:fldCharType="end"/>
            </w:r>
          </w:hyperlink>
        </w:p>
        <w:p w:rsidR="00684DD0" w:rsidRPr="00962697" w:rsidRDefault="007136D6" w:rsidP="00684DD0">
          <w:pPr>
            <w:pStyle w:val="TOC1"/>
            <w:tabs>
              <w:tab w:val="right" w:leader="dot" w:pos="9350"/>
            </w:tabs>
            <w:rPr>
              <w:rFonts w:ascii="Arial" w:hAnsi="Arial" w:cs="Arial"/>
              <w:noProof/>
            </w:rPr>
          </w:pPr>
          <w:hyperlink w:anchor="_Toc404056002" w:history="1">
            <w:r w:rsidR="00684DD0" w:rsidRPr="00962697">
              <w:rPr>
                <w:rStyle w:val="Hyperlink"/>
                <w:rFonts w:ascii="Arial" w:hAnsi="Arial" w:cs="Arial"/>
                <w:noProof/>
              </w:rPr>
              <w:t>LIST OF ACRONYMS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_Toc404056002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x</w:t>
            </w:r>
            <w:r w:rsidR="00684DD0" w:rsidRPr="00962697">
              <w:rPr>
                <w:rFonts w:ascii="Arial" w:hAnsi="Arial" w:cs="Arial"/>
                <w:noProof/>
                <w:webHidden/>
              </w:rPr>
              <w:fldChar w:fldCharType="end"/>
            </w:r>
          </w:hyperlink>
        </w:p>
        <w:p w:rsidR="00684DD0" w:rsidRPr="00962697" w:rsidRDefault="007136D6" w:rsidP="00684DD0">
          <w:pPr>
            <w:pStyle w:val="TOC1"/>
            <w:tabs>
              <w:tab w:val="right" w:leader="dot" w:pos="9350"/>
            </w:tabs>
            <w:rPr>
              <w:rFonts w:ascii="Arial" w:hAnsi="Arial" w:cs="Arial"/>
              <w:noProof/>
            </w:rPr>
          </w:pPr>
          <w:hyperlink w:anchor="_Toc404056003" w:history="1">
            <w:r w:rsidR="00684DD0" w:rsidRPr="00962697">
              <w:rPr>
                <w:rStyle w:val="Hyperlink"/>
                <w:rFonts w:ascii="Arial" w:hAnsi="Arial" w:cs="Arial"/>
                <w:noProof/>
              </w:rPr>
              <w:t>LIST OF FIGURES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_Toc404056003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xii</w:t>
            </w:r>
            <w:r w:rsidR="00684DD0" w:rsidRPr="00962697">
              <w:rPr>
                <w:rFonts w:ascii="Arial" w:hAnsi="Arial" w:cs="Arial"/>
                <w:noProof/>
                <w:webHidden/>
              </w:rPr>
              <w:fldChar w:fldCharType="end"/>
            </w:r>
          </w:hyperlink>
        </w:p>
        <w:p w:rsidR="00684DD0" w:rsidRPr="00962697" w:rsidRDefault="007136D6" w:rsidP="00684DD0">
          <w:pPr>
            <w:pStyle w:val="TOC1"/>
            <w:tabs>
              <w:tab w:val="right" w:leader="dot" w:pos="9350"/>
            </w:tabs>
            <w:rPr>
              <w:rFonts w:ascii="Arial" w:hAnsi="Arial" w:cs="Arial"/>
              <w:noProof/>
            </w:rPr>
          </w:pPr>
          <w:hyperlink w:anchor="_Toc404056004" w:history="1">
            <w:r w:rsidR="00684DD0" w:rsidRPr="00962697">
              <w:rPr>
                <w:rStyle w:val="Hyperlink"/>
                <w:rFonts w:ascii="Arial" w:hAnsi="Arial" w:cs="Arial"/>
                <w:noProof/>
              </w:rPr>
              <w:t>LIST OF TABLES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_Toc404056004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xiii</w:t>
            </w:r>
            <w:r w:rsidR="00684DD0" w:rsidRPr="00962697">
              <w:rPr>
                <w:rFonts w:ascii="Arial" w:hAnsi="Arial" w:cs="Arial"/>
                <w:noProof/>
                <w:webHidden/>
              </w:rPr>
              <w:fldChar w:fldCharType="end"/>
            </w:r>
          </w:hyperlink>
        </w:p>
        <w:p w:rsidR="00684DD0" w:rsidRPr="00962697" w:rsidRDefault="007136D6" w:rsidP="00684DD0">
          <w:pPr>
            <w:pStyle w:val="TOC1"/>
            <w:tabs>
              <w:tab w:val="left" w:pos="1883"/>
              <w:tab w:val="right" w:leader="dot" w:pos="9350"/>
            </w:tabs>
            <w:rPr>
              <w:rFonts w:ascii="Arial" w:hAnsi="Arial" w:cs="Arial"/>
              <w:noProof/>
            </w:rPr>
          </w:pPr>
          <w:hyperlink w:anchor="_Toc404056005" w:history="1">
            <w:r w:rsidR="00684DD0" w:rsidRPr="00962697">
              <w:rPr>
                <w:rStyle w:val="Hyperlink"/>
                <w:rFonts w:ascii="Arial" w:hAnsi="Arial" w:cs="Arial"/>
                <w:noProof/>
              </w:rPr>
              <w:t>1.0 CHAPTER 1:</w:t>
            </w:r>
            <w:r w:rsidR="00684DD0" w:rsidRPr="00962697">
              <w:rPr>
                <w:rFonts w:ascii="Arial" w:hAnsi="Arial" w:cs="Arial"/>
                <w:noProof/>
              </w:rPr>
              <w:tab/>
            </w:r>
            <w:r w:rsidR="00684DD0" w:rsidRPr="00962697">
              <w:rPr>
                <w:rStyle w:val="Hyperlink"/>
                <w:rFonts w:ascii="Arial" w:hAnsi="Arial" w:cs="Arial"/>
                <w:noProof/>
              </w:rPr>
              <w:t>INTRODUCTION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_Toc404056005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06" w:history="1">
            <w:r w:rsidR="00684DD0" w:rsidRPr="00962697">
              <w:rPr>
                <w:rStyle w:val="Hyperlink"/>
                <w:rFonts w:ascii="Arial" w:hAnsi="Arial" w:cs="Arial"/>
                <w:noProof/>
              </w:rPr>
              <w:t>1.1</w:t>
            </w:r>
            <w:r w:rsidR="00684DD0" w:rsidRPr="00962697">
              <w:rPr>
                <w:rFonts w:ascii="Arial" w:hAnsi="Arial" w:cs="Arial"/>
                <w:noProof/>
              </w:rPr>
              <w:tab/>
            </w:r>
            <w:r w:rsidR="00684DD0" w:rsidRPr="00962697">
              <w:rPr>
                <w:rStyle w:val="Hyperlink"/>
                <w:rFonts w:ascii="Arial" w:hAnsi="Arial" w:cs="Arial"/>
                <w:noProof/>
              </w:rPr>
              <w:t xml:space="preserve"> Background</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_Toc404056006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07" w:history="1">
            <w:r w:rsidR="00684DD0" w:rsidRPr="00962697">
              <w:rPr>
                <w:rStyle w:val="Hyperlink"/>
                <w:rFonts w:ascii="Arial" w:hAnsi="Arial" w:cs="Arial"/>
                <w:noProof/>
              </w:rPr>
              <w:t>1.2.</w:t>
            </w:r>
            <w:r w:rsidR="00684DD0" w:rsidRPr="00962697">
              <w:rPr>
                <w:rFonts w:ascii="Arial" w:hAnsi="Arial" w:cs="Arial"/>
                <w:noProof/>
              </w:rPr>
              <w:tab/>
            </w:r>
            <w:r w:rsidR="00684DD0" w:rsidRPr="00962697">
              <w:rPr>
                <w:rStyle w:val="Hyperlink"/>
                <w:rFonts w:ascii="Arial" w:hAnsi="Arial" w:cs="Arial"/>
                <w:noProof/>
              </w:rPr>
              <w:t xml:space="preserve"> Problem Statement</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_Toc404056007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08" w:history="1">
            <w:r w:rsidR="00684DD0" w:rsidRPr="00962697">
              <w:rPr>
                <w:rStyle w:val="Hyperlink"/>
                <w:rFonts w:ascii="Arial" w:hAnsi="Arial" w:cs="Arial"/>
                <w:noProof/>
              </w:rPr>
              <w:t>1.3</w:t>
            </w:r>
            <w:r w:rsidR="00684DD0" w:rsidRPr="00962697">
              <w:rPr>
                <w:rFonts w:ascii="Arial" w:hAnsi="Arial" w:cs="Arial"/>
                <w:noProof/>
              </w:rPr>
              <w:tab/>
            </w:r>
            <w:r w:rsidR="00684DD0" w:rsidRPr="00962697">
              <w:rPr>
                <w:rStyle w:val="Hyperlink"/>
                <w:rFonts w:ascii="Arial" w:hAnsi="Arial" w:cs="Arial"/>
                <w:noProof/>
              </w:rPr>
              <w:t xml:space="preserve"> Justification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_Toc404056008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09" w:history="1">
            <w:r w:rsidR="00684DD0" w:rsidRPr="00962697">
              <w:rPr>
                <w:rStyle w:val="Hyperlink"/>
                <w:rFonts w:ascii="Arial" w:hAnsi="Arial" w:cs="Arial"/>
                <w:noProof/>
              </w:rPr>
              <w:t>1.4</w:t>
            </w:r>
            <w:r w:rsidR="00684DD0" w:rsidRPr="00962697">
              <w:rPr>
                <w:rFonts w:ascii="Arial" w:hAnsi="Arial" w:cs="Arial"/>
                <w:noProof/>
              </w:rPr>
              <w:tab/>
            </w:r>
            <w:r w:rsidR="00684DD0" w:rsidRPr="00962697">
              <w:rPr>
                <w:rStyle w:val="Hyperlink"/>
                <w:rFonts w:ascii="Arial" w:hAnsi="Arial" w:cs="Arial"/>
                <w:noProof/>
              </w:rPr>
              <w:t xml:space="preserve"> Research Hypotheses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_Toc404056009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10" w:history="1">
            <w:r w:rsidR="00684DD0" w:rsidRPr="00962697">
              <w:rPr>
                <w:rStyle w:val="Hyperlink"/>
                <w:rFonts w:ascii="Arial" w:hAnsi="Arial" w:cs="Arial"/>
                <w:noProof/>
              </w:rPr>
              <w:t>1.5</w:t>
            </w:r>
            <w:r w:rsidR="00684DD0" w:rsidRPr="00962697">
              <w:rPr>
                <w:rFonts w:ascii="Arial" w:hAnsi="Arial" w:cs="Arial"/>
                <w:noProof/>
              </w:rPr>
              <w:tab/>
            </w:r>
            <w:r w:rsidR="00684DD0" w:rsidRPr="00962697">
              <w:rPr>
                <w:rStyle w:val="Hyperlink"/>
                <w:rFonts w:ascii="Arial" w:hAnsi="Arial" w:cs="Arial"/>
                <w:noProof/>
              </w:rPr>
              <w:t xml:space="preserve"> Objectives of the Study</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_Toc404056010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11" w:history="1">
            <w:r w:rsidR="00684DD0" w:rsidRPr="00962697">
              <w:rPr>
                <w:rStyle w:val="Hyperlink"/>
                <w:rFonts w:ascii="Arial" w:hAnsi="Arial" w:cs="Arial"/>
                <w:noProof/>
              </w:rPr>
              <w:t>1.5.1</w:t>
            </w:r>
            <w:r w:rsidR="00684DD0" w:rsidRPr="00962697">
              <w:rPr>
                <w:rFonts w:ascii="Arial" w:hAnsi="Arial" w:cs="Arial"/>
                <w:noProof/>
              </w:rPr>
              <w:tab/>
            </w:r>
            <w:r w:rsidR="00684DD0" w:rsidRPr="00962697">
              <w:rPr>
                <w:rStyle w:val="Hyperlink"/>
                <w:rFonts w:ascii="Arial" w:hAnsi="Arial" w:cs="Arial"/>
                <w:noProof/>
              </w:rPr>
              <w:t xml:space="preserve"> Specific objectives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_Toc404056011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w:t>
            </w:r>
            <w:r w:rsidR="00684DD0" w:rsidRPr="00962697">
              <w:rPr>
                <w:rFonts w:ascii="Arial" w:hAnsi="Arial" w:cs="Arial"/>
                <w:noProof/>
                <w:webHidden/>
              </w:rPr>
              <w:fldChar w:fldCharType="end"/>
            </w:r>
          </w:hyperlink>
        </w:p>
        <w:p w:rsidR="00684DD0" w:rsidRPr="00962697" w:rsidRDefault="007136D6" w:rsidP="00684DD0">
          <w:pPr>
            <w:pStyle w:val="TOC1"/>
            <w:tabs>
              <w:tab w:val="left" w:pos="2335"/>
              <w:tab w:val="right" w:leader="dot" w:pos="9350"/>
            </w:tabs>
            <w:rPr>
              <w:rFonts w:ascii="Arial" w:hAnsi="Arial" w:cs="Arial"/>
              <w:noProof/>
            </w:rPr>
          </w:pPr>
          <w:hyperlink w:anchor="_Toc404056012" w:history="1">
            <w:r w:rsidR="00684DD0" w:rsidRPr="00962697">
              <w:rPr>
                <w:rStyle w:val="Hyperlink"/>
                <w:rFonts w:ascii="Arial" w:hAnsi="Arial" w:cs="Arial"/>
                <w:noProof/>
              </w:rPr>
              <w:t xml:space="preserve">2.0 CHAPTER TWO: </w:t>
            </w:r>
            <w:r w:rsidR="00684DD0" w:rsidRPr="00962697">
              <w:rPr>
                <w:rFonts w:ascii="Arial" w:hAnsi="Arial" w:cs="Arial"/>
                <w:noProof/>
              </w:rPr>
              <w:tab/>
            </w:r>
            <w:r w:rsidR="00684DD0" w:rsidRPr="00962697">
              <w:rPr>
                <w:rStyle w:val="Hyperlink"/>
                <w:rFonts w:ascii="Arial" w:hAnsi="Arial" w:cs="Arial"/>
                <w:noProof/>
              </w:rPr>
              <w:t>LITERATURE REVIEW</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_Toc404056012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5</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13" w:history="1">
            <w:r w:rsidR="00684DD0" w:rsidRPr="00962697">
              <w:rPr>
                <w:rStyle w:val="Hyperlink"/>
                <w:rFonts w:ascii="Arial" w:hAnsi="Arial" w:cs="Arial"/>
                <w:noProof/>
              </w:rPr>
              <w:t>2.1.</w:t>
            </w:r>
            <w:r w:rsidR="00684DD0" w:rsidRPr="00962697">
              <w:rPr>
                <w:rFonts w:ascii="Arial" w:hAnsi="Arial" w:cs="Arial"/>
                <w:noProof/>
              </w:rPr>
              <w:tab/>
            </w:r>
            <w:r w:rsidR="00684DD0" w:rsidRPr="00962697">
              <w:rPr>
                <w:rStyle w:val="Hyperlink"/>
                <w:rFonts w:ascii="Arial" w:hAnsi="Arial" w:cs="Arial"/>
                <w:noProof/>
              </w:rPr>
              <w:t>Goat Statistics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_Toc404056013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5</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14" w:history="1">
            <w:r w:rsidR="00684DD0" w:rsidRPr="00962697">
              <w:rPr>
                <w:rStyle w:val="Hyperlink"/>
                <w:rFonts w:ascii="Arial" w:hAnsi="Arial" w:cs="Arial"/>
                <w:noProof/>
              </w:rPr>
              <w:t>2.2.</w:t>
            </w:r>
            <w:r w:rsidR="00684DD0" w:rsidRPr="00962697">
              <w:rPr>
                <w:rFonts w:ascii="Arial" w:hAnsi="Arial" w:cs="Arial"/>
                <w:noProof/>
              </w:rPr>
              <w:tab/>
            </w:r>
            <w:r w:rsidR="00684DD0" w:rsidRPr="00962697">
              <w:rPr>
                <w:rStyle w:val="Hyperlink"/>
                <w:rFonts w:ascii="Arial" w:hAnsi="Arial" w:cs="Arial"/>
                <w:noProof/>
              </w:rPr>
              <w:t>Importance of Goats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_Toc404056014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8</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15" w:history="1">
            <w:r w:rsidR="00684DD0" w:rsidRPr="00962697">
              <w:rPr>
                <w:rStyle w:val="Hyperlink"/>
                <w:rFonts w:ascii="Arial" w:hAnsi="Arial" w:cs="Arial"/>
                <w:noProof/>
              </w:rPr>
              <w:t>2.3.</w:t>
            </w:r>
            <w:r w:rsidR="00684DD0" w:rsidRPr="00962697">
              <w:rPr>
                <w:rFonts w:ascii="Arial" w:hAnsi="Arial" w:cs="Arial"/>
                <w:noProof/>
              </w:rPr>
              <w:tab/>
            </w:r>
            <w:r w:rsidR="00684DD0" w:rsidRPr="00962697">
              <w:rPr>
                <w:rStyle w:val="Hyperlink"/>
                <w:rFonts w:ascii="Arial" w:hAnsi="Arial" w:cs="Arial"/>
                <w:noProof/>
              </w:rPr>
              <w:t xml:space="preserve"> Goat Milk Production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_Toc404056015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8</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16" w:history="1">
            <w:r w:rsidR="00684DD0" w:rsidRPr="00962697">
              <w:rPr>
                <w:rStyle w:val="Hyperlink"/>
                <w:rFonts w:ascii="Arial" w:hAnsi="Arial" w:cs="Arial"/>
                <w:noProof/>
              </w:rPr>
              <w:t>2.4.</w:t>
            </w:r>
            <w:r w:rsidR="00684DD0" w:rsidRPr="00962697">
              <w:rPr>
                <w:rFonts w:ascii="Arial" w:hAnsi="Arial" w:cs="Arial"/>
                <w:noProof/>
              </w:rPr>
              <w:tab/>
            </w:r>
            <w:r w:rsidR="00684DD0" w:rsidRPr="00962697">
              <w:rPr>
                <w:rStyle w:val="Hyperlink"/>
                <w:rFonts w:ascii="Arial" w:hAnsi="Arial" w:cs="Arial"/>
                <w:noProof/>
              </w:rPr>
              <w:t>Goat Meat Production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_Toc404056016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8</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17" w:history="1">
            <w:r w:rsidR="00684DD0" w:rsidRPr="00962697">
              <w:rPr>
                <w:rStyle w:val="Hyperlink"/>
                <w:rFonts w:ascii="Arial" w:hAnsi="Arial" w:cs="Arial"/>
                <w:noProof/>
              </w:rPr>
              <w:t>2.5. World Goat Breeds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_Toc404056017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9</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18" w:history="1">
            <w:r w:rsidR="00684DD0" w:rsidRPr="00962697">
              <w:rPr>
                <w:rStyle w:val="Hyperlink"/>
                <w:rFonts w:ascii="Arial" w:hAnsi="Arial" w:cs="Arial"/>
                <w:noProof/>
              </w:rPr>
              <w:t>2.6.</w:t>
            </w:r>
            <w:r w:rsidR="00684DD0" w:rsidRPr="00962697">
              <w:rPr>
                <w:rFonts w:ascii="Arial" w:hAnsi="Arial" w:cs="Arial"/>
                <w:noProof/>
              </w:rPr>
              <w:tab/>
            </w:r>
            <w:r w:rsidR="00684DD0" w:rsidRPr="00962697">
              <w:rPr>
                <w:rStyle w:val="Hyperlink"/>
                <w:rFonts w:ascii="Arial" w:hAnsi="Arial" w:cs="Arial"/>
                <w:noProof/>
              </w:rPr>
              <w:t>Breeds of Goats in South Africa</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_Toc404056018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9</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19" w:history="1">
            <w:r w:rsidR="00684DD0" w:rsidRPr="00962697">
              <w:rPr>
                <w:rStyle w:val="Hyperlink"/>
                <w:rFonts w:ascii="Arial" w:hAnsi="Arial" w:cs="Arial"/>
                <w:noProof/>
              </w:rPr>
              <w:t>2.6.1.</w:t>
            </w:r>
            <w:r w:rsidR="00684DD0" w:rsidRPr="00962697">
              <w:rPr>
                <w:rFonts w:ascii="Arial" w:hAnsi="Arial" w:cs="Arial"/>
                <w:noProof/>
              </w:rPr>
              <w:tab/>
            </w:r>
            <w:r w:rsidR="00684DD0" w:rsidRPr="00962697">
              <w:rPr>
                <w:rStyle w:val="Hyperlink"/>
                <w:rFonts w:ascii="Arial" w:hAnsi="Arial" w:cs="Arial"/>
                <w:noProof/>
              </w:rPr>
              <w:t>The Kalahari Red</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_Toc404056019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9</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20" w:history="1">
            <w:r w:rsidR="00684DD0" w:rsidRPr="00962697">
              <w:rPr>
                <w:rStyle w:val="Hyperlink"/>
                <w:rFonts w:ascii="Arial" w:hAnsi="Arial" w:cs="Arial"/>
                <w:noProof/>
              </w:rPr>
              <w:t>2.6.2.</w:t>
            </w:r>
            <w:r w:rsidR="00684DD0" w:rsidRPr="00962697">
              <w:rPr>
                <w:rFonts w:ascii="Arial" w:hAnsi="Arial" w:cs="Arial"/>
                <w:noProof/>
              </w:rPr>
              <w:tab/>
            </w:r>
            <w:r w:rsidR="00684DD0" w:rsidRPr="00962697">
              <w:rPr>
                <w:rStyle w:val="Hyperlink"/>
                <w:rFonts w:ascii="Arial" w:hAnsi="Arial" w:cs="Arial"/>
                <w:noProof/>
              </w:rPr>
              <w:t>Savanna Goats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_Toc404056020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10</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21" w:history="1">
            <w:r w:rsidR="00684DD0" w:rsidRPr="00962697">
              <w:rPr>
                <w:rStyle w:val="Hyperlink"/>
                <w:rFonts w:ascii="Arial" w:hAnsi="Arial" w:cs="Arial"/>
                <w:noProof/>
              </w:rPr>
              <w:t>2.6.3.</w:t>
            </w:r>
            <w:r w:rsidR="00684DD0" w:rsidRPr="00962697">
              <w:rPr>
                <w:rFonts w:ascii="Arial" w:hAnsi="Arial" w:cs="Arial"/>
                <w:noProof/>
              </w:rPr>
              <w:tab/>
            </w:r>
            <w:r w:rsidR="00684DD0" w:rsidRPr="00962697">
              <w:rPr>
                <w:rStyle w:val="Hyperlink"/>
                <w:rFonts w:ascii="Arial" w:hAnsi="Arial" w:cs="Arial"/>
                <w:noProof/>
              </w:rPr>
              <w:t>The Boer Goat</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_Toc404056021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11</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22" w:history="1">
            <w:r w:rsidR="00684DD0" w:rsidRPr="00962697">
              <w:rPr>
                <w:rStyle w:val="Hyperlink"/>
                <w:rFonts w:ascii="Arial" w:hAnsi="Arial" w:cs="Arial"/>
                <w:noProof/>
              </w:rPr>
              <w:t>2.6.4.</w:t>
            </w:r>
            <w:r w:rsidR="00684DD0" w:rsidRPr="00962697">
              <w:rPr>
                <w:rFonts w:ascii="Arial" w:hAnsi="Arial" w:cs="Arial"/>
                <w:noProof/>
              </w:rPr>
              <w:tab/>
            </w:r>
            <w:r w:rsidR="00684DD0" w:rsidRPr="00962697">
              <w:rPr>
                <w:rStyle w:val="Hyperlink"/>
                <w:rFonts w:ascii="Arial" w:hAnsi="Arial" w:cs="Arial"/>
                <w:noProof/>
              </w:rPr>
              <w:t>The Angora Goat</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_Toc404056022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12</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23" w:history="1">
            <w:r w:rsidR="00684DD0" w:rsidRPr="00962697">
              <w:rPr>
                <w:rStyle w:val="Hyperlink"/>
                <w:rFonts w:ascii="Arial" w:hAnsi="Arial" w:cs="Arial"/>
                <w:noProof/>
              </w:rPr>
              <w:t>2.7.</w:t>
            </w:r>
            <w:r w:rsidR="00684DD0" w:rsidRPr="00962697">
              <w:rPr>
                <w:rFonts w:ascii="Arial" w:hAnsi="Arial" w:cs="Arial"/>
                <w:noProof/>
              </w:rPr>
              <w:tab/>
            </w:r>
            <w:r w:rsidR="00684DD0" w:rsidRPr="00962697">
              <w:rPr>
                <w:rStyle w:val="Hyperlink"/>
                <w:rFonts w:ascii="Arial" w:hAnsi="Arial" w:cs="Arial"/>
                <w:noProof/>
              </w:rPr>
              <w:t>Advantages of Keeping Goats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_Toc404056023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13</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24" w:history="1">
            <w:r w:rsidR="00684DD0" w:rsidRPr="00962697">
              <w:rPr>
                <w:rStyle w:val="Hyperlink"/>
                <w:rFonts w:ascii="Arial" w:hAnsi="Arial" w:cs="Arial"/>
                <w:noProof/>
              </w:rPr>
              <w:t>2.8.</w:t>
            </w:r>
            <w:r w:rsidR="00684DD0" w:rsidRPr="00962697">
              <w:rPr>
                <w:rFonts w:ascii="Arial" w:hAnsi="Arial" w:cs="Arial"/>
                <w:noProof/>
              </w:rPr>
              <w:tab/>
            </w:r>
            <w:r w:rsidR="00684DD0" w:rsidRPr="00962697">
              <w:rPr>
                <w:rStyle w:val="Hyperlink"/>
                <w:rFonts w:ascii="Arial" w:hAnsi="Arial" w:cs="Arial"/>
                <w:noProof/>
              </w:rPr>
              <w:t>Summary of Goat Characteristics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_Toc404056024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13</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25" w:history="1">
            <w:r w:rsidR="00684DD0" w:rsidRPr="00962697">
              <w:rPr>
                <w:rStyle w:val="Hyperlink"/>
                <w:rFonts w:ascii="Arial" w:hAnsi="Arial" w:cs="Arial"/>
                <w:noProof/>
              </w:rPr>
              <w:t>2.9.    Goat Production and Artificial Insemination (AI)</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_Toc404056025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14</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26" w:history="1">
            <w:r w:rsidR="00684DD0" w:rsidRPr="00962697">
              <w:rPr>
                <w:rStyle w:val="Hyperlink"/>
                <w:rFonts w:ascii="Arial" w:eastAsia="TimesNewRomanPSMT" w:hAnsi="Arial" w:cs="Arial"/>
                <w:noProof/>
              </w:rPr>
              <w:t>2.10.</w:t>
            </w:r>
            <w:r w:rsidR="00684DD0" w:rsidRPr="00962697">
              <w:rPr>
                <w:rFonts w:ascii="Arial" w:hAnsi="Arial" w:cs="Arial"/>
                <w:noProof/>
              </w:rPr>
              <w:tab/>
            </w:r>
            <w:r w:rsidR="00684DD0" w:rsidRPr="00962697">
              <w:rPr>
                <w:rStyle w:val="Hyperlink"/>
                <w:rFonts w:ascii="Arial" w:eastAsia="TimesNewRomanPSMT" w:hAnsi="Arial" w:cs="Arial"/>
                <w:noProof/>
              </w:rPr>
              <w:t>Advantages of Artificial Insemination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_Toc404056026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15</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27" w:history="1">
            <w:r w:rsidR="00684DD0" w:rsidRPr="00962697">
              <w:rPr>
                <w:rStyle w:val="Hyperlink"/>
                <w:rFonts w:ascii="Arial" w:eastAsia="TimesNewRomanPSMT" w:hAnsi="Arial" w:cs="Arial"/>
                <w:noProof/>
              </w:rPr>
              <w:t>2.11.</w:t>
            </w:r>
            <w:r w:rsidR="00684DD0" w:rsidRPr="00962697">
              <w:rPr>
                <w:rFonts w:ascii="Arial" w:hAnsi="Arial" w:cs="Arial"/>
                <w:noProof/>
              </w:rPr>
              <w:tab/>
            </w:r>
            <w:r w:rsidR="00684DD0" w:rsidRPr="00962697">
              <w:rPr>
                <w:rStyle w:val="Hyperlink"/>
                <w:rFonts w:ascii="Arial" w:eastAsia="TimesNewRomanPSMT" w:hAnsi="Arial" w:cs="Arial"/>
                <w:noProof/>
              </w:rPr>
              <w:t>Puberty in Goat</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_Toc404056027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16</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28" w:history="1">
            <w:r w:rsidR="00684DD0" w:rsidRPr="00962697">
              <w:rPr>
                <w:rStyle w:val="Hyperlink"/>
                <w:rFonts w:ascii="Arial" w:eastAsia="TimesNewRomanPSMT" w:hAnsi="Arial" w:cs="Arial"/>
                <w:noProof/>
              </w:rPr>
              <w:t>2.12.</w:t>
            </w:r>
            <w:r w:rsidR="00684DD0" w:rsidRPr="00962697">
              <w:rPr>
                <w:rFonts w:ascii="Arial" w:hAnsi="Arial" w:cs="Arial"/>
                <w:noProof/>
              </w:rPr>
              <w:tab/>
            </w:r>
            <w:r w:rsidR="00684DD0" w:rsidRPr="00962697">
              <w:rPr>
                <w:rStyle w:val="Hyperlink"/>
                <w:rFonts w:ascii="Arial" w:eastAsia="TimesNewRomanPSMT" w:hAnsi="Arial" w:cs="Arial"/>
                <w:noProof/>
              </w:rPr>
              <w:t>Production of Spermatozoa</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_Toc404056028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16</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29" w:history="1">
            <w:r w:rsidR="00684DD0" w:rsidRPr="00962697">
              <w:rPr>
                <w:rStyle w:val="Hyperlink"/>
                <w:rFonts w:ascii="Arial" w:hAnsi="Arial" w:cs="Arial"/>
                <w:noProof/>
              </w:rPr>
              <w:t>2.13.</w:t>
            </w:r>
            <w:r w:rsidR="00684DD0" w:rsidRPr="00962697">
              <w:rPr>
                <w:rFonts w:ascii="Arial" w:hAnsi="Arial" w:cs="Arial"/>
                <w:noProof/>
              </w:rPr>
              <w:tab/>
            </w:r>
            <w:r w:rsidR="00684DD0" w:rsidRPr="00962697">
              <w:rPr>
                <w:rStyle w:val="Hyperlink"/>
                <w:rFonts w:ascii="Arial" w:hAnsi="Arial" w:cs="Arial"/>
                <w:noProof/>
              </w:rPr>
              <w:t>Structure and Function of Spermatozoa</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_Toc404056029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18</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30" w:history="1">
            <w:r w:rsidR="00684DD0" w:rsidRPr="00962697">
              <w:rPr>
                <w:rStyle w:val="Hyperlink"/>
                <w:rFonts w:ascii="Arial" w:hAnsi="Arial" w:cs="Arial"/>
                <w:noProof/>
              </w:rPr>
              <w:t>2.14.</w:t>
            </w:r>
            <w:r w:rsidR="00684DD0" w:rsidRPr="00962697">
              <w:rPr>
                <w:rFonts w:ascii="Arial" w:hAnsi="Arial" w:cs="Arial"/>
                <w:noProof/>
              </w:rPr>
              <w:tab/>
            </w:r>
            <w:r w:rsidR="00684DD0" w:rsidRPr="00962697">
              <w:rPr>
                <w:rStyle w:val="Hyperlink"/>
                <w:rFonts w:ascii="Arial" w:hAnsi="Arial" w:cs="Arial"/>
                <w:noProof/>
              </w:rPr>
              <w:t>Spermatozoal Metabolism</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_Toc404056030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20</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31" w:history="1">
            <w:r w:rsidR="00684DD0" w:rsidRPr="00962697">
              <w:rPr>
                <w:rStyle w:val="Hyperlink"/>
                <w:rFonts w:ascii="Arial" w:hAnsi="Arial" w:cs="Arial"/>
                <w:noProof/>
              </w:rPr>
              <w:t>2.15.</w:t>
            </w:r>
            <w:r w:rsidR="00684DD0" w:rsidRPr="00962697">
              <w:rPr>
                <w:rFonts w:ascii="Arial" w:hAnsi="Arial" w:cs="Arial"/>
                <w:noProof/>
              </w:rPr>
              <w:tab/>
            </w:r>
            <w:r w:rsidR="00684DD0" w:rsidRPr="00962697">
              <w:rPr>
                <w:rStyle w:val="Hyperlink"/>
                <w:rFonts w:ascii="Arial" w:hAnsi="Arial" w:cs="Arial"/>
                <w:noProof/>
              </w:rPr>
              <w:t>Reactive Oxygen Species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_Toc404056031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21</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32" w:history="1">
            <w:r w:rsidR="00684DD0" w:rsidRPr="00962697">
              <w:rPr>
                <w:rStyle w:val="Hyperlink"/>
                <w:rFonts w:ascii="Arial" w:hAnsi="Arial" w:cs="Arial"/>
                <w:noProof/>
              </w:rPr>
              <w:t>2.16.</w:t>
            </w:r>
            <w:r w:rsidR="00684DD0" w:rsidRPr="00962697">
              <w:rPr>
                <w:rFonts w:ascii="Arial" w:hAnsi="Arial" w:cs="Arial"/>
                <w:noProof/>
              </w:rPr>
              <w:tab/>
            </w:r>
            <w:r w:rsidR="00684DD0" w:rsidRPr="00962697">
              <w:rPr>
                <w:rStyle w:val="Hyperlink"/>
                <w:rFonts w:ascii="Arial" w:hAnsi="Arial" w:cs="Arial"/>
                <w:noProof/>
              </w:rPr>
              <w:t>Goat Semen, Collection and Processing</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_Toc404056032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22</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33" w:history="1">
            <w:r w:rsidR="00684DD0" w:rsidRPr="00962697">
              <w:rPr>
                <w:rStyle w:val="Hyperlink"/>
                <w:rFonts w:ascii="Arial" w:eastAsia="Calibri" w:hAnsi="Arial" w:cs="Arial"/>
                <w:noProof/>
              </w:rPr>
              <w:t>2.17.</w:t>
            </w:r>
            <w:r w:rsidR="00684DD0" w:rsidRPr="00962697">
              <w:rPr>
                <w:rFonts w:ascii="Arial" w:hAnsi="Arial" w:cs="Arial"/>
                <w:noProof/>
              </w:rPr>
              <w:tab/>
            </w:r>
            <w:r w:rsidR="00684DD0" w:rsidRPr="00962697">
              <w:rPr>
                <w:rStyle w:val="Hyperlink"/>
                <w:rFonts w:ascii="Arial" w:eastAsia="Calibri" w:hAnsi="Arial" w:cs="Arial"/>
                <w:noProof/>
              </w:rPr>
              <w:t>Contamination of Semen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_Toc404056033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24</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34" w:history="1">
            <w:r w:rsidR="00684DD0" w:rsidRPr="00962697">
              <w:rPr>
                <w:rStyle w:val="Hyperlink"/>
                <w:rFonts w:ascii="Arial" w:hAnsi="Arial" w:cs="Arial"/>
                <w:noProof/>
              </w:rPr>
              <w:t>2.18.</w:t>
            </w:r>
            <w:r w:rsidR="00684DD0" w:rsidRPr="00962697">
              <w:rPr>
                <w:rFonts w:ascii="Arial" w:hAnsi="Arial" w:cs="Arial"/>
                <w:noProof/>
              </w:rPr>
              <w:tab/>
            </w:r>
            <w:r w:rsidR="00684DD0" w:rsidRPr="00962697">
              <w:rPr>
                <w:rStyle w:val="Hyperlink"/>
                <w:rFonts w:ascii="Arial" w:hAnsi="Arial" w:cs="Arial"/>
                <w:noProof/>
              </w:rPr>
              <w:t>Evaluation of Semen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_Toc404056034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24</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35" w:history="1">
            <w:r w:rsidR="00684DD0" w:rsidRPr="00962697">
              <w:rPr>
                <w:rStyle w:val="Hyperlink"/>
                <w:rFonts w:ascii="Arial" w:hAnsi="Arial" w:cs="Arial"/>
                <w:noProof/>
              </w:rPr>
              <w:t>2.18.1.   Spermatozoa Motility</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_Toc404056035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25</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36" w:history="1">
            <w:r w:rsidR="00684DD0" w:rsidRPr="00962697">
              <w:rPr>
                <w:rStyle w:val="Hyperlink"/>
                <w:rFonts w:ascii="Arial" w:hAnsi="Arial" w:cs="Arial"/>
                <w:noProof/>
              </w:rPr>
              <w:t>2.18.2.    Sperm Morphology</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_Toc404056036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26</w:t>
            </w:r>
            <w:r w:rsidR="00684DD0" w:rsidRPr="00962697">
              <w:rPr>
                <w:rFonts w:ascii="Arial" w:hAnsi="Arial" w:cs="Arial"/>
                <w:noProof/>
                <w:webHidden/>
              </w:rPr>
              <w:fldChar w:fldCharType="end"/>
            </w:r>
          </w:hyperlink>
        </w:p>
        <w:p w:rsidR="00684DD0" w:rsidRPr="00962697" w:rsidRDefault="007136D6" w:rsidP="00684DD0">
          <w:pPr>
            <w:pStyle w:val="TOC3"/>
            <w:tabs>
              <w:tab w:val="left" w:pos="1540"/>
              <w:tab w:val="right" w:leader="dot" w:pos="9350"/>
            </w:tabs>
            <w:rPr>
              <w:rFonts w:ascii="Arial" w:hAnsi="Arial" w:cs="Arial"/>
              <w:noProof/>
            </w:rPr>
          </w:pPr>
          <w:hyperlink w:anchor="_Toc404056037" w:history="1">
            <w:r w:rsidR="00684DD0" w:rsidRPr="00962697">
              <w:rPr>
                <w:rStyle w:val="Hyperlink"/>
                <w:rFonts w:ascii="Arial" w:hAnsi="Arial" w:cs="Arial"/>
                <w:noProof/>
              </w:rPr>
              <w:t>2.18.3.</w:t>
            </w:r>
            <w:r w:rsidR="00684DD0" w:rsidRPr="00962697">
              <w:rPr>
                <w:rFonts w:ascii="Arial" w:hAnsi="Arial" w:cs="Arial"/>
                <w:noProof/>
              </w:rPr>
              <w:tab/>
            </w:r>
            <w:r w:rsidR="00684DD0" w:rsidRPr="00962697">
              <w:rPr>
                <w:rStyle w:val="Hyperlink"/>
                <w:rFonts w:ascii="Arial" w:hAnsi="Arial" w:cs="Arial"/>
                <w:noProof/>
              </w:rPr>
              <w:t>Sperm Deoxyribonucleic Acid (DNA) Status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_Toc404056037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28</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38" w:history="1">
            <w:r w:rsidR="00684DD0" w:rsidRPr="00962697">
              <w:rPr>
                <w:rStyle w:val="Hyperlink"/>
                <w:rFonts w:ascii="Arial" w:hAnsi="Arial" w:cs="Arial"/>
                <w:noProof/>
              </w:rPr>
              <w:t>2.18.4.    The Hypo-osmotic Swelling Test (HOST)</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_Toc404056038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29</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39" w:history="1">
            <w:r w:rsidR="00684DD0" w:rsidRPr="00962697">
              <w:rPr>
                <w:rStyle w:val="Hyperlink"/>
                <w:rFonts w:ascii="Arial" w:hAnsi="Arial" w:cs="Arial"/>
                <w:noProof/>
              </w:rPr>
              <w:t>2.19.</w:t>
            </w:r>
            <w:r w:rsidR="00684DD0" w:rsidRPr="00962697">
              <w:rPr>
                <w:rFonts w:ascii="Arial" w:hAnsi="Arial" w:cs="Arial"/>
                <w:noProof/>
              </w:rPr>
              <w:tab/>
            </w:r>
            <w:r w:rsidR="00684DD0" w:rsidRPr="00962697">
              <w:rPr>
                <w:rStyle w:val="Hyperlink"/>
                <w:rFonts w:ascii="Arial" w:hAnsi="Arial" w:cs="Arial"/>
                <w:noProof/>
              </w:rPr>
              <w:t>Semen Extension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_Toc404056039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30</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42" w:history="1">
            <w:r w:rsidR="00684DD0" w:rsidRPr="00962697">
              <w:rPr>
                <w:rStyle w:val="Hyperlink"/>
                <w:rFonts w:ascii="Arial" w:hAnsi="Arial" w:cs="Arial"/>
                <w:noProof/>
              </w:rPr>
              <w:t>2.20.</w:t>
            </w:r>
            <w:r w:rsidR="00684DD0" w:rsidRPr="00962697">
              <w:rPr>
                <w:rFonts w:ascii="Arial" w:hAnsi="Arial" w:cs="Arial"/>
                <w:noProof/>
              </w:rPr>
              <w:tab/>
            </w:r>
            <w:r w:rsidR="00684DD0" w:rsidRPr="00962697">
              <w:rPr>
                <w:rStyle w:val="Hyperlink"/>
                <w:rFonts w:ascii="Arial" w:hAnsi="Arial" w:cs="Arial"/>
                <w:noProof/>
              </w:rPr>
              <w:t>Components of Semen Extenders and their Roles on Spermatozoa</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_Toc404056042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30</w:t>
            </w:r>
            <w:r w:rsidR="00684DD0" w:rsidRPr="00962697">
              <w:rPr>
                <w:rFonts w:ascii="Arial" w:hAnsi="Arial" w:cs="Arial"/>
                <w:noProof/>
                <w:webHidden/>
              </w:rPr>
              <w:fldChar w:fldCharType="end"/>
            </w:r>
          </w:hyperlink>
        </w:p>
        <w:p w:rsidR="00684DD0" w:rsidRPr="00962697" w:rsidRDefault="007136D6" w:rsidP="00684DD0">
          <w:pPr>
            <w:pStyle w:val="TOC2"/>
            <w:tabs>
              <w:tab w:val="left" w:pos="1100"/>
              <w:tab w:val="right" w:leader="dot" w:pos="9350"/>
            </w:tabs>
            <w:rPr>
              <w:rFonts w:ascii="Arial" w:hAnsi="Arial" w:cs="Arial"/>
              <w:noProof/>
            </w:rPr>
          </w:pPr>
          <w:hyperlink w:anchor="_Toc404056043" w:history="1">
            <w:r w:rsidR="00684DD0" w:rsidRPr="00962697">
              <w:rPr>
                <w:rStyle w:val="Hyperlink"/>
                <w:rFonts w:ascii="Arial" w:hAnsi="Arial" w:cs="Arial"/>
                <w:noProof/>
              </w:rPr>
              <w:t>2.21.</w:t>
            </w:r>
            <w:r w:rsidR="00684DD0" w:rsidRPr="00962697">
              <w:rPr>
                <w:rFonts w:ascii="Arial" w:hAnsi="Arial" w:cs="Arial"/>
                <w:noProof/>
              </w:rPr>
              <w:tab/>
            </w:r>
            <w:r w:rsidR="00684DD0" w:rsidRPr="00962697">
              <w:rPr>
                <w:rStyle w:val="Hyperlink"/>
                <w:rFonts w:ascii="Arial" w:hAnsi="Arial" w:cs="Arial"/>
                <w:noProof/>
              </w:rPr>
              <w:t>Preservation of Goat Semen (Frozen and Fresh)</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_Toc404056043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32</w:t>
            </w:r>
            <w:r w:rsidR="00684DD0" w:rsidRPr="00962697">
              <w:rPr>
                <w:rFonts w:ascii="Arial" w:hAnsi="Arial" w:cs="Arial"/>
                <w:noProof/>
                <w:webHidden/>
              </w:rPr>
              <w:fldChar w:fldCharType="end"/>
            </w:r>
          </w:hyperlink>
        </w:p>
        <w:p w:rsidR="00684DD0" w:rsidRPr="00962697" w:rsidRDefault="007136D6" w:rsidP="00684DD0">
          <w:pPr>
            <w:pStyle w:val="TOC1"/>
            <w:tabs>
              <w:tab w:val="left" w:pos="2506"/>
              <w:tab w:val="right" w:leader="dot" w:pos="9350"/>
            </w:tabs>
            <w:rPr>
              <w:rFonts w:ascii="Arial" w:hAnsi="Arial" w:cs="Arial"/>
              <w:noProof/>
            </w:rPr>
          </w:pPr>
          <w:hyperlink w:anchor="_Toc404056044" w:history="1">
            <w:r w:rsidR="00684DD0" w:rsidRPr="00962697">
              <w:rPr>
                <w:rStyle w:val="Hyperlink"/>
                <w:rFonts w:ascii="Arial" w:hAnsi="Arial" w:cs="Arial"/>
                <w:noProof/>
              </w:rPr>
              <w:t>3.0 CHAPTER THREE:</w:t>
            </w:r>
            <w:r w:rsidR="00684DD0" w:rsidRPr="00962697">
              <w:rPr>
                <w:rFonts w:ascii="Arial" w:hAnsi="Arial" w:cs="Arial"/>
                <w:noProof/>
              </w:rPr>
              <w:tab/>
            </w:r>
            <w:r w:rsidR="00684DD0" w:rsidRPr="00962697">
              <w:rPr>
                <w:rStyle w:val="Hyperlink"/>
                <w:rFonts w:ascii="Arial" w:hAnsi="Arial" w:cs="Arial"/>
                <w:noProof/>
              </w:rPr>
              <w:t>METHODOLOGY</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_Toc404056044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33</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45" w:history="1">
            <w:r w:rsidR="00684DD0" w:rsidRPr="00962697">
              <w:rPr>
                <w:rStyle w:val="Hyperlink"/>
                <w:rFonts w:ascii="Arial" w:hAnsi="Arial" w:cs="Arial"/>
                <w:noProof/>
              </w:rPr>
              <w:t>3.1.</w:t>
            </w:r>
            <w:r w:rsidR="00684DD0" w:rsidRPr="00962697">
              <w:rPr>
                <w:rFonts w:ascii="Arial" w:hAnsi="Arial" w:cs="Arial"/>
                <w:noProof/>
              </w:rPr>
              <w:tab/>
            </w:r>
            <w:r w:rsidR="00684DD0" w:rsidRPr="00962697">
              <w:rPr>
                <w:rStyle w:val="Hyperlink"/>
                <w:rFonts w:ascii="Arial" w:hAnsi="Arial" w:cs="Arial"/>
                <w:noProof/>
              </w:rPr>
              <w:t>Herd Description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_Toc404056045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33</w:t>
            </w:r>
            <w:r w:rsidR="00684DD0" w:rsidRPr="00962697">
              <w:rPr>
                <w:rFonts w:ascii="Arial" w:hAnsi="Arial" w:cs="Arial"/>
                <w:noProof/>
                <w:webHidden/>
              </w:rPr>
              <w:fldChar w:fldCharType="end"/>
            </w:r>
          </w:hyperlink>
        </w:p>
        <w:p w:rsidR="00684DD0" w:rsidRPr="00962697" w:rsidRDefault="007136D6" w:rsidP="00E625F1">
          <w:pPr>
            <w:pStyle w:val="TOC2"/>
            <w:tabs>
              <w:tab w:val="left" w:pos="880"/>
              <w:tab w:val="right" w:leader="dot" w:pos="9350"/>
            </w:tabs>
            <w:rPr>
              <w:rFonts w:ascii="Arial" w:hAnsi="Arial" w:cs="Arial"/>
              <w:noProof/>
            </w:rPr>
          </w:pPr>
          <w:hyperlink w:anchor="_Toc404056046" w:history="1">
            <w:r w:rsidR="00684DD0" w:rsidRPr="00962697">
              <w:rPr>
                <w:rStyle w:val="Hyperlink"/>
                <w:rFonts w:ascii="Arial" w:hAnsi="Arial" w:cs="Arial"/>
                <w:noProof/>
              </w:rPr>
              <w:t>3.2.</w:t>
            </w:r>
            <w:r w:rsidR="00684DD0" w:rsidRPr="00962697">
              <w:rPr>
                <w:rFonts w:ascii="Arial" w:hAnsi="Arial" w:cs="Arial"/>
                <w:noProof/>
              </w:rPr>
              <w:tab/>
            </w:r>
            <w:r w:rsidR="00684DD0" w:rsidRPr="00962697">
              <w:rPr>
                <w:rStyle w:val="Hyperlink"/>
                <w:rFonts w:ascii="Arial" w:hAnsi="Arial" w:cs="Arial"/>
                <w:noProof/>
              </w:rPr>
              <w:t>Extenders used for the study</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_Toc404056046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33</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48" w:history="1">
            <w:r w:rsidR="00684DD0" w:rsidRPr="00962697">
              <w:rPr>
                <w:rStyle w:val="Hyperlink"/>
                <w:rFonts w:ascii="Arial" w:hAnsi="Arial" w:cs="Arial"/>
                <w:noProof/>
              </w:rPr>
              <w:t>3.2.1.    Compositions of Extenders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_Toc404056048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33</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49" w:history="1">
            <w:r w:rsidR="00684DD0" w:rsidRPr="00962697">
              <w:rPr>
                <w:rStyle w:val="Hyperlink"/>
                <w:rFonts w:ascii="Arial" w:hAnsi="Arial" w:cs="Arial"/>
                <w:noProof/>
              </w:rPr>
              <w:t>3.2.2. Preparation of Biladyl</w:t>
            </w:r>
            <w:r w:rsidR="00684DD0" w:rsidRPr="00962697">
              <w:rPr>
                <w:rStyle w:val="Hyperlink"/>
                <w:rFonts w:ascii="Arial" w:hAnsi="Arial" w:cs="Arial"/>
                <w:noProof/>
                <w:vertAlign w:val="superscript"/>
              </w:rPr>
              <w:t>®</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_Toc404056049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34</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50" w:history="1">
            <w:r w:rsidR="00684DD0" w:rsidRPr="00962697">
              <w:rPr>
                <w:rStyle w:val="Hyperlink"/>
                <w:rFonts w:ascii="Arial" w:hAnsi="Arial" w:cs="Arial"/>
                <w:noProof/>
              </w:rPr>
              <w:t>3.2.3.</w:t>
            </w:r>
            <w:r w:rsidR="00684DD0" w:rsidRPr="00962697">
              <w:rPr>
                <w:rFonts w:ascii="Arial" w:hAnsi="Arial" w:cs="Arial"/>
                <w:noProof/>
              </w:rPr>
              <w:tab/>
            </w:r>
            <w:r w:rsidR="00684DD0" w:rsidRPr="00962697">
              <w:rPr>
                <w:rStyle w:val="Hyperlink"/>
                <w:rFonts w:ascii="Arial" w:hAnsi="Arial" w:cs="Arial"/>
                <w:noProof/>
              </w:rPr>
              <w:t>Preparation of Triladyl</w:t>
            </w:r>
            <w:r w:rsidR="00684DD0" w:rsidRPr="00962697">
              <w:rPr>
                <w:rStyle w:val="Hyperlink"/>
                <w:rFonts w:ascii="Arial" w:hAnsi="Arial" w:cs="Arial"/>
                <w:noProof/>
                <w:vertAlign w:val="superscript"/>
              </w:rPr>
              <w:t>®</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_Toc404056050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35</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51" w:history="1">
            <w:r w:rsidR="00684DD0" w:rsidRPr="00962697">
              <w:rPr>
                <w:rStyle w:val="Hyperlink"/>
                <w:rFonts w:ascii="Arial" w:hAnsi="Arial" w:cs="Arial"/>
                <w:noProof/>
              </w:rPr>
              <w:t>3.3.     EXPERIMENT 1</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_Toc404056051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36</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52" w:history="1">
            <w:r w:rsidR="00684DD0" w:rsidRPr="00962697">
              <w:rPr>
                <w:rStyle w:val="Hyperlink"/>
                <w:rFonts w:ascii="Arial" w:hAnsi="Arial" w:cs="Arial"/>
                <w:noProof/>
              </w:rPr>
              <w:t>MOTILITY OF BILADYL AND TRILADYL EXTENDED BOER BUCK SEMEN EVALUATED EVERY 12 HOURS FOR 72 HOURS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_Toc404056052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36</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53" w:history="1">
            <w:r w:rsidR="00684DD0" w:rsidRPr="00962697">
              <w:rPr>
                <w:rStyle w:val="Hyperlink"/>
                <w:rFonts w:ascii="Arial" w:hAnsi="Arial" w:cs="Arial"/>
                <w:noProof/>
              </w:rPr>
              <w:t>3.3.1.</w:t>
            </w:r>
            <w:r w:rsidR="00684DD0" w:rsidRPr="00962697">
              <w:rPr>
                <w:rFonts w:ascii="Arial" w:hAnsi="Arial" w:cs="Arial"/>
                <w:noProof/>
              </w:rPr>
              <w:tab/>
            </w:r>
            <w:r w:rsidR="00684DD0" w:rsidRPr="00962697">
              <w:rPr>
                <w:rStyle w:val="Hyperlink"/>
                <w:rFonts w:ascii="Arial" w:hAnsi="Arial" w:cs="Arial"/>
                <w:noProof/>
              </w:rPr>
              <w:t>Semen Collection and Pre–extension Evaluation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_Toc404056053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36</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54" w:history="1">
            <w:r w:rsidR="00684DD0" w:rsidRPr="00962697">
              <w:rPr>
                <w:rStyle w:val="Hyperlink"/>
                <w:rFonts w:ascii="Arial" w:hAnsi="Arial" w:cs="Arial"/>
                <w:noProof/>
              </w:rPr>
              <w:t>3.3.2.     Semen Processing</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_Toc404056054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37</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55" w:history="1">
            <w:r w:rsidR="00684DD0" w:rsidRPr="00962697">
              <w:rPr>
                <w:rStyle w:val="Hyperlink"/>
                <w:rFonts w:ascii="Arial" w:hAnsi="Arial" w:cs="Arial"/>
                <w:noProof/>
              </w:rPr>
              <w:t>3.4.</w:t>
            </w:r>
            <w:r w:rsidR="00684DD0" w:rsidRPr="00962697">
              <w:rPr>
                <w:rFonts w:ascii="Arial" w:hAnsi="Arial" w:cs="Arial"/>
                <w:noProof/>
              </w:rPr>
              <w:tab/>
            </w:r>
            <w:r w:rsidR="00684DD0" w:rsidRPr="00962697">
              <w:rPr>
                <w:rStyle w:val="Hyperlink"/>
                <w:rFonts w:ascii="Arial" w:hAnsi="Arial" w:cs="Arial"/>
                <w:noProof/>
              </w:rPr>
              <w:t>Evaluation of Semen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_Toc404056055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37</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56" w:history="1">
            <w:r w:rsidR="00684DD0" w:rsidRPr="00962697">
              <w:rPr>
                <w:rStyle w:val="Hyperlink"/>
                <w:rFonts w:ascii="Arial" w:hAnsi="Arial" w:cs="Arial"/>
                <w:noProof/>
              </w:rPr>
              <w:t>3.4.1.</w:t>
            </w:r>
            <w:r w:rsidR="00684DD0" w:rsidRPr="00962697">
              <w:rPr>
                <w:rFonts w:ascii="Arial" w:hAnsi="Arial" w:cs="Arial"/>
                <w:noProof/>
              </w:rPr>
              <w:tab/>
            </w:r>
            <w:r w:rsidR="00684DD0" w:rsidRPr="00962697">
              <w:rPr>
                <w:rStyle w:val="Hyperlink"/>
                <w:rFonts w:ascii="Arial" w:hAnsi="Arial" w:cs="Arial"/>
                <w:noProof/>
              </w:rPr>
              <w:t>Photomicrography</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_Toc404056056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37</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57" w:history="1">
            <w:r w:rsidR="00684DD0" w:rsidRPr="00962697">
              <w:rPr>
                <w:rStyle w:val="Hyperlink"/>
                <w:rFonts w:ascii="Arial" w:hAnsi="Arial" w:cs="Arial"/>
                <w:noProof/>
              </w:rPr>
              <w:t>3.4.2.</w:t>
            </w:r>
            <w:r w:rsidR="00684DD0" w:rsidRPr="00962697">
              <w:rPr>
                <w:rFonts w:ascii="Arial" w:hAnsi="Arial" w:cs="Arial"/>
                <w:noProof/>
              </w:rPr>
              <w:tab/>
            </w:r>
            <w:r w:rsidR="00684DD0" w:rsidRPr="00962697">
              <w:rPr>
                <w:rStyle w:val="Hyperlink"/>
                <w:rFonts w:ascii="Arial" w:hAnsi="Arial" w:cs="Arial"/>
                <w:noProof/>
              </w:rPr>
              <w:t>Evaluation of Spermatozoa Motility</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_Toc404056057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38</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58" w:history="1">
            <w:r w:rsidR="00684DD0" w:rsidRPr="00962697">
              <w:rPr>
                <w:rStyle w:val="Hyperlink"/>
                <w:rFonts w:ascii="Arial" w:hAnsi="Arial" w:cs="Arial"/>
                <w:noProof/>
              </w:rPr>
              <w:t>3.5. Data Collection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_Toc404056058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38</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59" w:history="1">
            <w:r w:rsidR="00684DD0" w:rsidRPr="00962697">
              <w:rPr>
                <w:rStyle w:val="Hyperlink"/>
                <w:rFonts w:ascii="Arial" w:hAnsi="Arial" w:cs="Arial"/>
                <w:noProof/>
              </w:rPr>
              <w:t>3.5.1. Experimental Design and Statistical Analysis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_Toc404056059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38</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60" w:history="1">
            <w:r w:rsidR="00684DD0" w:rsidRPr="00962697">
              <w:rPr>
                <w:rStyle w:val="Hyperlink"/>
                <w:rFonts w:ascii="Arial" w:hAnsi="Arial" w:cs="Arial"/>
                <w:noProof/>
              </w:rPr>
              <w:t>3.5.2. Model</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_Toc404056060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39</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61" w:history="1">
            <w:r w:rsidR="00684DD0" w:rsidRPr="00962697">
              <w:rPr>
                <w:rStyle w:val="Hyperlink"/>
                <w:rFonts w:ascii="Arial" w:hAnsi="Arial" w:cs="Arial"/>
                <w:noProof/>
              </w:rPr>
              <w:t>3.6.</w:t>
            </w:r>
            <w:r w:rsidR="00684DD0" w:rsidRPr="00962697">
              <w:rPr>
                <w:rFonts w:ascii="Arial" w:hAnsi="Arial" w:cs="Arial"/>
                <w:noProof/>
              </w:rPr>
              <w:tab/>
            </w:r>
            <w:r w:rsidR="00684DD0" w:rsidRPr="00962697">
              <w:rPr>
                <w:rStyle w:val="Hyperlink"/>
                <w:rFonts w:ascii="Arial" w:hAnsi="Arial" w:cs="Arial"/>
                <w:noProof/>
              </w:rPr>
              <w:t>EXPERIMENT 2</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_Toc404056061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39</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62" w:history="1">
            <w:r w:rsidR="00684DD0" w:rsidRPr="00962697">
              <w:rPr>
                <w:rStyle w:val="Hyperlink"/>
                <w:rFonts w:ascii="Arial" w:hAnsi="Arial" w:cs="Arial"/>
                <w:noProof/>
              </w:rPr>
              <w:t>3.6.1. Vitality and Morphology of Biladyl</w:t>
            </w:r>
            <w:r w:rsidR="00684DD0" w:rsidRPr="00962697">
              <w:rPr>
                <w:rStyle w:val="Hyperlink"/>
                <w:rFonts w:ascii="Arial" w:hAnsi="Arial" w:cs="Arial"/>
                <w:noProof/>
                <w:vertAlign w:val="superscript"/>
              </w:rPr>
              <w:t>®</w:t>
            </w:r>
            <w:r w:rsidR="00684DD0" w:rsidRPr="00962697">
              <w:rPr>
                <w:rStyle w:val="Hyperlink"/>
                <w:rFonts w:ascii="Arial" w:hAnsi="Arial" w:cs="Arial"/>
                <w:noProof/>
              </w:rPr>
              <w:t xml:space="preserve"> and Triladyl</w:t>
            </w:r>
            <w:r w:rsidR="00684DD0" w:rsidRPr="00962697">
              <w:rPr>
                <w:rStyle w:val="Hyperlink"/>
                <w:rFonts w:ascii="Arial" w:hAnsi="Arial" w:cs="Arial"/>
                <w:noProof/>
                <w:vertAlign w:val="superscript"/>
              </w:rPr>
              <w:t>®</w:t>
            </w:r>
            <w:r w:rsidR="00684DD0" w:rsidRPr="00962697">
              <w:rPr>
                <w:rStyle w:val="Hyperlink"/>
                <w:rFonts w:ascii="Arial" w:hAnsi="Arial" w:cs="Arial"/>
                <w:noProof/>
              </w:rPr>
              <w:t xml:space="preserve"> extended Boer Buck Semen Evaluated 12 Hourly for 72 Hours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_Toc404056062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39</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63" w:history="1">
            <w:r w:rsidR="00684DD0" w:rsidRPr="00962697">
              <w:rPr>
                <w:rStyle w:val="Hyperlink"/>
                <w:rFonts w:ascii="Arial" w:hAnsi="Arial" w:cs="Arial"/>
                <w:noProof/>
              </w:rPr>
              <w:t>3.6.2.</w:t>
            </w:r>
            <w:r w:rsidR="00684DD0" w:rsidRPr="00962697">
              <w:rPr>
                <w:rFonts w:ascii="Arial" w:hAnsi="Arial" w:cs="Arial"/>
                <w:noProof/>
              </w:rPr>
              <w:tab/>
            </w:r>
            <w:r w:rsidR="00684DD0" w:rsidRPr="00962697">
              <w:rPr>
                <w:rStyle w:val="Hyperlink"/>
                <w:rFonts w:ascii="Arial" w:hAnsi="Arial" w:cs="Arial"/>
                <w:noProof/>
              </w:rPr>
              <w:t>Evaluation of Spermatozoa Vitality</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_Toc404056063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40</w:t>
            </w:r>
            <w:r w:rsidR="00684DD0" w:rsidRPr="00962697">
              <w:rPr>
                <w:rFonts w:ascii="Arial" w:hAnsi="Arial" w:cs="Arial"/>
                <w:noProof/>
                <w:webHidden/>
              </w:rPr>
              <w:fldChar w:fldCharType="end"/>
            </w:r>
          </w:hyperlink>
        </w:p>
        <w:p w:rsidR="00684DD0" w:rsidRPr="00962697" w:rsidRDefault="007136D6" w:rsidP="00684DD0">
          <w:pPr>
            <w:pStyle w:val="TOC3"/>
            <w:tabs>
              <w:tab w:val="left" w:pos="1320"/>
              <w:tab w:val="right" w:leader="dot" w:pos="9350"/>
            </w:tabs>
            <w:rPr>
              <w:rFonts w:ascii="Arial" w:hAnsi="Arial" w:cs="Arial"/>
              <w:noProof/>
            </w:rPr>
          </w:pPr>
          <w:hyperlink w:anchor="_Toc404056064" w:history="1">
            <w:r w:rsidR="00684DD0" w:rsidRPr="00962697">
              <w:rPr>
                <w:rStyle w:val="Hyperlink"/>
                <w:rFonts w:ascii="Arial" w:hAnsi="Arial" w:cs="Arial"/>
                <w:noProof/>
              </w:rPr>
              <w:t>3.6.3.</w:t>
            </w:r>
            <w:r w:rsidR="00684DD0" w:rsidRPr="00962697">
              <w:rPr>
                <w:rFonts w:ascii="Arial" w:hAnsi="Arial" w:cs="Arial"/>
                <w:noProof/>
              </w:rPr>
              <w:tab/>
            </w:r>
            <w:r w:rsidR="00684DD0" w:rsidRPr="00962697">
              <w:rPr>
                <w:rStyle w:val="Hyperlink"/>
                <w:rFonts w:ascii="Arial" w:hAnsi="Arial" w:cs="Arial"/>
                <w:noProof/>
              </w:rPr>
              <w:t>Evaluation of Spermatozoa Morphology</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_Toc404056064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40</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65" w:history="1">
            <w:r w:rsidR="00684DD0" w:rsidRPr="00962697">
              <w:rPr>
                <w:rStyle w:val="Hyperlink"/>
                <w:rFonts w:ascii="Arial" w:hAnsi="Arial" w:cs="Arial"/>
                <w:noProof/>
              </w:rPr>
              <w:t>3.7. Staining Procedure</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_Toc404056065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40</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66" w:history="1">
            <w:r w:rsidR="00684DD0" w:rsidRPr="00962697">
              <w:rPr>
                <w:rStyle w:val="Hyperlink"/>
                <w:rFonts w:ascii="Arial" w:hAnsi="Arial" w:cs="Arial"/>
                <w:noProof/>
              </w:rPr>
              <w:t>3.8. Automated Sperm Morphology Analysis (ASMA)</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_Toc404056066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41</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67" w:history="1">
            <w:r w:rsidR="00684DD0" w:rsidRPr="00962697">
              <w:rPr>
                <w:rStyle w:val="Hyperlink"/>
                <w:rFonts w:ascii="Arial" w:hAnsi="Arial" w:cs="Arial"/>
                <w:noProof/>
              </w:rPr>
              <w:t>3.9. Data Collection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_Toc404056067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41</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68" w:history="1">
            <w:r w:rsidR="00684DD0" w:rsidRPr="00962697">
              <w:rPr>
                <w:rStyle w:val="Hyperlink"/>
                <w:rFonts w:ascii="Arial" w:hAnsi="Arial" w:cs="Arial"/>
                <w:noProof/>
              </w:rPr>
              <w:t>3.9.1. Experimental Design and Statistical Analysis</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_Toc404056068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41</w:t>
            </w:r>
            <w:r w:rsidR="00684DD0" w:rsidRPr="00962697">
              <w:rPr>
                <w:rFonts w:ascii="Arial" w:hAnsi="Arial" w:cs="Arial"/>
                <w:noProof/>
                <w:webHidden/>
              </w:rPr>
              <w:fldChar w:fldCharType="end"/>
            </w:r>
          </w:hyperlink>
        </w:p>
        <w:p w:rsidR="00684DD0" w:rsidRPr="00962697" w:rsidRDefault="007136D6" w:rsidP="00684DD0">
          <w:pPr>
            <w:pStyle w:val="TOC3"/>
            <w:tabs>
              <w:tab w:val="right" w:leader="dot" w:pos="9350"/>
            </w:tabs>
            <w:rPr>
              <w:rFonts w:ascii="Arial" w:hAnsi="Arial" w:cs="Arial"/>
              <w:noProof/>
            </w:rPr>
          </w:pPr>
          <w:hyperlink w:anchor="_Toc404056069" w:history="1">
            <w:r w:rsidR="00684DD0" w:rsidRPr="00962697">
              <w:rPr>
                <w:rStyle w:val="Hyperlink"/>
                <w:rFonts w:ascii="Arial" w:hAnsi="Arial" w:cs="Arial"/>
                <w:noProof/>
              </w:rPr>
              <w:t>3.9.2. Model</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_Toc404056069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42</w:t>
            </w:r>
            <w:r w:rsidR="00684DD0" w:rsidRPr="00962697">
              <w:rPr>
                <w:rFonts w:ascii="Arial" w:hAnsi="Arial" w:cs="Arial"/>
                <w:noProof/>
                <w:webHidden/>
              </w:rPr>
              <w:fldChar w:fldCharType="end"/>
            </w:r>
          </w:hyperlink>
        </w:p>
        <w:p w:rsidR="00684DD0" w:rsidRPr="00962697" w:rsidRDefault="007136D6" w:rsidP="00684DD0">
          <w:pPr>
            <w:pStyle w:val="TOC1"/>
            <w:tabs>
              <w:tab w:val="right" w:leader="dot" w:pos="9350"/>
            </w:tabs>
            <w:rPr>
              <w:rFonts w:ascii="Arial" w:hAnsi="Arial" w:cs="Arial"/>
              <w:noProof/>
            </w:rPr>
          </w:pPr>
          <w:hyperlink w:anchor="_Toc404056070" w:history="1">
            <w:r w:rsidR="00684DD0" w:rsidRPr="00962697">
              <w:rPr>
                <w:rStyle w:val="Hyperlink"/>
                <w:rFonts w:ascii="Arial" w:hAnsi="Arial" w:cs="Arial"/>
                <w:noProof/>
              </w:rPr>
              <w:t>4.0 CHAPTER FOUR:      RESULT AND DISCUSSION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_Toc404056070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43</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71" w:history="1">
            <w:r w:rsidR="00684DD0" w:rsidRPr="00962697">
              <w:rPr>
                <w:rStyle w:val="Hyperlink"/>
                <w:rFonts w:ascii="Arial" w:hAnsi="Arial" w:cs="Arial"/>
                <w:noProof/>
              </w:rPr>
              <w:t>4.1.</w:t>
            </w:r>
            <w:r w:rsidR="00684DD0" w:rsidRPr="00962697">
              <w:rPr>
                <w:rFonts w:ascii="Arial" w:hAnsi="Arial" w:cs="Arial"/>
                <w:noProof/>
              </w:rPr>
              <w:tab/>
            </w:r>
            <w:r w:rsidR="00684DD0" w:rsidRPr="00962697">
              <w:rPr>
                <w:rStyle w:val="Hyperlink"/>
                <w:rFonts w:ascii="Arial" w:hAnsi="Arial" w:cs="Arial"/>
                <w:noProof/>
              </w:rPr>
              <w:t>EXPERIMENT 1</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_Toc404056071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43</w:t>
            </w:r>
            <w:r w:rsidR="00684DD0" w:rsidRPr="00962697">
              <w:rPr>
                <w:rFonts w:ascii="Arial" w:hAnsi="Arial" w:cs="Arial"/>
                <w:noProof/>
                <w:webHidden/>
              </w:rPr>
              <w:fldChar w:fldCharType="end"/>
            </w:r>
          </w:hyperlink>
        </w:p>
        <w:p w:rsidR="00684DD0" w:rsidRPr="00962697" w:rsidRDefault="007136D6" w:rsidP="00684DD0">
          <w:pPr>
            <w:pStyle w:val="TOC2"/>
            <w:tabs>
              <w:tab w:val="left" w:pos="880"/>
              <w:tab w:val="right" w:leader="dot" w:pos="9350"/>
            </w:tabs>
            <w:rPr>
              <w:rFonts w:ascii="Arial" w:hAnsi="Arial" w:cs="Arial"/>
              <w:noProof/>
            </w:rPr>
          </w:pPr>
          <w:hyperlink w:anchor="_Toc404056072" w:history="1">
            <w:r w:rsidR="00684DD0" w:rsidRPr="00962697">
              <w:rPr>
                <w:rStyle w:val="Hyperlink"/>
                <w:rFonts w:ascii="Arial" w:hAnsi="Arial" w:cs="Arial"/>
                <w:noProof/>
              </w:rPr>
              <w:t>4.2.</w:t>
            </w:r>
            <w:r w:rsidR="00684DD0" w:rsidRPr="00962697">
              <w:rPr>
                <w:rFonts w:ascii="Arial" w:hAnsi="Arial" w:cs="Arial"/>
                <w:noProof/>
              </w:rPr>
              <w:tab/>
            </w:r>
            <w:r w:rsidR="00684DD0" w:rsidRPr="00962697">
              <w:rPr>
                <w:rStyle w:val="Hyperlink"/>
                <w:rFonts w:ascii="Arial" w:hAnsi="Arial" w:cs="Arial"/>
                <w:noProof/>
              </w:rPr>
              <w:t>EXPERIMENT 2</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_Toc404056072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58</w:t>
            </w:r>
            <w:r w:rsidR="00684DD0" w:rsidRPr="00962697">
              <w:rPr>
                <w:rFonts w:ascii="Arial" w:hAnsi="Arial" w:cs="Arial"/>
                <w:noProof/>
                <w:webHidden/>
              </w:rPr>
              <w:fldChar w:fldCharType="end"/>
            </w:r>
          </w:hyperlink>
        </w:p>
        <w:p w:rsidR="00684DD0" w:rsidRPr="00962697" w:rsidRDefault="007136D6" w:rsidP="00684DD0">
          <w:pPr>
            <w:pStyle w:val="TOC1"/>
            <w:tabs>
              <w:tab w:val="left" w:pos="660"/>
              <w:tab w:val="right" w:leader="dot" w:pos="9350"/>
            </w:tabs>
            <w:rPr>
              <w:rFonts w:ascii="Arial" w:hAnsi="Arial" w:cs="Arial"/>
              <w:noProof/>
            </w:rPr>
          </w:pPr>
          <w:hyperlink w:anchor="_Toc404056073" w:history="1">
            <w:r w:rsidR="00684DD0" w:rsidRPr="00962697">
              <w:rPr>
                <w:rStyle w:val="Hyperlink"/>
                <w:rFonts w:ascii="Arial" w:hAnsi="Arial" w:cs="Arial"/>
                <w:noProof/>
              </w:rPr>
              <w:t>5.0</w:t>
            </w:r>
            <w:r w:rsidR="00684DD0" w:rsidRPr="00962697">
              <w:rPr>
                <w:rFonts w:ascii="Arial" w:hAnsi="Arial" w:cs="Arial"/>
                <w:noProof/>
              </w:rPr>
              <w:tab/>
            </w:r>
            <w:r w:rsidR="00684DD0" w:rsidRPr="00962697">
              <w:rPr>
                <w:rStyle w:val="Hyperlink"/>
                <w:rFonts w:ascii="Arial" w:hAnsi="Arial" w:cs="Arial"/>
                <w:noProof/>
              </w:rPr>
              <w:t>CHAPTER FIVE: CONCLUSION AND RECOMMENDATION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_Toc404056073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64</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74" w:history="1">
            <w:r w:rsidR="00684DD0" w:rsidRPr="00962697">
              <w:rPr>
                <w:rStyle w:val="Hyperlink"/>
                <w:rFonts w:ascii="Arial" w:hAnsi="Arial" w:cs="Arial"/>
                <w:noProof/>
              </w:rPr>
              <w:t>5.1. Conclusion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_Toc404056074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65</w:t>
            </w:r>
            <w:r w:rsidR="00684DD0" w:rsidRPr="00962697">
              <w:rPr>
                <w:rFonts w:ascii="Arial" w:hAnsi="Arial" w:cs="Arial"/>
                <w:noProof/>
                <w:webHidden/>
              </w:rPr>
              <w:fldChar w:fldCharType="end"/>
            </w:r>
          </w:hyperlink>
        </w:p>
        <w:p w:rsidR="00684DD0" w:rsidRPr="00962697" w:rsidRDefault="007136D6" w:rsidP="00684DD0">
          <w:pPr>
            <w:pStyle w:val="TOC2"/>
            <w:tabs>
              <w:tab w:val="right" w:leader="dot" w:pos="9350"/>
            </w:tabs>
            <w:rPr>
              <w:rFonts w:ascii="Arial" w:hAnsi="Arial" w:cs="Arial"/>
              <w:noProof/>
            </w:rPr>
          </w:pPr>
          <w:hyperlink w:anchor="_Toc404056075" w:history="1">
            <w:r w:rsidR="00684DD0" w:rsidRPr="00962697">
              <w:rPr>
                <w:rStyle w:val="Hyperlink"/>
                <w:rFonts w:ascii="Arial" w:hAnsi="Arial" w:cs="Arial"/>
                <w:noProof/>
              </w:rPr>
              <w:t>5.2.       Recommendation</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_Toc404056075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66</w:t>
            </w:r>
            <w:r w:rsidR="00684DD0" w:rsidRPr="00962697">
              <w:rPr>
                <w:rFonts w:ascii="Arial" w:hAnsi="Arial" w:cs="Arial"/>
                <w:noProof/>
                <w:webHidden/>
              </w:rPr>
              <w:fldChar w:fldCharType="end"/>
            </w:r>
          </w:hyperlink>
        </w:p>
        <w:p w:rsidR="00684DD0" w:rsidRPr="00962697" w:rsidRDefault="007136D6" w:rsidP="00684DD0">
          <w:pPr>
            <w:pStyle w:val="TOC1"/>
            <w:tabs>
              <w:tab w:val="right" w:leader="dot" w:pos="9350"/>
            </w:tabs>
            <w:rPr>
              <w:rFonts w:ascii="Arial" w:hAnsi="Arial" w:cs="Arial"/>
              <w:noProof/>
            </w:rPr>
          </w:pPr>
          <w:hyperlink w:anchor="_Toc404056076" w:history="1">
            <w:r w:rsidR="00684DD0" w:rsidRPr="00962697">
              <w:rPr>
                <w:rStyle w:val="Hyperlink"/>
                <w:rFonts w:ascii="Arial" w:hAnsi="Arial" w:cs="Arial"/>
                <w:noProof/>
              </w:rPr>
              <w:t>REFERENCE</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_Toc404056076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67</w:t>
            </w:r>
            <w:r w:rsidR="00684DD0" w:rsidRPr="00962697">
              <w:rPr>
                <w:rFonts w:ascii="Arial" w:hAnsi="Arial" w:cs="Arial"/>
                <w:noProof/>
                <w:webHidden/>
              </w:rPr>
              <w:fldChar w:fldCharType="end"/>
            </w:r>
          </w:hyperlink>
        </w:p>
        <w:p w:rsidR="00684DD0" w:rsidRPr="00962697" w:rsidRDefault="007136D6" w:rsidP="00684DD0">
          <w:pPr>
            <w:pStyle w:val="TOC1"/>
            <w:tabs>
              <w:tab w:val="right" w:leader="dot" w:pos="9350"/>
            </w:tabs>
            <w:rPr>
              <w:rFonts w:ascii="Arial" w:hAnsi="Arial" w:cs="Arial"/>
              <w:noProof/>
            </w:rPr>
          </w:pPr>
          <w:hyperlink w:anchor="_Toc404056077" w:history="1">
            <w:r w:rsidR="00684DD0" w:rsidRPr="00962697">
              <w:rPr>
                <w:rStyle w:val="Hyperlink"/>
                <w:rFonts w:ascii="Arial" w:hAnsi="Arial" w:cs="Arial"/>
                <w:noProof/>
              </w:rPr>
              <w:t>APPENDIX</w:t>
            </w:r>
            <w:r w:rsidR="00684DD0" w:rsidRPr="00962697">
              <w:rPr>
                <w:rFonts w:ascii="Arial" w:hAnsi="Arial" w:cs="Arial"/>
                <w:noProof/>
                <w:webHidden/>
              </w:rPr>
              <w:tab/>
            </w:r>
            <w:r w:rsidR="00684DD0" w:rsidRPr="00962697">
              <w:rPr>
                <w:rFonts w:ascii="Arial" w:hAnsi="Arial" w:cs="Arial"/>
                <w:noProof/>
                <w:webHidden/>
              </w:rPr>
              <w:fldChar w:fldCharType="begin"/>
            </w:r>
            <w:r w:rsidR="00684DD0" w:rsidRPr="00962697">
              <w:rPr>
                <w:rFonts w:ascii="Arial" w:hAnsi="Arial" w:cs="Arial"/>
                <w:noProof/>
                <w:webHidden/>
              </w:rPr>
              <w:instrText xml:space="preserve"> PAGEREF _Toc404056077 \h </w:instrText>
            </w:r>
            <w:r w:rsidR="00684DD0" w:rsidRPr="00962697">
              <w:rPr>
                <w:rFonts w:ascii="Arial" w:hAnsi="Arial" w:cs="Arial"/>
                <w:noProof/>
                <w:webHidden/>
              </w:rPr>
            </w:r>
            <w:r w:rsidR="00684DD0" w:rsidRPr="00962697">
              <w:rPr>
                <w:rFonts w:ascii="Arial" w:hAnsi="Arial" w:cs="Arial"/>
                <w:noProof/>
                <w:webHidden/>
              </w:rPr>
              <w:fldChar w:fldCharType="separate"/>
            </w:r>
            <w:r w:rsidR="0023579E">
              <w:rPr>
                <w:rFonts w:ascii="Arial" w:hAnsi="Arial" w:cs="Arial"/>
                <w:noProof/>
                <w:webHidden/>
              </w:rPr>
              <w:t>88</w:t>
            </w:r>
            <w:r w:rsidR="00684DD0" w:rsidRPr="00962697">
              <w:rPr>
                <w:rFonts w:ascii="Arial" w:hAnsi="Arial" w:cs="Arial"/>
                <w:noProof/>
                <w:webHidden/>
              </w:rPr>
              <w:fldChar w:fldCharType="end"/>
            </w:r>
          </w:hyperlink>
        </w:p>
        <w:p w:rsidR="00684DD0" w:rsidRPr="00962697" w:rsidRDefault="00684DD0" w:rsidP="00684DD0">
          <w:pPr>
            <w:rPr>
              <w:rFonts w:ascii="Arial" w:hAnsi="Arial" w:cs="Arial"/>
              <w:b/>
              <w:bCs/>
              <w:noProof/>
            </w:rPr>
          </w:pPr>
          <w:r w:rsidRPr="00962697">
            <w:rPr>
              <w:rFonts w:ascii="Arial" w:hAnsi="Arial" w:cs="Arial"/>
              <w:b/>
              <w:bCs/>
              <w:noProof/>
            </w:rPr>
            <w:fldChar w:fldCharType="end"/>
          </w:r>
        </w:p>
      </w:sdtContent>
    </w:sdt>
    <w:p w:rsidR="00E625F1" w:rsidRPr="00962697" w:rsidRDefault="00E625F1" w:rsidP="002C7AD1">
      <w:pPr>
        <w:spacing w:before="240"/>
        <w:jc w:val="center"/>
        <w:rPr>
          <w:rFonts w:ascii="Arial" w:hAnsi="Arial" w:cs="Arial"/>
          <w:b/>
        </w:rPr>
      </w:pPr>
      <w:bookmarkStart w:id="7" w:name="_Toc404056000"/>
    </w:p>
    <w:p w:rsidR="00435A10" w:rsidRPr="00962697" w:rsidRDefault="00435A10">
      <w:pPr>
        <w:rPr>
          <w:rFonts w:ascii="Arial" w:hAnsi="Arial" w:cs="Arial"/>
          <w:b/>
        </w:rPr>
      </w:pPr>
      <w:r w:rsidRPr="00962697">
        <w:rPr>
          <w:rFonts w:ascii="Arial" w:hAnsi="Arial" w:cs="Arial"/>
          <w:b/>
        </w:rPr>
        <w:br w:type="page"/>
      </w:r>
    </w:p>
    <w:p w:rsidR="00507D56" w:rsidRPr="00962697" w:rsidRDefault="00507D56" w:rsidP="002C7AD1">
      <w:pPr>
        <w:spacing w:before="240"/>
        <w:jc w:val="center"/>
        <w:rPr>
          <w:rFonts w:ascii="Arial" w:hAnsi="Arial" w:cs="Arial"/>
          <w:b/>
        </w:rPr>
      </w:pPr>
      <w:r w:rsidRPr="00962697">
        <w:rPr>
          <w:rFonts w:ascii="Arial" w:hAnsi="Arial" w:cs="Arial"/>
          <w:b/>
        </w:rPr>
        <w:lastRenderedPageBreak/>
        <w:t>ACKNOWLEDGEMENTS</w:t>
      </w:r>
      <w:bookmarkEnd w:id="7"/>
    </w:p>
    <w:p w:rsidR="00507D56" w:rsidRPr="00962697" w:rsidRDefault="00221C1F" w:rsidP="00467FFB">
      <w:pPr>
        <w:spacing w:before="240" w:line="360" w:lineRule="auto"/>
        <w:jc w:val="both"/>
        <w:rPr>
          <w:rFonts w:ascii="Arial" w:hAnsi="Arial" w:cs="Arial"/>
          <w:color w:val="000000"/>
        </w:rPr>
      </w:pPr>
      <w:r w:rsidRPr="00962697">
        <w:rPr>
          <w:rFonts w:ascii="Arial" w:hAnsi="Arial" w:cs="Arial"/>
          <w:color w:val="000000"/>
        </w:rPr>
        <w:t xml:space="preserve">My gratitude first goes to </w:t>
      </w:r>
      <w:r w:rsidR="003517B2">
        <w:rPr>
          <w:rFonts w:ascii="Arial" w:hAnsi="Arial" w:cs="Arial"/>
          <w:color w:val="000000"/>
        </w:rPr>
        <w:t>God</w:t>
      </w:r>
      <w:r w:rsidRPr="00962697">
        <w:rPr>
          <w:rFonts w:ascii="Arial" w:hAnsi="Arial" w:cs="Arial"/>
          <w:color w:val="000000"/>
        </w:rPr>
        <w:t>;</w:t>
      </w:r>
      <w:r w:rsidR="00507D56" w:rsidRPr="00962697">
        <w:rPr>
          <w:rFonts w:ascii="Arial" w:hAnsi="Arial" w:cs="Arial"/>
          <w:color w:val="000000"/>
        </w:rPr>
        <w:t xml:space="preserve"> even when no one told me about the road, He made it easy. Also, I do nothing to write home about without the able hands of my main supervisor, Professor Daniel M. Barry, always sharing from his pool of knowledge, asking you questions when least expected, m</w:t>
      </w:r>
      <w:r w:rsidRPr="00962697">
        <w:rPr>
          <w:rFonts w:ascii="Arial" w:hAnsi="Arial" w:cs="Arial"/>
          <w:color w:val="000000"/>
        </w:rPr>
        <w:t>aking you always ready to learn. H</w:t>
      </w:r>
      <w:r w:rsidR="00507D56" w:rsidRPr="00962697">
        <w:rPr>
          <w:rFonts w:ascii="Arial" w:hAnsi="Arial" w:cs="Arial"/>
          <w:color w:val="000000"/>
        </w:rPr>
        <w:t xml:space="preserve">e is relentless at work, kind at heart and sensitive towards </w:t>
      </w:r>
      <w:r w:rsidRPr="00962697">
        <w:rPr>
          <w:rFonts w:ascii="Arial" w:hAnsi="Arial" w:cs="Arial"/>
          <w:color w:val="000000"/>
        </w:rPr>
        <w:t>me beyond academics. H</w:t>
      </w:r>
      <w:r w:rsidR="00507D56" w:rsidRPr="00962697">
        <w:rPr>
          <w:rFonts w:ascii="Arial" w:hAnsi="Arial" w:cs="Arial"/>
          <w:color w:val="000000"/>
        </w:rPr>
        <w:t>e gave me more opportunities than I ventured for, he would afford you the space to work on your own in the laboratory, hence, you learn from your mistakes an</w:t>
      </w:r>
      <w:r w:rsidR="002B0635" w:rsidRPr="00962697">
        <w:rPr>
          <w:rFonts w:ascii="Arial" w:hAnsi="Arial" w:cs="Arial"/>
          <w:color w:val="000000"/>
        </w:rPr>
        <w:t>d the knowledge sticks stronger</w:t>
      </w:r>
      <w:r w:rsidR="00507D56" w:rsidRPr="00962697">
        <w:rPr>
          <w:rFonts w:ascii="Arial" w:hAnsi="Arial" w:cs="Arial"/>
          <w:color w:val="000000"/>
        </w:rPr>
        <w:t>. Also, I am highly indebted to Dr. K. Benyi, my co-supervisor, beyond table work, experiment or writing, he has been a father to me as I have always found him with open arms, thanks for your help with my statistical analysis, necessary corrections and suggestions on this study.</w:t>
      </w:r>
    </w:p>
    <w:p w:rsidR="00507D56" w:rsidRPr="00962697" w:rsidRDefault="00507D56" w:rsidP="00467FFB">
      <w:pPr>
        <w:spacing w:before="240" w:line="360" w:lineRule="auto"/>
        <w:jc w:val="both"/>
        <w:rPr>
          <w:rFonts w:ascii="Arial" w:hAnsi="Arial" w:cs="Arial"/>
          <w:color w:val="000000"/>
        </w:rPr>
      </w:pPr>
      <w:r w:rsidRPr="00962697">
        <w:rPr>
          <w:rFonts w:ascii="Arial" w:hAnsi="Arial" w:cs="Arial"/>
          <w:color w:val="000000"/>
        </w:rPr>
        <w:t>Professor Barry did not only share from his knowledge but also brought in the expertise of his friends. Special thanks to Professor Van De Ho</w:t>
      </w:r>
      <w:r w:rsidR="005D40CD" w:rsidRPr="00962697">
        <w:rPr>
          <w:rFonts w:ascii="Arial" w:hAnsi="Arial" w:cs="Arial"/>
          <w:color w:val="000000"/>
        </w:rPr>
        <w:t xml:space="preserve">rst of the University of the Western Cape, </w:t>
      </w:r>
      <w:r w:rsidRPr="00962697">
        <w:rPr>
          <w:rFonts w:ascii="Arial" w:hAnsi="Arial" w:cs="Arial"/>
          <w:color w:val="000000"/>
        </w:rPr>
        <w:t>Cape Town, for his training on the use of the CASA system</w:t>
      </w:r>
      <w:r w:rsidR="00AF31FF" w:rsidRPr="00962697">
        <w:rPr>
          <w:rFonts w:ascii="Arial" w:hAnsi="Arial" w:cs="Arial"/>
          <w:color w:val="000000"/>
        </w:rPr>
        <w:t>. Thanks to Professor F. Mausse</w:t>
      </w:r>
      <w:r w:rsidRPr="00962697">
        <w:rPr>
          <w:rFonts w:ascii="Arial" w:hAnsi="Arial" w:cs="Arial"/>
          <w:color w:val="000000"/>
        </w:rPr>
        <w:t>, Dean, Faculty of Agriculture &amp; Natural Resources, University of Namibia for comin</w:t>
      </w:r>
      <w:r w:rsidR="00AF31FF" w:rsidRPr="00962697">
        <w:rPr>
          <w:rFonts w:ascii="Arial" w:hAnsi="Arial" w:cs="Arial"/>
          <w:color w:val="000000"/>
        </w:rPr>
        <w:t>g over for the training on MOET;</w:t>
      </w:r>
      <w:r w:rsidR="005D40CD" w:rsidRPr="00962697">
        <w:rPr>
          <w:rFonts w:ascii="Arial" w:hAnsi="Arial" w:cs="Arial"/>
          <w:color w:val="000000"/>
        </w:rPr>
        <w:t xml:space="preserve"> a</w:t>
      </w:r>
      <w:r w:rsidRPr="00962697">
        <w:rPr>
          <w:rFonts w:ascii="Arial" w:hAnsi="Arial" w:cs="Arial"/>
          <w:color w:val="000000"/>
        </w:rPr>
        <w:t xml:space="preserve">nd to Associate Professor David Okello Owiny, Dean, School of Biosecurity, Biotechnical &amp; Laboratory Sciences, Makerere University, Uganda, special gratitude for staying with us for those long two weeks in training on </w:t>
      </w:r>
      <w:r w:rsidRPr="00962697">
        <w:rPr>
          <w:rFonts w:ascii="Arial" w:hAnsi="Arial" w:cs="Arial"/>
          <w:i/>
          <w:color w:val="000000"/>
        </w:rPr>
        <w:t>in vitro</w:t>
      </w:r>
      <w:r w:rsidRPr="00962697">
        <w:rPr>
          <w:rFonts w:ascii="Arial" w:hAnsi="Arial" w:cs="Arial"/>
          <w:color w:val="000000"/>
        </w:rPr>
        <w:t xml:space="preserve"> fertilization (IVF</w:t>
      </w:r>
      <w:r w:rsidR="00CC4DE5">
        <w:rPr>
          <w:rFonts w:ascii="Arial" w:hAnsi="Arial" w:cs="Arial"/>
          <w:color w:val="000000"/>
        </w:rPr>
        <w:t xml:space="preserve">), semen handling and freezing; </w:t>
      </w:r>
      <w:r w:rsidRPr="00962697">
        <w:rPr>
          <w:rFonts w:ascii="Arial" w:hAnsi="Arial" w:cs="Arial"/>
          <w:color w:val="000000"/>
        </w:rPr>
        <w:t>thanks for your patience and selflessness</w:t>
      </w:r>
      <w:r w:rsidR="00CC4DE5">
        <w:rPr>
          <w:rFonts w:ascii="Arial" w:hAnsi="Arial" w:cs="Arial"/>
          <w:color w:val="000000"/>
        </w:rPr>
        <w:t xml:space="preserve"> as w</w:t>
      </w:r>
      <w:r w:rsidRPr="00962697">
        <w:rPr>
          <w:rFonts w:ascii="Arial" w:hAnsi="Arial" w:cs="Arial"/>
          <w:color w:val="000000"/>
        </w:rPr>
        <w:t>e had to work till late hours most times, you beca</w:t>
      </w:r>
      <w:r w:rsidR="00CC4DE5">
        <w:rPr>
          <w:rFonts w:ascii="Arial" w:hAnsi="Arial" w:cs="Arial"/>
          <w:color w:val="000000"/>
        </w:rPr>
        <w:t>me a friend along the line</w:t>
      </w:r>
      <w:r w:rsidRPr="00962697">
        <w:rPr>
          <w:rFonts w:ascii="Arial" w:hAnsi="Arial" w:cs="Arial"/>
          <w:color w:val="000000"/>
        </w:rPr>
        <w:t>.</w:t>
      </w:r>
    </w:p>
    <w:p w:rsidR="00507D56" w:rsidRPr="00962697" w:rsidRDefault="00507D56" w:rsidP="00467FFB">
      <w:pPr>
        <w:spacing w:before="240" w:line="360" w:lineRule="auto"/>
        <w:jc w:val="both"/>
        <w:rPr>
          <w:rFonts w:ascii="Arial" w:hAnsi="Arial" w:cs="Arial"/>
          <w:color w:val="000000"/>
        </w:rPr>
      </w:pPr>
      <w:r w:rsidRPr="00962697">
        <w:rPr>
          <w:rFonts w:ascii="Arial" w:hAnsi="Arial" w:cs="Arial"/>
          <w:color w:val="000000"/>
        </w:rPr>
        <w:t>Equal importantly, I’d like to thank a great friend of mine from whom I keep learning, Mr. Adewale Omolola</w:t>
      </w:r>
      <w:r w:rsidR="00CC4DE5">
        <w:rPr>
          <w:rFonts w:ascii="Arial" w:hAnsi="Arial" w:cs="Arial"/>
          <w:color w:val="000000"/>
        </w:rPr>
        <w:t>, PhD student at</w:t>
      </w:r>
      <w:r w:rsidR="002B0635" w:rsidRPr="00962697">
        <w:rPr>
          <w:rFonts w:ascii="Arial" w:hAnsi="Arial" w:cs="Arial"/>
          <w:color w:val="000000"/>
        </w:rPr>
        <w:t xml:space="preserve"> the Department of Food Science and Technology</w:t>
      </w:r>
      <w:r w:rsidRPr="00962697">
        <w:rPr>
          <w:rFonts w:ascii="Arial" w:hAnsi="Arial" w:cs="Arial"/>
          <w:color w:val="000000"/>
        </w:rPr>
        <w:t>,</w:t>
      </w:r>
      <w:r w:rsidR="003517B2">
        <w:rPr>
          <w:rFonts w:ascii="Arial" w:hAnsi="Arial" w:cs="Arial"/>
          <w:color w:val="000000"/>
        </w:rPr>
        <w:t xml:space="preserve"> School of Agriculture, UNIVEN for being there with me through it all</w:t>
      </w:r>
      <w:r w:rsidR="00CC4DE5">
        <w:rPr>
          <w:rFonts w:ascii="Arial" w:hAnsi="Arial" w:cs="Arial"/>
          <w:color w:val="000000"/>
        </w:rPr>
        <w:t>, I owe you one or two</w:t>
      </w:r>
      <w:r w:rsidR="002B0635" w:rsidRPr="00962697">
        <w:rPr>
          <w:rFonts w:ascii="Arial" w:hAnsi="Arial" w:cs="Arial"/>
          <w:color w:val="000000"/>
        </w:rPr>
        <w:t>. Special t</w:t>
      </w:r>
      <w:r w:rsidRPr="00962697">
        <w:rPr>
          <w:rFonts w:ascii="Arial" w:hAnsi="Arial" w:cs="Arial"/>
          <w:color w:val="000000"/>
        </w:rPr>
        <w:t>hanks to Lloyd Ige</w:t>
      </w:r>
      <w:r w:rsidR="009A698E">
        <w:rPr>
          <w:rFonts w:ascii="Arial" w:hAnsi="Arial" w:cs="Arial"/>
          <w:color w:val="000000"/>
        </w:rPr>
        <w:t xml:space="preserve"> for his words of hope when this study began</w:t>
      </w:r>
      <w:r w:rsidRPr="00962697">
        <w:rPr>
          <w:rFonts w:ascii="Arial" w:hAnsi="Arial" w:cs="Arial"/>
          <w:color w:val="000000"/>
        </w:rPr>
        <w:t>. T</w:t>
      </w:r>
      <w:r w:rsidR="00AF31FF" w:rsidRPr="00962697">
        <w:rPr>
          <w:rFonts w:ascii="Arial" w:hAnsi="Arial" w:cs="Arial"/>
          <w:color w:val="000000"/>
        </w:rPr>
        <w:t>o my only brother and his wife</w:t>
      </w:r>
      <w:r w:rsidRPr="00962697">
        <w:rPr>
          <w:rFonts w:ascii="Arial" w:hAnsi="Arial" w:cs="Arial"/>
          <w:color w:val="000000"/>
        </w:rPr>
        <w:t>, Mr</w:t>
      </w:r>
      <w:r w:rsidR="007D542D" w:rsidRPr="00962697">
        <w:rPr>
          <w:rFonts w:ascii="Arial" w:hAnsi="Arial" w:cs="Arial"/>
          <w:color w:val="000000"/>
        </w:rPr>
        <w:t>.</w:t>
      </w:r>
      <w:r w:rsidRPr="00962697">
        <w:rPr>
          <w:rFonts w:ascii="Arial" w:hAnsi="Arial" w:cs="Arial"/>
          <w:color w:val="000000"/>
        </w:rPr>
        <w:t xml:space="preserve"> and Mrs</w:t>
      </w:r>
      <w:r w:rsidR="007D542D" w:rsidRPr="00962697">
        <w:rPr>
          <w:rFonts w:ascii="Arial" w:hAnsi="Arial" w:cs="Arial"/>
          <w:color w:val="000000"/>
        </w:rPr>
        <w:t>.</w:t>
      </w:r>
      <w:r w:rsidRPr="00962697">
        <w:rPr>
          <w:rFonts w:ascii="Arial" w:hAnsi="Arial" w:cs="Arial"/>
          <w:color w:val="000000"/>
        </w:rPr>
        <w:t xml:space="preserve"> Richard Ajao, thanks for your steady love. Greatest thanks to my nephews (Israel, David and Josh</w:t>
      </w:r>
      <w:r w:rsidR="009A698E">
        <w:rPr>
          <w:rFonts w:ascii="Arial" w:hAnsi="Arial" w:cs="Arial"/>
          <w:color w:val="000000"/>
        </w:rPr>
        <w:t>ua)</w:t>
      </w:r>
      <w:r w:rsidR="00EC06D1">
        <w:rPr>
          <w:rFonts w:ascii="Arial" w:hAnsi="Arial" w:cs="Arial"/>
          <w:color w:val="000000"/>
        </w:rPr>
        <w:t>,</w:t>
      </w:r>
      <w:r w:rsidR="009A698E">
        <w:rPr>
          <w:rFonts w:ascii="Arial" w:hAnsi="Arial" w:cs="Arial"/>
          <w:color w:val="000000"/>
        </w:rPr>
        <w:t xml:space="preserve"> your anticipations for the end of this work was a constant reminder of the expectations of the entire family. </w:t>
      </w:r>
      <w:r w:rsidRPr="00962697">
        <w:rPr>
          <w:rFonts w:ascii="Arial" w:hAnsi="Arial" w:cs="Arial"/>
          <w:color w:val="000000"/>
        </w:rPr>
        <w:t xml:space="preserve">I love that trio. I </w:t>
      </w:r>
      <w:r w:rsidR="002B0635" w:rsidRPr="00962697">
        <w:rPr>
          <w:rFonts w:ascii="Arial" w:hAnsi="Arial" w:cs="Arial"/>
          <w:color w:val="000000"/>
        </w:rPr>
        <w:t xml:space="preserve">could not but </w:t>
      </w:r>
      <w:r w:rsidRPr="00962697">
        <w:rPr>
          <w:rFonts w:ascii="Arial" w:hAnsi="Arial" w:cs="Arial"/>
          <w:color w:val="000000"/>
        </w:rPr>
        <w:t xml:space="preserve">appreciate the bond in my group of fellow researchers, we have argued and laughed, those have been our synergists, thanks </w:t>
      </w:r>
      <w:r w:rsidR="009A698E">
        <w:rPr>
          <w:rFonts w:ascii="Arial" w:hAnsi="Arial" w:cs="Arial"/>
          <w:color w:val="000000"/>
        </w:rPr>
        <w:t xml:space="preserve">to </w:t>
      </w:r>
      <w:r w:rsidRPr="00962697">
        <w:rPr>
          <w:rFonts w:ascii="Arial" w:hAnsi="Arial" w:cs="Arial"/>
          <w:color w:val="000000"/>
        </w:rPr>
        <w:t>Andrea</w:t>
      </w:r>
      <w:r w:rsidR="002B0635" w:rsidRPr="00962697">
        <w:rPr>
          <w:rFonts w:ascii="Arial" w:hAnsi="Arial" w:cs="Arial"/>
          <w:color w:val="000000"/>
        </w:rPr>
        <w:t xml:space="preserve"> our </w:t>
      </w:r>
      <w:r w:rsidR="00CB1B2E">
        <w:rPr>
          <w:rFonts w:ascii="Arial" w:hAnsi="Arial" w:cs="Arial"/>
          <w:color w:val="000000"/>
        </w:rPr>
        <w:t xml:space="preserve">team leader </w:t>
      </w:r>
      <w:r w:rsidR="00CB1B2E" w:rsidRPr="00962697">
        <w:rPr>
          <w:rFonts w:ascii="Arial" w:hAnsi="Arial" w:cs="Arial"/>
          <w:color w:val="000000"/>
        </w:rPr>
        <w:t>and laboratory assistant</w:t>
      </w:r>
      <w:r w:rsidR="00CB1B2E">
        <w:rPr>
          <w:rFonts w:ascii="Arial" w:hAnsi="Arial" w:cs="Arial"/>
          <w:color w:val="000000"/>
        </w:rPr>
        <w:t xml:space="preserve"> at the Centre of Excellence for Animal Assisted Reproduction (</w:t>
      </w:r>
      <w:r w:rsidR="002B0635" w:rsidRPr="00962697">
        <w:rPr>
          <w:rFonts w:ascii="Arial" w:hAnsi="Arial" w:cs="Arial"/>
          <w:color w:val="000000"/>
        </w:rPr>
        <w:t>CEAAR</w:t>
      </w:r>
      <w:r w:rsidR="00CB1B2E">
        <w:rPr>
          <w:rFonts w:ascii="Arial" w:hAnsi="Arial" w:cs="Arial"/>
          <w:color w:val="000000"/>
        </w:rPr>
        <w:t>)</w:t>
      </w:r>
      <w:r w:rsidRPr="00962697">
        <w:rPr>
          <w:rFonts w:ascii="Arial" w:hAnsi="Arial" w:cs="Arial"/>
          <w:color w:val="000000"/>
        </w:rPr>
        <w:t>, Dakalo</w:t>
      </w:r>
      <w:r w:rsidR="00CB1B2E">
        <w:rPr>
          <w:rFonts w:ascii="Arial" w:hAnsi="Arial" w:cs="Arial"/>
          <w:color w:val="000000"/>
        </w:rPr>
        <w:t xml:space="preserve"> my friend all the time</w:t>
      </w:r>
      <w:r w:rsidRPr="00962697">
        <w:rPr>
          <w:rFonts w:ascii="Arial" w:hAnsi="Arial" w:cs="Arial"/>
          <w:color w:val="000000"/>
        </w:rPr>
        <w:t>, Lufuno who calls me ‘’dear’’,</w:t>
      </w:r>
      <w:r w:rsidR="00F346F3" w:rsidRPr="00962697">
        <w:rPr>
          <w:rFonts w:ascii="Arial" w:hAnsi="Arial" w:cs="Arial"/>
          <w:color w:val="000000"/>
        </w:rPr>
        <w:t xml:space="preserve"> Denis</w:t>
      </w:r>
      <w:r w:rsidR="00CB1B2E">
        <w:rPr>
          <w:rFonts w:ascii="Arial" w:hAnsi="Arial" w:cs="Arial"/>
          <w:color w:val="000000"/>
        </w:rPr>
        <w:t xml:space="preserve"> (Malume)</w:t>
      </w:r>
      <w:r w:rsidR="00F346F3" w:rsidRPr="00962697">
        <w:rPr>
          <w:rFonts w:ascii="Arial" w:hAnsi="Arial" w:cs="Arial"/>
          <w:color w:val="000000"/>
        </w:rPr>
        <w:t>,</w:t>
      </w:r>
      <w:r w:rsidRPr="00962697">
        <w:rPr>
          <w:rFonts w:ascii="Arial" w:hAnsi="Arial" w:cs="Arial"/>
          <w:color w:val="000000"/>
        </w:rPr>
        <w:t xml:space="preserve"> Brighton</w:t>
      </w:r>
      <w:r w:rsidR="00AF31FF" w:rsidRPr="00962697">
        <w:rPr>
          <w:rFonts w:ascii="Arial" w:hAnsi="Arial" w:cs="Arial"/>
          <w:color w:val="000000"/>
        </w:rPr>
        <w:t xml:space="preserve"> and Pie</w:t>
      </w:r>
      <w:r w:rsidRPr="00962697">
        <w:rPr>
          <w:rFonts w:ascii="Arial" w:hAnsi="Arial" w:cs="Arial"/>
          <w:color w:val="000000"/>
        </w:rPr>
        <w:t xml:space="preserve"> our veterinary hand</w:t>
      </w:r>
      <w:r w:rsidR="00AF31FF" w:rsidRPr="00962697">
        <w:rPr>
          <w:rFonts w:ascii="Arial" w:hAnsi="Arial" w:cs="Arial"/>
          <w:color w:val="000000"/>
        </w:rPr>
        <w:t>s</w:t>
      </w:r>
      <w:r w:rsidRPr="00962697">
        <w:rPr>
          <w:rFonts w:ascii="Arial" w:hAnsi="Arial" w:cs="Arial"/>
          <w:color w:val="000000"/>
        </w:rPr>
        <w:t xml:space="preserve">, and </w:t>
      </w:r>
      <w:r w:rsidR="00CB1B2E">
        <w:rPr>
          <w:rFonts w:ascii="Arial" w:hAnsi="Arial" w:cs="Arial"/>
          <w:color w:val="000000"/>
        </w:rPr>
        <w:t xml:space="preserve">always cheerful </w:t>
      </w:r>
      <w:r w:rsidRPr="00962697">
        <w:rPr>
          <w:rFonts w:ascii="Arial" w:hAnsi="Arial" w:cs="Arial"/>
          <w:color w:val="000000"/>
        </w:rPr>
        <w:t xml:space="preserve">Matema </w:t>
      </w:r>
      <w:r w:rsidR="009A698E">
        <w:rPr>
          <w:rFonts w:ascii="Arial" w:hAnsi="Arial" w:cs="Arial"/>
          <w:color w:val="000000"/>
        </w:rPr>
        <w:t>my friend, you</w:t>
      </w:r>
      <w:r w:rsidR="00F346F3" w:rsidRPr="00962697">
        <w:rPr>
          <w:rFonts w:ascii="Arial" w:hAnsi="Arial" w:cs="Arial"/>
          <w:color w:val="000000"/>
        </w:rPr>
        <w:t xml:space="preserve"> have</w:t>
      </w:r>
      <w:r w:rsidR="009A698E">
        <w:rPr>
          <w:rFonts w:ascii="Arial" w:hAnsi="Arial" w:cs="Arial"/>
          <w:color w:val="000000"/>
        </w:rPr>
        <w:t xml:space="preserve"> all</w:t>
      </w:r>
      <w:r w:rsidR="00F346F3" w:rsidRPr="00962697">
        <w:rPr>
          <w:rFonts w:ascii="Arial" w:hAnsi="Arial" w:cs="Arial"/>
          <w:color w:val="000000"/>
        </w:rPr>
        <w:t xml:space="preserve"> been wonderful</w:t>
      </w:r>
      <w:r w:rsidRPr="00962697">
        <w:rPr>
          <w:rFonts w:ascii="Arial" w:hAnsi="Arial" w:cs="Arial"/>
          <w:color w:val="000000"/>
        </w:rPr>
        <w:t>.</w:t>
      </w:r>
      <w:r w:rsidR="002B0635" w:rsidRPr="00962697">
        <w:rPr>
          <w:rFonts w:ascii="Arial" w:hAnsi="Arial" w:cs="Arial"/>
          <w:color w:val="000000"/>
        </w:rPr>
        <w:t xml:space="preserve"> </w:t>
      </w:r>
      <w:r w:rsidR="00EC06D1">
        <w:rPr>
          <w:rFonts w:ascii="Arial" w:hAnsi="Arial" w:cs="Arial"/>
          <w:color w:val="000000"/>
        </w:rPr>
        <w:t xml:space="preserve">Special thanks to Mr. Mfanuzile Lubisi of Animal Science Department </w:t>
      </w:r>
      <w:r w:rsidR="00EC06D1">
        <w:rPr>
          <w:rFonts w:ascii="Arial" w:hAnsi="Arial" w:cs="Arial"/>
          <w:color w:val="000000"/>
        </w:rPr>
        <w:lastRenderedPageBreak/>
        <w:t>for editing a great percentage of this final writing. And now, my</w:t>
      </w:r>
      <w:r w:rsidR="002B0635" w:rsidRPr="00962697">
        <w:rPr>
          <w:rFonts w:ascii="Arial" w:hAnsi="Arial" w:cs="Arial"/>
          <w:color w:val="000000"/>
        </w:rPr>
        <w:t xml:space="preserve"> heartfelt gratitude go</w:t>
      </w:r>
      <w:r w:rsidR="006047B5" w:rsidRPr="00962697">
        <w:rPr>
          <w:rFonts w:ascii="Arial" w:hAnsi="Arial" w:cs="Arial"/>
          <w:color w:val="000000"/>
        </w:rPr>
        <w:t>es to</w:t>
      </w:r>
      <w:r w:rsidR="002B0635" w:rsidRPr="00962697">
        <w:rPr>
          <w:rFonts w:ascii="Arial" w:hAnsi="Arial" w:cs="Arial"/>
          <w:color w:val="000000"/>
        </w:rPr>
        <w:t xml:space="preserve"> Elder and Mrs. R. O. A</w:t>
      </w:r>
      <w:r w:rsidR="00CB1B2E">
        <w:rPr>
          <w:rFonts w:ascii="Arial" w:hAnsi="Arial" w:cs="Arial"/>
          <w:color w:val="000000"/>
        </w:rPr>
        <w:t>jao</w:t>
      </w:r>
      <w:r w:rsidR="006047B5" w:rsidRPr="00962697">
        <w:rPr>
          <w:rFonts w:ascii="Arial" w:hAnsi="Arial" w:cs="Arial"/>
          <w:color w:val="000000"/>
        </w:rPr>
        <w:t xml:space="preserve"> for giving me everything humanly possible as parents, </w:t>
      </w:r>
      <w:r w:rsidR="002B0635" w:rsidRPr="00962697">
        <w:rPr>
          <w:rFonts w:ascii="Arial" w:hAnsi="Arial" w:cs="Arial"/>
          <w:color w:val="000000"/>
        </w:rPr>
        <w:t>only the Lord can reward you</w:t>
      </w:r>
      <w:r w:rsidR="006047B5" w:rsidRPr="00962697">
        <w:rPr>
          <w:rFonts w:ascii="Arial" w:hAnsi="Arial" w:cs="Arial"/>
          <w:color w:val="000000"/>
        </w:rPr>
        <w:t>, I</w:t>
      </w:r>
      <w:r w:rsidR="00F346F3" w:rsidRPr="00962697">
        <w:rPr>
          <w:rFonts w:ascii="Arial" w:hAnsi="Arial" w:cs="Arial"/>
          <w:color w:val="000000"/>
        </w:rPr>
        <w:t xml:space="preserve"> love you both till eternity.</w:t>
      </w:r>
      <w:r w:rsidR="002B0635" w:rsidRPr="00962697">
        <w:rPr>
          <w:rFonts w:ascii="Arial" w:hAnsi="Arial" w:cs="Arial"/>
          <w:color w:val="000000"/>
        </w:rPr>
        <w:t xml:space="preserve"> </w:t>
      </w:r>
    </w:p>
    <w:p w:rsidR="002C7AD1" w:rsidRPr="009F0DDB" w:rsidRDefault="00F346F3" w:rsidP="009F0DDB">
      <w:pPr>
        <w:spacing w:before="240" w:line="360" w:lineRule="auto"/>
        <w:ind w:firstLine="720"/>
        <w:jc w:val="both"/>
        <w:rPr>
          <w:rFonts w:ascii="Arial" w:hAnsi="Arial" w:cs="Arial"/>
        </w:rPr>
      </w:pPr>
      <w:r w:rsidRPr="00962697">
        <w:rPr>
          <w:rFonts w:ascii="Arial" w:hAnsi="Arial" w:cs="Arial"/>
          <w:color w:val="000000"/>
        </w:rPr>
        <w:t>Lastly, my profound</w:t>
      </w:r>
      <w:r w:rsidR="00507D56" w:rsidRPr="00962697">
        <w:rPr>
          <w:rFonts w:ascii="Arial" w:hAnsi="Arial" w:cs="Arial"/>
          <w:color w:val="000000"/>
        </w:rPr>
        <w:t xml:space="preserve"> gratitude goes to the National Research Foundation (NRF) of </w:t>
      </w:r>
      <w:r w:rsidRPr="00962697">
        <w:rPr>
          <w:rFonts w:ascii="Arial" w:hAnsi="Arial" w:cs="Arial"/>
          <w:color w:val="000000"/>
        </w:rPr>
        <w:t xml:space="preserve">the Republic of </w:t>
      </w:r>
      <w:r w:rsidR="00507D56" w:rsidRPr="00962697">
        <w:rPr>
          <w:rFonts w:ascii="Arial" w:hAnsi="Arial" w:cs="Arial"/>
          <w:color w:val="000000"/>
        </w:rPr>
        <w:t>South Africa for funding this study under Innovation Maste</w:t>
      </w:r>
      <w:r w:rsidRPr="00962697">
        <w:rPr>
          <w:rFonts w:ascii="Arial" w:hAnsi="Arial" w:cs="Arial"/>
          <w:color w:val="000000"/>
        </w:rPr>
        <w:t>r and Doctoral scholarship for N</w:t>
      </w:r>
      <w:r w:rsidR="00507D56" w:rsidRPr="00962697">
        <w:rPr>
          <w:rFonts w:ascii="Arial" w:hAnsi="Arial" w:cs="Arial"/>
          <w:color w:val="000000"/>
        </w:rPr>
        <w:t>on-South</w:t>
      </w:r>
      <w:r w:rsidRPr="00962697">
        <w:rPr>
          <w:rFonts w:ascii="Arial" w:hAnsi="Arial" w:cs="Arial"/>
          <w:color w:val="000000"/>
        </w:rPr>
        <w:t xml:space="preserve"> African citizens,</w:t>
      </w:r>
      <w:r w:rsidR="006047B5" w:rsidRPr="00962697">
        <w:rPr>
          <w:rFonts w:ascii="Arial" w:hAnsi="Arial" w:cs="Arial"/>
          <w:color w:val="000000"/>
        </w:rPr>
        <w:t xml:space="preserve"> Grant UID: 89067,</w:t>
      </w:r>
      <w:r w:rsidRPr="00962697">
        <w:rPr>
          <w:rFonts w:ascii="Arial" w:hAnsi="Arial" w:cs="Arial"/>
          <w:color w:val="000000"/>
        </w:rPr>
        <w:t xml:space="preserve"> 2014. </w:t>
      </w:r>
      <w:r w:rsidR="009F0DDB">
        <w:rPr>
          <w:rFonts w:ascii="Arial" w:hAnsi="Arial" w:cs="Arial"/>
        </w:rPr>
        <w:t xml:space="preserve">Equally, much gratitude goes to the Research and Publication Committee of the University of Venda, South Africa for their post graduate funding support numbered SARDF/14/ANS/04, and the work study program of the same university. </w:t>
      </w:r>
      <w:r w:rsidR="00507D56" w:rsidRPr="00962697">
        <w:rPr>
          <w:rFonts w:ascii="Arial" w:hAnsi="Arial" w:cs="Arial"/>
          <w:color w:val="000000"/>
        </w:rPr>
        <w:t>I owe this success</w:t>
      </w:r>
      <w:r w:rsidRPr="00962697">
        <w:rPr>
          <w:rFonts w:ascii="Arial" w:hAnsi="Arial" w:cs="Arial"/>
          <w:color w:val="000000"/>
        </w:rPr>
        <w:t xml:space="preserve"> </w:t>
      </w:r>
      <w:r w:rsidR="006047B5" w:rsidRPr="00962697">
        <w:rPr>
          <w:rFonts w:ascii="Arial" w:hAnsi="Arial" w:cs="Arial"/>
          <w:color w:val="000000"/>
        </w:rPr>
        <w:t>to your highly appreciated</w:t>
      </w:r>
      <w:r w:rsidRPr="00962697">
        <w:rPr>
          <w:rFonts w:ascii="Arial" w:hAnsi="Arial" w:cs="Arial"/>
          <w:color w:val="000000"/>
        </w:rPr>
        <w:t xml:space="preserve"> privilege</w:t>
      </w:r>
      <w:r w:rsidR="009F0DDB">
        <w:rPr>
          <w:rFonts w:ascii="Arial" w:hAnsi="Arial" w:cs="Arial"/>
          <w:color w:val="000000"/>
        </w:rPr>
        <w:t>s</w:t>
      </w:r>
      <w:r w:rsidR="00101555">
        <w:rPr>
          <w:rFonts w:ascii="Arial" w:hAnsi="Arial" w:cs="Arial"/>
          <w:color w:val="000000"/>
        </w:rPr>
        <w:t xml:space="preserve"> as the study ran smoothly till the end. Thank you very much and may God bless you all</w:t>
      </w:r>
      <w:r w:rsidR="00507D56" w:rsidRPr="00962697">
        <w:rPr>
          <w:rFonts w:ascii="Arial" w:hAnsi="Arial" w:cs="Arial"/>
          <w:color w:val="000000"/>
        </w:rPr>
        <w:t>.</w:t>
      </w:r>
      <w:bookmarkStart w:id="8" w:name="_Toc404056001"/>
      <w:bookmarkStart w:id="9" w:name="_Toc363627198"/>
      <w:bookmarkStart w:id="10" w:name="_Toc363627536"/>
    </w:p>
    <w:p w:rsidR="00435A10" w:rsidRPr="00962697" w:rsidRDefault="00435A10">
      <w:pPr>
        <w:rPr>
          <w:rFonts w:ascii="Arial" w:hAnsi="Arial" w:cs="Arial"/>
          <w:b/>
        </w:rPr>
      </w:pPr>
      <w:r w:rsidRPr="00962697">
        <w:rPr>
          <w:rFonts w:ascii="Arial" w:hAnsi="Arial" w:cs="Arial"/>
          <w:b/>
        </w:rPr>
        <w:br w:type="page"/>
      </w:r>
    </w:p>
    <w:p w:rsidR="00BE020C" w:rsidRPr="00962697" w:rsidRDefault="00BE020C" w:rsidP="002C7AD1">
      <w:pPr>
        <w:spacing w:before="240" w:line="360" w:lineRule="auto"/>
        <w:jc w:val="center"/>
        <w:rPr>
          <w:rFonts w:ascii="Arial" w:hAnsi="Arial" w:cs="Arial"/>
          <w:color w:val="000000"/>
        </w:rPr>
      </w:pPr>
      <w:r w:rsidRPr="00962697">
        <w:rPr>
          <w:rFonts w:ascii="Arial" w:hAnsi="Arial" w:cs="Arial"/>
          <w:b/>
        </w:rPr>
        <w:lastRenderedPageBreak/>
        <w:t>DEDICATION</w:t>
      </w:r>
      <w:bookmarkEnd w:id="8"/>
    </w:p>
    <w:p w:rsidR="00BE020C" w:rsidRPr="00962697" w:rsidRDefault="00B93221" w:rsidP="00467FFB">
      <w:pPr>
        <w:spacing w:before="240"/>
        <w:jc w:val="both"/>
        <w:rPr>
          <w:rFonts w:ascii="Arial" w:hAnsi="Arial" w:cs="Arial"/>
        </w:rPr>
      </w:pPr>
      <w:r>
        <w:rPr>
          <w:rFonts w:ascii="Arial" w:hAnsi="Arial" w:cs="Arial"/>
        </w:rPr>
        <w:t>This work is d</w:t>
      </w:r>
      <w:r w:rsidR="00E3126B">
        <w:rPr>
          <w:rFonts w:ascii="Arial" w:hAnsi="Arial" w:cs="Arial"/>
        </w:rPr>
        <w:t>edicated to</w:t>
      </w:r>
      <w:r w:rsidR="000D1156">
        <w:rPr>
          <w:rFonts w:ascii="Arial" w:hAnsi="Arial" w:cs="Arial"/>
        </w:rPr>
        <w:t xml:space="preserve"> my son, </w:t>
      </w:r>
      <w:r w:rsidR="00997CB1">
        <w:rPr>
          <w:rFonts w:ascii="Arial" w:hAnsi="Arial" w:cs="Arial"/>
        </w:rPr>
        <w:t>Obaseyi Adedayo</w:t>
      </w:r>
      <w:r w:rsidR="003517B2">
        <w:rPr>
          <w:rFonts w:ascii="Arial" w:hAnsi="Arial" w:cs="Arial"/>
        </w:rPr>
        <w:t xml:space="preserve"> Ajao</w:t>
      </w:r>
      <w:r w:rsidR="00F95052" w:rsidRPr="00962697">
        <w:rPr>
          <w:rFonts w:ascii="Arial" w:hAnsi="Arial" w:cs="Arial"/>
        </w:rPr>
        <w:t>. Even i</w:t>
      </w:r>
      <w:r w:rsidR="009537FD" w:rsidRPr="00962697">
        <w:rPr>
          <w:rFonts w:ascii="Arial" w:hAnsi="Arial" w:cs="Arial"/>
        </w:rPr>
        <w:t>f I have no soul, so</w:t>
      </w:r>
      <w:r w:rsidR="000D1156">
        <w:rPr>
          <w:rFonts w:ascii="Arial" w:hAnsi="Arial" w:cs="Arial"/>
        </w:rPr>
        <w:t xml:space="preserve">mething aches in me anyway; </w:t>
      </w:r>
      <w:r w:rsidR="00A10D54">
        <w:rPr>
          <w:rFonts w:ascii="Arial" w:hAnsi="Arial" w:cs="Arial"/>
        </w:rPr>
        <w:t>it’s the way I long to be there for you-never to leave again. I always wanted to do the right thing as a father, I sometimes didn’t, but I had you in mind all the time. Love always.</w:t>
      </w:r>
      <w:r w:rsidR="0002306C" w:rsidRPr="00962697">
        <w:rPr>
          <w:rFonts w:ascii="Arial" w:hAnsi="Arial" w:cs="Arial"/>
        </w:rPr>
        <w:t xml:space="preserve"> </w:t>
      </w:r>
    </w:p>
    <w:p w:rsidR="00435A10" w:rsidRPr="00962697" w:rsidRDefault="00435A10">
      <w:pPr>
        <w:rPr>
          <w:rFonts w:ascii="Arial" w:eastAsiaTheme="majorEastAsia" w:hAnsi="Arial" w:cs="Arial"/>
          <w:b/>
          <w:bCs/>
          <w:color w:val="000000"/>
        </w:rPr>
      </w:pPr>
      <w:bookmarkStart w:id="11" w:name="_Toc404056002"/>
      <w:r w:rsidRPr="00962697">
        <w:rPr>
          <w:rFonts w:ascii="Arial" w:hAnsi="Arial" w:cs="Arial"/>
          <w:color w:val="000000"/>
        </w:rPr>
        <w:br w:type="page"/>
      </w:r>
    </w:p>
    <w:p w:rsidR="00117B28" w:rsidRPr="00962697" w:rsidRDefault="00117B28" w:rsidP="00467FFB">
      <w:pPr>
        <w:pStyle w:val="Heading1"/>
        <w:spacing w:before="240"/>
        <w:jc w:val="center"/>
        <w:rPr>
          <w:rFonts w:ascii="Arial" w:hAnsi="Arial" w:cs="Arial"/>
          <w:color w:val="auto"/>
          <w:sz w:val="22"/>
          <w:szCs w:val="22"/>
        </w:rPr>
      </w:pPr>
      <w:r w:rsidRPr="00962697">
        <w:rPr>
          <w:rFonts w:ascii="Arial" w:hAnsi="Arial" w:cs="Arial"/>
          <w:color w:val="auto"/>
          <w:sz w:val="22"/>
          <w:szCs w:val="22"/>
        </w:rPr>
        <w:lastRenderedPageBreak/>
        <w:t>LIST OF ACRONYMS</w:t>
      </w:r>
      <w:bookmarkEnd w:id="9"/>
      <w:bookmarkEnd w:id="10"/>
      <w:bookmarkEnd w:id="11"/>
    </w:p>
    <w:p w:rsidR="00117B28" w:rsidRPr="00962697" w:rsidRDefault="00117B28" w:rsidP="00467FFB">
      <w:pPr>
        <w:spacing w:before="240"/>
        <w:jc w:val="center"/>
        <w:rPr>
          <w:rFonts w:ascii="Arial" w:hAnsi="Arial" w:cs="Arial"/>
        </w:rPr>
      </w:pPr>
    </w:p>
    <w:p w:rsidR="00117B28" w:rsidRPr="00962697" w:rsidRDefault="002A659D" w:rsidP="00467FFB">
      <w:pPr>
        <w:spacing w:before="240"/>
        <w:rPr>
          <w:rFonts w:ascii="Arial" w:hAnsi="Arial" w:cs="Arial"/>
        </w:rPr>
      </w:pPr>
      <w:r w:rsidRPr="00962697">
        <w:rPr>
          <w:rFonts w:ascii="Arial" w:hAnsi="Arial" w:cs="Arial"/>
        </w:rPr>
        <w:t>AI</w:t>
      </w:r>
      <w:r w:rsidRPr="00962697">
        <w:rPr>
          <w:rFonts w:ascii="Arial" w:hAnsi="Arial" w:cs="Arial"/>
        </w:rPr>
        <w:tab/>
      </w:r>
      <w:r w:rsidRPr="00962697">
        <w:rPr>
          <w:rFonts w:ascii="Arial" w:hAnsi="Arial" w:cs="Arial"/>
        </w:rPr>
        <w:tab/>
      </w:r>
      <w:r w:rsidR="00117B28" w:rsidRPr="00962697">
        <w:rPr>
          <w:rFonts w:ascii="Arial" w:hAnsi="Arial" w:cs="Arial"/>
        </w:rPr>
        <w:t>: Artificial Insemination</w:t>
      </w:r>
    </w:p>
    <w:p w:rsidR="00117B28" w:rsidRPr="00962697" w:rsidRDefault="002A659D" w:rsidP="00467FFB">
      <w:pPr>
        <w:spacing w:before="240"/>
        <w:rPr>
          <w:rFonts w:ascii="Arial" w:hAnsi="Arial" w:cs="Arial"/>
        </w:rPr>
      </w:pPr>
      <w:r w:rsidRPr="00962697">
        <w:rPr>
          <w:rFonts w:ascii="Arial" w:hAnsi="Arial" w:cs="Arial"/>
        </w:rPr>
        <w:t>ALH</w:t>
      </w:r>
      <w:r w:rsidRPr="00962697">
        <w:rPr>
          <w:rFonts w:ascii="Arial" w:hAnsi="Arial" w:cs="Arial"/>
        </w:rPr>
        <w:tab/>
      </w:r>
      <w:r w:rsidRPr="00962697">
        <w:rPr>
          <w:rFonts w:ascii="Arial" w:hAnsi="Arial" w:cs="Arial"/>
        </w:rPr>
        <w:tab/>
      </w:r>
      <w:r w:rsidR="00117B28" w:rsidRPr="00962697">
        <w:rPr>
          <w:rFonts w:ascii="Arial" w:hAnsi="Arial" w:cs="Arial"/>
        </w:rPr>
        <w:t>: Amplitude of Lateral Head Displacement</w:t>
      </w:r>
    </w:p>
    <w:p w:rsidR="00117B28" w:rsidRPr="00962697" w:rsidRDefault="002A659D" w:rsidP="00467FFB">
      <w:pPr>
        <w:spacing w:before="240" w:after="240" w:line="360" w:lineRule="auto"/>
        <w:jc w:val="both"/>
        <w:rPr>
          <w:rFonts w:ascii="Arial" w:hAnsi="Arial" w:cs="Arial"/>
          <w:color w:val="000000"/>
        </w:rPr>
      </w:pPr>
      <w:r w:rsidRPr="00962697">
        <w:rPr>
          <w:rFonts w:ascii="Arial" w:hAnsi="Arial" w:cs="Arial"/>
        </w:rPr>
        <w:t>AO</w:t>
      </w:r>
      <w:r w:rsidRPr="00962697">
        <w:rPr>
          <w:rFonts w:ascii="Arial" w:hAnsi="Arial" w:cs="Arial"/>
        </w:rPr>
        <w:tab/>
      </w:r>
      <w:r w:rsidRPr="00962697">
        <w:rPr>
          <w:rFonts w:ascii="Arial" w:hAnsi="Arial" w:cs="Arial"/>
        </w:rPr>
        <w:tab/>
      </w:r>
      <w:r w:rsidR="00117B28" w:rsidRPr="00962697">
        <w:rPr>
          <w:rFonts w:ascii="Arial" w:hAnsi="Arial" w:cs="Arial"/>
        </w:rPr>
        <w:t>: Acridine Orange</w:t>
      </w:r>
    </w:p>
    <w:p w:rsidR="00117B28" w:rsidRPr="00962697" w:rsidRDefault="00117B28" w:rsidP="00467FFB">
      <w:pPr>
        <w:spacing w:before="240" w:after="240" w:line="360" w:lineRule="auto"/>
        <w:jc w:val="both"/>
        <w:rPr>
          <w:rFonts w:ascii="Arial" w:hAnsi="Arial" w:cs="Arial"/>
          <w:color w:val="000000"/>
        </w:rPr>
      </w:pPr>
      <w:r w:rsidRPr="00962697">
        <w:rPr>
          <w:rFonts w:ascii="Arial" w:hAnsi="Arial" w:cs="Arial"/>
          <w:color w:val="000000"/>
        </w:rPr>
        <w:t xml:space="preserve">ART </w:t>
      </w:r>
      <w:r w:rsidRPr="00962697">
        <w:rPr>
          <w:rFonts w:ascii="Arial" w:hAnsi="Arial" w:cs="Arial"/>
          <w:color w:val="000000"/>
        </w:rPr>
        <w:tab/>
      </w:r>
      <w:r w:rsidRPr="00962697">
        <w:rPr>
          <w:rFonts w:ascii="Arial" w:hAnsi="Arial" w:cs="Arial"/>
          <w:color w:val="000000"/>
        </w:rPr>
        <w:tab/>
        <w:t>: Assisted Reproductive Technology</w:t>
      </w:r>
    </w:p>
    <w:p w:rsidR="00117B28" w:rsidRPr="00962697" w:rsidRDefault="002A659D" w:rsidP="00467FFB">
      <w:pPr>
        <w:spacing w:before="240" w:after="240" w:line="360" w:lineRule="auto"/>
        <w:jc w:val="both"/>
        <w:rPr>
          <w:rFonts w:ascii="Arial" w:hAnsi="Arial" w:cs="Arial"/>
          <w:color w:val="000000"/>
        </w:rPr>
      </w:pPr>
      <w:r w:rsidRPr="00962697">
        <w:rPr>
          <w:rFonts w:ascii="Arial" w:hAnsi="Arial" w:cs="Arial"/>
        </w:rPr>
        <w:t>ASMA</w:t>
      </w:r>
      <w:r w:rsidRPr="00962697">
        <w:rPr>
          <w:rFonts w:ascii="Arial" w:hAnsi="Arial" w:cs="Arial"/>
        </w:rPr>
        <w:tab/>
      </w:r>
      <w:r w:rsidRPr="00962697">
        <w:rPr>
          <w:rFonts w:ascii="Arial" w:hAnsi="Arial" w:cs="Arial"/>
        </w:rPr>
        <w:tab/>
      </w:r>
      <w:r w:rsidR="00117B28" w:rsidRPr="00962697">
        <w:rPr>
          <w:rFonts w:ascii="Arial" w:hAnsi="Arial" w:cs="Arial"/>
        </w:rPr>
        <w:t>: Automated Semen Morphology Analysis</w:t>
      </w:r>
      <w:r w:rsidR="00117B28" w:rsidRPr="00962697">
        <w:rPr>
          <w:rFonts w:ascii="Arial" w:hAnsi="Arial" w:cs="Arial"/>
          <w:color w:val="000000"/>
        </w:rPr>
        <w:t xml:space="preserve"> </w:t>
      </w:r>
    </w:p>
    <w:p w:rsidR="00117B28" w:rsidRPr="00962697" w:rsidRDefault="002A659D" w:rsidP="00467FFB">
      <w:pPr>
        <w:spacing w:before="240" w:after="240" w:line="360" w:lineRule="auto"/>
        <w:jc w:val="both"/>
        <w:rPr>
          <w:rFonts w:ascii="Arial" w:hAnsi="Arial" w:cs="Arial"/>
          <w:color w:val="000000"/>
        </w:rPr>
      </w:pPr>
      <w:r w:rsidRPr="00962697">
        <w:rPr>
          <w:rFonts w:ascii="Arial" w:hAnsi="Arial" w:cs="Arial"/>
          <w:color w:val="000000"/>
        </w:rPr>
        <w:t>ATP</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xml:space="preserve">: Adenosine Tri-phosphate </w:t>
      </w:r>
    </w:p>
    <w:p w:rsidR="00117B28" w:rsidRPr="00962697" w:rsidRDefault="002A659D" w:rsidP="00467FFB">
      <w:pPr>
        <w:spacing w:before="240" w:after="240" w:line="360" w:lineRule="auto"/>
        <w:jc w:val="both"/>
        <w:rPr>
          <w:rFonts w:ascii="Arial" w:hAnsi="Arial" w:cs="Arial"/>
          <w:color w:val="000000"/>
        </w:rPr>
      </w:pPr>
      <w:r w:rsidRPr="00962697">
        <w:rPr>
          <w:rFonts w:ascii="Arial" w:hAnsi="Arial" w:cs="Arial"/>
          <w:color w:val="000000"/>
        </w:rPr>
        <w:t xml:space="preserve">AV  </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Artificial Vagina</w:t>
      </w:r>
    </w:p>
    <w:p w:rsidR="001C0E47" w:rsidRPr="00962697" w:rsidRDefault="002A659D" w:rsidP="00467FFB">
      <w:pPr>
        <w:spacing w:before="240" w:after="240" w:line="360" w:lineRule="auto"/>
        <w:jc w:val="both"/>
        <w:rPr>
          <w:rFonts w:ascii="Arial" w:hAnsi="Arial" w:cs="Arial"/>
          <w:color w:val="000000"/>
        </w:rPr>
      </w:pPr>
      <w:r w:rsidRPr="00962697">
        <w:rPr>
          <w:rFonts w:ascii="Arial" w:hAnsi="Arial" w:cs="Arial"/>
          <w:color w:val="000000"/>
        </w:rPr>
        <w:t>B</w:t>
      </w:r>
      <w:r w:rsidRPr="00962697">
        <w:rPr>
          <w:rFonts w:ascii="Arial" w:hAnsi="Arial" w:cs="Arial"/>
          <w:color w:val="000000"/>
        </w:rPr>
        <w:tab/>
      </w:r>
      <w:r w:rsidRPr="00962697">
        <w:rPr>
          <w:rFonts w:ascii="Arial" w:hAnsi="Arial" w:cs="Arial"/>
          <w:color w:val="000000"/>
        </w:rPr>
        <w:tab/>
      </w:r>
      <w:r w:rsidR="001C0E47" w:rsidRPr="00962697">
        <w:rPr>
          <w:rFonts w:ascii="Arial" w:hAnsi="Arial" w:cs="Arial"/>
          <w:color w:val="000000"/>
        </w:rPr>
        <w:t>: Biladyl</w:t>
      </w:r>
      <w:r w:rsidR="005946CA" w:rsidRPr="00962697">
        <w:rPr>
          <w:rFonts w:ascii="Arial" w:hAnsi="Arial" w:cs="Arial"/>
          <w:color w:val="000000"/>
          <w:vertAlign w:val="superscript"/>
        </w:rPr>
        <w:t>®</w:t>
      </w:r>
    </w:p>
    <w:p w:rsidR="00117B28" w:rsidRPr="00962697" w:rsidRDefault="002A659D" w:rsidP="00467FFB">
      <w:pPr>
        <w:spacing w:before="240" w:after="240" w:line="360" w:lineRule="auto"/>
        <w:jc w:val="both"/>
        <w:rPr>
          <w:rFonts w:ascii="Arial" w:hAnsi="Arial" w:cs="Arial"/>
          <w:color w:val="000000"/>
        </w:rPr>
      </w:pPr>
      <w:r w:rsidRPr="00962697">
        <w:rPr>
          <w:rFonts w:ascii="Arial" w:hAnsi="Arial" w:cs="Arial"/>
        </w:rPr>
        <w:t>BCF</w:t>
      </w:r>
      <w:r w:rsidRPr="00962697">
        <w:rPr>
          <w:rFonts w:ascii="Arial" w:hAnsi="Arial" w:cs="Arial"/>
        </w:rPr>
        <w:tab/>
      </w:r>
      <w:r w:rsidRPr="00962697">
        <w:rPr>
          <w:rFonts w:ascii="Arial" w:hAnsi="Arial" w:cs="Arial"/>
        </w:rPr>
        <w:tab/>
      </w:r>
      <w:r w:rsidR="00117B28" w:rsidRPr="00962697">
        <w:rPr>
          <w:rFonts w:ascii="Arial" w:hAnsi="Arial" w:cs="Arial"/>
        </w:rPr>
        <w:t>: Beat Cross Frequency</w:t>
      </w:r>
    </w:p>
    <w:p w:rsidR="00117B28" w:rsidRPr="00962697" w:rsidRDefault="002A659D" w:rsidP="00467FFB">
      <w:pPr>
        <w:spacing w:before="240"/>
        <w:rPr>
          <w:rFonts w:ascii="Arial" w:hAnsi="Arial" w:cs="Arial"/>
        </w:rPr>
      </w:pPr>
      <w:r w:rsidRPr="00962697">
        <w:rPr>
          <w:rFonts w:ascii="Arial" w:hAnsi="Arial" w:cs="Arial"/>
        </w:rPr>
        <w:t>CASA</w:t>
      </w:r>
      <w:r w:rsidRPr="00962697">
        <w:rPr>
          <w:rFonts w:ascii="Arial" w:hAnsi="Arial" w:cs="Arial"/>
        </w:rPr>
        <w:tab/>
      </w:r>
      <w:r w:rsidRPr="00962697">
        <w:rPr>
          <w:rFonts w:ascii="Arial" w:hAnsi="Arial" w:cs="Arial"/>
        </w:rPr>
        <w:tab/>
      </w:r>
      <w:r w:rsidR="00117B28" w:rsidRPr="00962697">
        <w:rPr>
          <w:rFonts w:ascii="Arial" w:hAnsi="Arial" w:cs="Arial"/>
        </w:rPr>
        <w:t xml:space="preserve">: Computer Assisted Sperm Analyzer </w:t>
      </w:r>
    </w:p>
    <w:p w:rsidR="00117B28" w:rsidRPr="00962697" w:rsidRDefault="002A659D" w:rsidP="00467FFB">
      <w:pPr>
        <w:spacing w:before="240" w:after="240" w:line="360" w:lineRule="auto"/>
        <w:jc w:val="both"/>
        <w:rPr>
          <w:rFonts w:ascii="Arial" w:hAnsi="Arial" w:cs="Arial"/>
          <w:color w:val="000000"/>
        </w:rPr>
      </w:pPr>
      <w:r w:rsidRPr="00962697">
        <w:rPr>
          <w:rFonts w:ascii="Arial" w:hAnsi="Arial" w:cs="Arial"/>
          <w:color w:val="000000"/>
        </w:rPr>
        <w:t xml:space="preserve">CUE </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Cornell University Extender</w:t>
      </w:r>
    </w:p>
    <w:p w:rsidR="00117B28" w:rsidRPr="00962697" w:rsidRDefault="002A659D" w:rsidP="00467FFB">
      <w:pPr>
        <w:spacing w:before="240" w:after="240" w:line="360" w:lineRule="auto"/>
        <w:jc w:val="both"/>
        <w:rPr>
          <w:rFonts w:ascii="Arial" w:hAnsi="Arial" w:cs="Arial"/>
          <w:color w:val="000000"/>
        </w:rPr>
      </w:pPr>
      <w:r w:rsidRPr="00962697">
        <w:rPr>
          <w:rFonts w:ascii="Arial" w:hAnsi="Arial" w:cs="Arial"/>
          <w:color w:val="000000"/>
        </w:rPr>
        <w:t xml:space="preserve">DNA </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Deoxyribonucleic acid</w:t>
      </w:r>
    </w:p>
    <w:p w:rsidR="001C0E47" w:rsidRPr="00962697" w:rsidRDefault="002A659D" w:rsidP="00467FFB">
      <w:pPr>
        <w:spacing w:before="240" w:after="240" w:line="360" w:lineRule="auto"/>
        <w:jc w:val="both"/>
        <w:rPr>
          <w:rFonts w:ascii="Arial" w:hAnsi="Arial" w:cs="Arial"/>
          <w:color w:val="000000"/>
        </w:rPr>
      </w:pPr>
      <w:r w:rsidRPr="00962697">
        <w:rPr>
          <w:rFonts w:ascii="Arial" w:hAnsi="Arial" w:cs="Arial"/>
          <w:color w:val="000000"/>
        </w:rPr>
        <w:t>E</w:t>
      </w:r>
      <w:r w:rsidRPr="00962697">
        <w:rPr>
          <w:rFonts w:ascii="Arial" w:hAnsi="Arial" w:cs="Arial"/>
          <w:color w:val="000000"/>
        </w:rPr>
        <w:tab/>
      </w:r>
      <w:r w:rsidRPr="00962697">
        <w:rPr>
          <w:rFonts w:ascii="Arial" w:hAnsi="Arial" w:cs="Arial"/>
          <w:color w:val="000000"/>
        </w:rPr>
        <w:tab/>
      </w:r>
      <w:r w:rsidR="00952C24" w:rsidRPr="00962697">
        <w:rPr>
          <w:rFonts w:ascii="Arial" w:hAnsi="Arial" w:cs="Arial"/>
          <w:color w:val="000000"/>
        </w:rPr>
        <w:t xml:space="preserve"> </w:t>
      </w:r>
      <w:r w:rsidR="001C0E47" w:rsidRPr="00962697">
        <w:rPr>
          <w:rFonts w:ascii="Arial" w:hAnsi="Arial" w:cs="Arial"/>
          <w:color w:val="000000"/>
        </w:rPr>
        <w:t>: Extender</w:t>
      </w:r>
    </w:p>
    <w:p w:rsidR="00117B28" w:rsidRPr="00962697" w:rsidRDefault="002A659D" w:rsidP="00467FFB">
      <w:pPr>
        <w:spacing w:before="240" w:after="240" w:line="360" w:lineRule="auto"/>
        <w:jc w:val="both"/>
        <w:rPr>
          <w:rFonts w:ascii="Arial" w:hAnsi="Arial" w:cs="Arial"/>
          <w:color w:val="000000"/>
        </w:rPr>
      </w:pPr>
      <w:r w:rsidRPr="00962697">
        <w:rPr>
          <w:rFonts w:ascii="Arial" w:hAnsi="Arial" w:cs="Arial"/>
          <w:color w:val="000000"/>
        </w:rPr>
        <w:t xml:space="preserve">EE </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Electro</w:t>
      </w:r>
      <w:r w:rsidR="009B5163" w:rsidRPr="00962697">
        <w:rPr>
          <w:rFonts w:ascii="Arial" w:hAnsi="Arial" w:cs="Arial"/>
          <w:color w:val="000000"/>
        </w:rPr>
        <w:t xml:space="preserve"> </w:t>
      </w:r>
      <w:r w:rsidR="00117B28" w:rsidRPr="00962697">
        <w:rPr>
          <w:rFonts w:ascii="Arial" w:hAnsi="Arial" w:cs="Arial"/>
          <w:color w:val="000000"/>
        </w:rPr>
        <w:t>-</w:t>
      </w:r>
      <w:r w:rsidR="009B5163" w:rsidRPr="00962697">
        <w:rPr>
          <w:rFonts w:ascii="Arial" w:hAnsi="Arial" w:cs="Arial"/>
          <w:color w:val="000000"/>
        </w:rPr>
        <w:t xml:space="preserve"> </w:t>
      </w:r>
      <w:r w:rsidR="00117B28" w:rsidRPr="00962697">
        <w:rPr>
          <w:rFonts w:ascii="Arial" w:hAnsi="Arial" w:cs="Arial"/>
          <w:color w:val="000000"/>
        </w:rPr>
        <w:t xml:space="preserve">Ejaculator </w:t>
      </w:r>
    </w:p>
    <w:p w:rsidR="00117B28" w:rsidRPr="00962697" w:rsidRDefault="002A659D" w:rsidP="00467FFB">
      <w:pPr>
        <w:spacing w:before="240" w:after="240" w:line="360" w:lineRule="auto"/>
        <w:jc w:val="both"/>
        <w:rPr>
          <w:rFonts w:ascii="Arial" w:hAnsi="Arial" w:cs="Arial"/>
          <w:color w:val="000000"/>
        </w:rPr>
      </w:pPr>
      <w:r w:rsidRPr="00962697">
        <w:rPr>
          <w:rFonts w:ascii="Arial" w:hAnsi="Arial" w:cs="Arial"/>
          <w:color w:val="000000"/>
        </w:rPr>
        <w:t>FAO</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Food and Agricultural Organization</w:t>
      </w:r>
    </w:p>
    <w:p w:rsidR="00117B28" w:rsidRPr="00962697" w:rsidRDefault="00961BFB" w:rsidP="00467FFB">
      <w:pPr>
        <w:spacing w:before="240" w:after="240" w:line="360" w:lineRule="auto"/>
        <w:jc w:val="both"/>
        <w:rPr>
          <w:rFonts w:ascii="Arial" w:hAnsi="Arial" w:cs="Arial"/>
          <w:color w:val="000000"/>
        </w:rPr>
      </w:pPr>
      <w:r w:rsidRPr="00962697">
        <w:rPr>
          <w:rFonts w:ascii="Arial" w:hAnsi="Arial" w:cs="Arial"/>
          <w:color w:val="000000"/>
        </w:rPr>
        <w:t>FAOSTAT</w:t>
      </w:r>
      <w:r w:rsidRPr="00962697">
        <w:rPr>
          <w:rFonts w:ascii="Arial" w:hAnsi="Arial" w:cs="Arial"/>
          <w:color w:val="000000"/>
        </w:rPr>
        <w:tab/>
      </w:r>
      <w:r w:rsidR="00117B28" w:rsidRPr="00962697">
        <w:rPr>
          <w:rFonts w:ascii="Arial" w:hAnsi="Arial" w:cs="Arial"/>
          <w:color w:val="000000"/>
        </w:rPr>
        <w:t>: Food and Agricultural Organization Statistics</w:t>
      </w:r>
    </w:p>
    <w:p w:rsidR="00AA421F" w:rsidRPr="00962697" w:rsidRDefault="00961BFB" w:rsidP="00467FFB">
      <w:pPr>
        <w:spacing w:before="240" w:after="240" w:line="360" w:lineRule="auto"/>
        <w:jc w:val="both"/>
        <w:rPr>
          <w:rFonts w:ascii="Arial" w:hAnsi="Arial" w:cs="Arial"/>
          <w:color w:val="000000"/>
        </w:rPr>
      </w:pPr>
      <w:r w:rsidRPr="00962697">
        <w:rPr>
          <w:rFonts w:ascii="Arial" w:hAnsi="Arial" w:cs="Arial"/>
          <w:color w:val="000000"/>
        </w:rPr>
        <w:t>GLM</w:t>
      </w:r>
      <w:r w:rsidRPr="00962697">
        <w:rPr>
          <w:rFonts w:ascii="Arial" w:hAnsi="Arial" w:cs="Arial"/>
          <w:color w:val="000000"/>
        </w:rPr>
        <w:tab/>
      </w:r>
      <w:r w:rsidRPr="00962697">
        <w:rPr>
          <w:rFonts w:ascii="Arial" w:hAnsi="Arial" w:cs="Arial"/>
          <w:color w:val="000000"/>
        </w:rPr>
        <w:tab/>
      </w:r>
      <w:r w:rsidR="00952C24" w:rsidRPr="00962697">
        <w:rPr>
          <w:rFonts w:ascii="Arial" w:hAnsi="Arial" w:cs="Arial"/>
          <w:color w:val="000000"/>
        </w:rPr>
        <w:t>: General</w:t>
      </w:r>
      <w:r w:rsidR="00AA421F" w:rsidRPr="00962697">
        <w:rPr>
          <w:rFonts w:ascii="Arial" w:hAnsi="Arial" w:cs="Arial"/>
          <w:color w:val="000000"/>
        </w:rPr>
        <w:t xml:space="preserve"> Linear Model</w:t>
      </w:r>
    </w:p>
    <w:p w:rsidR="00E64DAA" w:rsidRPr="00962697" w:rsidRDefault="00E64DAA" w:rsidP="00467FFB">
      <w:pPr>
        <w:spacing w:before="240" w:after="240" w:line="360" w:lineRule="auto"/>
        <w:jc w:val="both"/>
        <w:rPr>
          <w:rFonts w:ascii="Arial" w:hAnsi="Arial" w:cs="Arial"/>
          <w:color w:val="000000"/>
        </w:rPr>
      </w:pPr>
      <w:r w:rsidRPr="00962697">
        <w:rPr>
          <w:rFonts w:ascii="Arial" w:hAnsi="Arial" w:cs="Arial"/>
          <w:color w:val="000000"/>
        </w:rPr>
        <w:t>HO</w:t>
      </w:r>
      <w:r w:rsidR="00961BFB" w:rsidRPr="00962697">
        <w:rPr>
          <w:rFonts w:ascii="Arial" w:hAnsi="Arial" w:cs="Arial"/>
          <w:color w:val="000000"/>
        </w:rPr>
        <w:t>ST</w:t>
      </w:r>
      <w:r w:rsidR="00961BFB" w:rsidRPr="00962697">
        <w:rPr>
          <w:rFonts w:ascii="Arial" w:hAnsi="Arial" w:cs="Arial"/>
          <w:color w:val="000000"/>
        </w:rPr>
        <w:tab/>
      </w:r>
      <w:r w:rsidR="00961BFB" w:rsidRPr="00962697">
        <w:rPr>
          <w:rFonts w:ascii="Arial" w:hAnsi="Arial" w:cs="Arial"/>
          <w:color w:val="000000"/>
        </w:rPr>
        <w:tab/>
      </w:r>
      <w:r w:rsidRPr="00962697">
        <w:rPr>
          <w:rFonts w:ascii="Arial" w:hAnsi="Arial" w:cs="Arial"/>
          <w:color w:val="000000"/>
        </w:rPr>
        <w:t>: Hypo</w:t>
      </w:r>
      <w:r w:rsidR="00BB57F9">
        <w:rPr>
          <w:rFonts w:ascii="Arial" w:hAnsi="Arial" w:cs="Arial"/>
          <w:color w:val="000000"/>
        </w:rPr>
        <w:t>-</w:t>
      </w:r>
      <w:r w:rsidRPr="00962697">
        <w:rPr>
          <w:rFonts w:ascii="Arial" w:hAnsi="Arial" w:cs="Arial"/>
          <w:color w:val="000000"/>
        </w:rPr>
        <w:t xml:space="preserve">osmotic </w:t>
      </w:r>
      <w:r w:rsidR="0002306C" w:rsidRPr="00962697">
        <w:rPr>
          <w:rFonts w:ascii="Arial" w:hAnsi="Arial" w:cs="Arial"/>
          <w:color w:val="000000"/>
        </w:rPr>
        <w:t xml:space="preserve">Swelling </w:t>
      </w:r>
      <w:r w:rsidRPr="00962697">
        <w:rPr>
          <w:rFonts w:ascii="Arial" w:hAnsi="Arial" w:cs="Arial"/>
          <w:color w:val="000000"/>
        </w:rPr>
        <w:t>Test</w:t>
      </w:r>
    </w:p>
    <w:p w:rsidR="0002306C" w:rsidRPr="00962697" w:rsidRDefault="00961BFB" w:rsidP="00467FFB">
      <w:pPr>
        <w:spacing w:before="240" w:after="240" w:line="360" w:lineRule="auto"/>
        <w:jc w:val="both"/>
        <w:rPr>
          <w:rFonts w:ascii="Arial" w:hAnsi="Arial" w:cs="Arial"/>
          <w:color w:val="000000"/>
        </w:rPr>
      </w:pPr>
      <w:r w:rsidRPr="00962697">
        <w:rPr>
          <w:rFonts w:ascii="Arial" w:hAnsi="Arial" w:cs="Arial"/>
          <w:color w:val="000000"/>
        </w:rPr>
        <w:t>HOP</w:t>
      </w:r>
      <w:r w:rsidRPr="00962697">
        <w:rPr>
          <w:rFonts w:ascii="Arial" w:hAnsi="Arial" w:cs="Arial"/>
          <w:color w:val="000000"/>
        </w:rPr>
        <w:tab/>
      </w:r>
      <w:r w:rsidRPr="00962697">
        <w:rPr>
          <w:rFonts w:ascii="Arial" w:hAnsi="Arial" w:cs="Arial"/>
          <w:color w:val="000000"/>
        </w:rPr>
        <w:tab/>
      </w:r>
      <w:r w:rsidR="0002306C" w:rsidRPr="00962697">
        <w:rPr>
          <w:rFonts w:ascii="Arial" w:hAnsi="Arial" w:cs="Arial"/>
          <w:color w:val="000000"/>
        </w:rPr>
        <w:t>: Hamster Oocyte Penetration</w:t>
      </w:r>
    </w:p>
    <w:p w:rsidR="00117B28" w:rsidRPr="00962697" w:rsidRDefault="00961BFB" w:rsidP="00467FFB">
      <w:pPr>
        <w:spacing w:before="240" w:after="240" w:line="360" w:lineRule="auto"/>
        <w:jc w:val="both"/>
        <w:rPr>
          <w:rFonts w:ascii="Arial" w:hAnsi="Arial" w:cs="Arial"/>
          <w:color w:val="000000"/>
        </w:rPr>
      </w:pPr>
      <w:r w:rsidRPr="00962697">
        <w:rPr>
          <w:rFonts w:ascii="Arial" w:hAnsi="Arial" w:cs="Arial"/>
          <w:color w:val="000000"/>
        </w:rPr>
        <w:t>IVT</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Illini Variable Temperature</w:t>
      </w:r>
    </w:p>
    <w:p w:rsidR="00117B28" w:rsidRPr="00962697" w:rsidRDefault="00961BFB" w:rsidP="00467FFB">
      <w:pPr>
        <w:spacing w:before="240" w:after="240" w:line="360" w:lineRule="auto"/>
        <w:jc w:val="both"/>
        <w:rPr>
          <w:rFonts w:ascii="Arial" w:hAnsi="Arial" w:cs="Arial"/>
          <w:color w:val="000000"/>
        </w:rPr>
      </w:pPr>
      <w:r w:rsidRPr="00962697">
        <w:rPr>
          <w:rFonts w:ascii="Arial" w:hAnsi="Arial" w:cs="Arial"/>
          <w:color w:val="000000"/>
        </w:rPr>
        <w:lastRenderedPageBreak/>
        <w:t>LIN</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Linearity of Cell Track</w:t>
      </w:r>
    </w:p>
    <w:p w:rsidR="00117B28" w:rsidRPr="00962697" w:rsidRDefault="00961BFB" w:rsidP="00467FFB">
      <w:pPr>
        <w:spacing w:before="240" w:after="240" w:line="360" w:lineRule="auto"/>
        <w:jc w:val="both"/>
        <w:rPr>
          <w:rFonts w:ascii="Arial" w:hAnsi="Arial" w:cs="Arial"/>
          <w:color w:val="000000"/>
        </w:rPr>
      </w:pPr>
      <w:r w:rsidRPr="00962697">
        <w:rPr>
          <w:rFonts w:ascii="Arial" w:hAnsi="Arial" w:cs="Arial"/>
          <w:color w:val="000000"/>
        </w:rPr>
        <w:t>RNA</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Ribonucleic acid</w:t>
      </w:r>
    </w:p>
    <w:p w:rsidR="00117B28" w:rsidRPr="00962697" w:rsidRDefault="00961BFB" w:rsidP="00467FFB">
      <w:pPr>
        <w:spacing w:before="240" w:after="240" w:line="360" w:lineRule="auto"/>
        <w:jc w:val="both"/>
        <w:rPr>
          <w:rFonts w:ascii="Arial" w:hAnsi="Arial" w:cs="Arial"/>
          <w:color w:val="000000"/>
        </w:rPr>
      </w:pPr>
      <w:r w:rsidRPr="00962697">
        <w:rPr>
          <w:rFonts w:ascii="Arial" w:hAnsi="Arial" w:cs="Arial"/>
          <w:color w:val="000000"/>
        </w:rPr>
        <w:t xml:space="preserve">SCA </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Sperm Class Analyzer</w:t>
      </w:r>
    </w:p>
    <w:p w:rsidR="00117B28" w:rsidRPr="00962697" w:rsidRDefault="00961BFB" w:rsidP="00467FFB">
      <w:pPr>
        <w:spacing w:before="240" w:after="240" w:line="360" w:lineRule="auto"/>
        <w:jc w:val="both"/>
        <w:rPr>
          <w:rFonts w:ascii="Arial" w:hAnsi="Arial" w:cs="Arial"/>
          <w:color w:val="000000"/>
        </w:rPr>
      </w:pPr>
      <w:r w:rsidRPr="00962697">
        <w:rPr>
          <w:rFonts w:ascii="Arial" w:hAnsi="Arial" w:cs="Arial"/>
          <w:color w:val="000000"/>
        </w:rPr>
        <w:t>SCSA</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Sperm Chromatin Structure Assay</w:t>
      </w:r>
    </w:p>
    <w:p w:rsidR="001C0E47" w:rsidRPr="00962697" w:rsidRDefault="00961BFB" w:rsidP="00467FFB">
      <w:pPr>
        <w:spacing w:before="240" w:after="240" w:line="360" w:lineRule="auto"/>
        <w:jc w:val="both"/>
        <w:rPr>
          <w:rFonts w:ascii="Arial" w:hAnsi="Arial" w:cs="Arial"/>
          <w:color w:val="000000"/>
        </w:rPr>
      </w:pPr>
      <w:r w:rsidRPr="00962697">
        <w:rPr>
          <w:rFonts w:ascii="Arial" w:hAnsi="Arial" w:cs="Arial"/>
          <w:color w:val="000000"/>
        </w:rPr>
        <w:t>T</w:t>
      </w:r>
      <w:r w:rsidRPr="00962697">
        <w:rPr>
          <w:rFonts w:ascii="Arial" w:hAnsi="Arial" w:cs="Arial"/>
          <w:color w:val="000000"/>
        </w:rPr>
        <w:tab/>
      </w:r>
      <w:r w:rsidRPr="00962697">
        <w:rPr>
          <w:rFonts w:ascii="Arial" w:hAnsi="Arial" w:cs="Arial"/>
          <w:color w:val="000000"/>
        </w:rPr>
        <w:tab/>
      </w:r>
      <w:r w:rsidR="001C0E47" w:rsidRPr="00962697">
        <w:rPr>
          <w:rFonts w:ascii="Arial" w:hAnsi="Arial" w:cs="Arial"/>
          <w:color w:val="000000"/>
        </w:rPr>
        <w:t>: Temperature</w:t>
      </w:r>
    </w:p>
    <w:p w:rsidR="00117B28" w:rsidRPr="00962697" w:rsidRDefault="00117B28" w:rsidP="00467FFB">
      <w:pPr>
        <w:spacing w:before="240" w:after="240" w:line="360" w:lineRule="auto"/>
        <w:jc w:val="both"/>
        <w:rPr>
          <w:rFonts w:ascii="Arial" w:hAnsi="Arial" w:cs="Arial"/>
          <w:color w:val="000000"/>
        </w:rPr>
      </w:pPr>
      <w:r w:rsidRPr="00962697">
        <w:rPr>
          <w:rFonts w:ascii="Arial" w:hAnsi="Arial" w:cs="Arial"/>
          <w:color w:val="000000"/>
        </w:rPr>
        <w:t xml:space="preserve">TCM </w:t>
      </w:r>
      <w:r w:rsidRPr="00962697">
        <w:rPr>
          <w:rFonts w:ascii="Arial" w:hAnsi="Arial" w:cs="Arial"/>
          <w:color w:val="000000"/>
        </w:rPr>
        <w:tab/>
      </w:r>
      <w:r w:rsidRPr="00962697">
        <w:rPr>
          <w:rFonts w:ascii="Arial" w:hAnsi="Arial" w:cs="Arial"/>
          <w:color w:val="000000"/>
        </w:rPr>
        <w:tab/>
        <w:t>: Tissue Culture Medium</w:t>
      </w:r>
    </w:p>
    <w:p w:rsidR="001C0E47" w:rsidRPr="00962697" w:rsidRDefault="008941CB" w:rsidP="00467FFB">
      <w:pPr>
        <w:spacing w:before="240" w:after="240" w:line="360" w:lineRule="auto"/>
        <w:jc w:val="both"/>
        <w:rPr>
          <w:rFonts w:ascii="Arial" w:hAnsi="Arial" w:cs="Arial"/>
          <w:color w:val="000000"/>
        </w:rPr>
      </w:pPr>
      <w:r w:rsidRPr="00962697">
        <w:rPr>
          <w:rFonts w:ascii="Arial" w:hAnsi="Arial" w:cs="Arial"/>
          <w:color w:val="000000"/>
        </w:rPr>
        <w:t>TR</w:t>
      </w:r>
      <w:r w:rsidRPr="00962697">
        <w:rPr>
          <w:rFonts w:ascii="Arial" w:hAnsi="Arial" w:cs="Arial"/>
          <w:color w:val="000000"/>
        </w:rPr>
        <w:tab/>
      </w:r>
      <w:r w:rsidRPr="00962697">
        <w:rPr>
          <w:rFonts w:ascii="Arial" w:hAnsi="Arial" w:cs="Arial"/>
          <w:color w:val="000000"/>
        </w:rPr>
        <w:tab/>
      </w:r>
      <w:r w:rsidR="001C0E47" w:rsidRPr="00962697">
        <w:rPr>
          <w:rFonts w:ascii="Arial" w:hAnsi="Arial" w:cs="Arial"/>
          <w:color w:val="000000"/>
        </w:rPr>
        <w:t>: Triladyl</w:t>
      </w:r>
      <w:r w:rsidR="005946CA" w:rsidRPr="00962697">
        <w:rPr>
          <w:rFonts w:ascii="Arial" w:hAnsi="Arial" w:cs="Arial"/>
          <w:color w:val="000000"/>
          <w:vertAlign w:val="superscript"/>
        </w:rPr>
        <w:t>®</w:t>
      </w:r>
    </w:p>
    <w:p w:rsidR="00E64DAA" w:rsidRPr="00962697" w:rsidRDefault="008941CB" w:rsidP="00467FFB">
      <w:pPr>
        <w:spacing w:before="240" w:after="240" w:line="360" w:lineRule="auto"/>
        <w:jc w:val="both"/>
        <w:rPr>
          <w:rFonts w:ascii="Arial" w:hAnsi="Arial" w:cs="Arial"/>
          <w:color w:val="000000"/>
        </w:rPr>
      </w:pPr>
      <w:r w:rsidRPr="00962697">
        <w:rPr>
          <w:rFonts w:ascii="Arial" w:hAnsi="Arial" w:cs="Arial"/>
          <w:color w:val="000000"/>
        </w:rPr>
        <w:t>UV</w:t>
      </w:r>
      <w:r w:rsidRPr="00962697">
        <w:rPr>
          <w:rFonts w:ascii="Arial" w:hAnsi="Arial" w:cs="Arial"/>
          <w:color w:val="000000"/>
        </w:rPr>
        <w:tab/>
      </w:r>
      <w:r w:rsidRPr="00962697">
        <w:rPr>
          <w:rFonts w:ascii="Arial" w:hAnsi="Arial" w:cs="Arial"/>
          <w:color w:val="000000"/>
        </w:rPr>
        <w:tab/>
      </w:r>
      <w:r w:rsidR="00E64DAA" w:rsidRPr="00962697">
        <w:rPr>
          <w:rFonts w:ascii="Arial" w:hAnsi="Arial" w:cs="Arial"/>
          <w:color w:val="000000"/>
        </w:rPr>
        <w:t>: Ultraviolet</w:t>
      </w:r>
    </w:p>
    <w:p w:rsidR="00117B28" w:rsidRPr="00962697" w:rsidRDefault="008941CB" w:rsidP="00467FFB">
      <w:pPr>
        <w:spacing w:before="240" w:after="240" w:line="360" w:lineRule="auto"/>
        <w:jc w:val="both"/>
        <w:rPr>
          <w:rFonts w:ascii="Arial" w:hAnsi="Arial" w:cs="Arial"/>
          <w:color w:val="000000"/>
        </w:rPr>
      </w:pPr>
      <w:r w:rsidRPr="00962697">
        <w:rPr>
          <w:rFonts w:ascii="Arial" w:hAnsi="Arial" w:cs="Arial"/>
          <w:color w:val="000000"/>
        </w:rPr>
        <w:t>VAP</w:t>
      </w:r>
      <w:r w:rsidRPr="00962697">
        <w:rPr>
          <w:rFonts w:ascii="Arial" w:hAnsi="Arial" w:cs="Arial"/>
          <w:color w:val="000000"/>
        </w:rPr>
        <w:tab/>
      </w:r>
      <w:r w:rsidRPr="00962697">
        <w:rPr>
          <w:rFonts w:ascii="Arial" w:hAnsi="Arial" w:cs="Arial"/>
          <w:color w:val="000000"/>
        </w:rPr>
        <w:tab/>
      </w:r>
      <w:r w:rsidR="00117B28" w:rsidRPr="00962697">
        <w:rPr>
          <w:rFonts w:ascii="Arial" w:hAnsi="Arial" w:cs="Arial"/>
          <w:color w:val="000000"/>
        </w:rPr>
        <w:t>: Average Path Velocity</w:t>
      </w:r>
    </w:p>
    <w:p w:rsidR="00117B28" w:rsidRPr="00962697" w:rsidRDefault="00FB7608" w:rsidP="00467FFB">
      <w:pPr>
        <w:spacing w:before="240"/>
        <w:rPr>
          <w:rFonts w:ascii="Arial" w:hAnsi="Arial" w:cs="Arial"/>
        </w:rPr>
      </w:pPr>
      <w:r w:rsidRPr="00962697">
        <w:rPr>
          <w:rFonts w:ascii="Arial" w:hAnsi="Arial" w:cs="Arial"/>
        </w:rPr>
        <w:t>VSL</w:t>
      </w:r>
      <w:r w:rsidR="008941CB" w:rsidRPr="00962697">
        <w:rPr>
          <w:rFonts w:ascii="Arial" w:hAnsi="Arial" w:cs="Arial"/>
        </w:rPr>
        <w:tab/>
      </w:r>
      <w:r w:rsidR="008941CB" w:rsidRPr="00962697">
        <w:rPr>
          <w:rFonts w:ascii="Arial" w:hAnsi="Arial" w:cs="Arial"/>
        </w:rPr>
        <w:tab/>
      </w:r>
      <w:r w:rsidR="002E09A2" w:rsidRPr="00962697">
        <w:rPr>
          <w:rFonts w:ascii="Arial" w:hAnsi="Arial" w:cs="Arial"/>
        </w:rPr>
        <w:t>:</w:t>
      </w:r>
      <w:r w:rsidR="00117B28" w:rsidRPr="00962697">
        <w:rPr>
          <w:rFonts w:ascii="Arial" w:hAnsi="Arial" w:cs="Arial"/>
        </w:rPr>
        <w:t xml:space="preserve"> Straight Line Velocity</w:t>
      </w:r>
    </w:p>
    <w:p w:rsidR="00117B28" w:rsidRPr="00962697" w:rsidRDefault="008941CB" w:rsidP="00467FFB">
      <w:pPr>
        <w:spacing w:before="240"/>
        <w:rPr>
          <w:rFonts w:ascii="Arial" w:hAnsi="Arial" w:cs="Arial"/>
        </w:rPr>
      </w:pPr>
      <w:r w:rsidRPr="00962697">
        <w:rPr>
          <w:rFonts w:ascii="Arial" w:hAnsi="Arial" w:cs="Arial"/>
        </w:rPr>
        <w:t>WHO</w:t>
      </w:r>
      <w:r w:rsidRPr="00962697">
        <w:rPr>
          <w:rFonts w:ascii="Arial" w:hAnsi="Arial" w:cs="Arial"/>
        </w:rPr>
        <w:tab/>
      </w:r>
      <w:r w:rsidRPr="00962697">
        <w:rPr>
          <w:rFonts w:ascii="Arial" w:hAnsi="Arial" w:cs="Arial"/>
        </w:rPr>
        <w:tab/>
      </w:r>
      <w:r w:rsidR="00117B28" w:rsidRPr="00962697">
        <w:rPr>
          <w:rFonts w:ascii="Arial" w:hAnsi="Arial" w:cs="Arial"/>
        </w:rPr>
        <w:t>: World Health Organization</w:t>
      </w:r>
    </w:p>
    <w:p w:rsidR="00435A10" w:rsidRPr="00962697" w:rsidRDefault="00435A10">
      <w:pPr>
        <w:rPr>
          <w:rFonts w:ascii="Arial" w:eastAsiaTheme="majorEastAsia" w:hAnsi="Arial" w:cs="Arial"/>
          <w:b/>
          <w:bCs/>
        </w:rPr>
      </w:pPr>
      <w:bookmarkStart w:id="12" w:name="_Toc404056003"/>
      <w:r w:rsidRPr="00962697">
        <w:rPr>
          <w:rFonts w:ascii="Arial" w:hAnsi="Arial" w:cs="Arial"/>
        </w:rPr>
        <w:br w:type="page"/>
      </w:r>
    </w:p>
    <w:p w:rsidR="008D6AD0" w:rsidRPr="00962697" w:rsidRDefault="00017891" w:rsidP="008D6AD0">
      <w:pPr>
        <w:pStyle w:val="Heading1"/>
        <w:spacing w:before="240"/>
        <w:jc w:val="center"/>
        <w:rPr>
          <w:rFonts w:ascii="Arial" w:hAnsi="Arial" w:cs="Arial"/>
          <w:color w:val="auto"/>
          <w:sz w:val="22"/>
          <w:szCs w:val="22"/>
        </w:rPr>
      </w:pPr>
      <w:r w:rsidRPr="00962697">
        <w:rPr>
          <w:rFonts w:ascii="Arial" w:hAnsi="Arial" w:cs="Arial"/>
          <w:color w:val="auto"/>
          <w:sz w:val="22"/>
          <w:szCs w:val="22"/>
        </w:rPr>
        <w:lastRenderedPageBreak/>
        <w:t>LIST OF FIGURES</w:t>
      </w:r>
      <w:bookmarkEnd w:id="12"/>
    </w:p>
    <w:p w:rsidR="008D6AD0" w:rsidRPr="00962697" w:rsidRDefault="008D6AD0"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Figure 1</w:t>
      </w:r>
      <w:r w:rsidRPr="00962697">
        <w:rPr>
          <w:rFonts w:ascii="Arial" w:hAnsi="Arial" w:cs="Arial"/>
          <w:bCs/>
          <w:color w:val="000000"/>
        </w:rPr>
        <w:tab/>
        <w:t>:</w:t>
      </w:r>
      <w:r w:rsidRPr="00962697">
        <w:rPr>
          <w:rFonts w:ascii="Arial" w:hAnsi="Arial" w:cs="Arial"/>
          <w:bCs/>
          <w:color w:val="000000"/>
        </w:rPr>
        <w:tab/>
        <w:t>Bar chart showing number of goats in the world between 1990 and 2008</w:t>
      </w:r>
      <w:r w:rsidRPr="00962697">
        <w:rPr>
          <w:rFonts w:ascii="Arial" w:hAnsi="Arial" w:cs="Arial"/>
          <w:bCs/>
          <w:color w:val="000000"/>
        </w:rPr>
        <w:tab/>
      </w:r>
      <w:r w:rsidRPr="00962697">
        <w:rPr>
          <w:rFonts w:ascii="Arial" w:hAnsi="Arial" w:cs="Arial"/>
          <w:bCs/>
          <w:color w:val="000000"/>
        </w:rPr>
        <w:tab/>
      </w:r>
      <w:r w:rsidRPr="00962697">
        <w:rPr>
          <w:rFonts w:ascii="Arial" w:hAnsi="Arial" w:cs="Arial"/>
          <w:bCs/>
          <w:color w:val="000000"/>
        </w:rPr>
        <w:tab/>
        <w:t xml:space="preserve">          (FAOSTAT, 2008).</w:t>
      </w:r>
    </w:p>
    <w:p w:rsidR="00017891" w:rsidRPr="00962697" w:rsidRDefault="00A0301F"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Figure 2</w:t>
      </w:r>
      <w:r w:rsidR="008941CB" w:rsidRPr="00962697">
        <w:rPr>
          <w:rFonts w:ascii="Arial" w:hAnsi="Arial" w:cs="Arial"/>
          <w:bCs/>
          <w:color w:val="000000"/>
        </w:rPr>
        <w:tab/>
      </w:r>
      <w:r w:rsidR="00017891" w:rsidRPr="00962697">
        <w:rPr>
          <w:rFonts w:ascii="Arial" w:hAnsi="Arial" w:cs="Arial"/>
          <w:bCs/>
          <w:color w:val="000000"/>
        </w:rPr>
        <w:t xml:space="preserve">: </w:t>
      </w:r>
      <w:r w:rsidR="008941CB" w:rsidRPr="00962697">
        <w:rPr>
          <w:rFonts w:ascii="Arial" w:hAnsi="Arial" w:cs="Arial"/>
          <w:bCs/>
          <w:color w:val="000000"/>
        </w:rPr>
        <w:tab/>
      </w:r>
      <w:r w:rsidR="002E09A2" w:rsidRPr="00962697">
        <w:rPr>
          <w:rFonts w:ascii="Arial" w:hAnsi="Arial" w:cs="Arial"/>
          <w:bCs/>
          <w:color w:val="000000"/>
        </w:rPr>
        <w:t xml:space="preserve">Picture of </w:t>
      </w:r>
      <w:r w:rsidR="00017891" w:rsidRPr="00962697">
        <w:rPr>
          <w:rFonts w:ascii="Arial" w:hAnsi="Arial" w:cs="Arial"/>
          <w:bCs/>
          <w:color w:val="000000"/>
        </w:rPr>
        <w:t>Kalahari Red goats</w:t>
      </w:r>
    </w:p>
    <w:p w:rsidR="00017891" w:rsidRPr="00962697" w:rsidRDefault="002E09A2"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 xml:space="preserve">Figure </w:t>
      </w:r>
      <w:r w:rsidR="004945A1" w:rsidRPr="00962697">
        <w:rPr>
          <w:rFonts w:ascii="Arial" w:hAnsi="Arial" w:cs="Arial"/>
          <w:bCs/>
          <w:color w:val="000000"/>
        </w:rPr>
        <w:t>3</w:t>
      </w:r>
      <w:r w:rsidR="008941CB" w:rsidRPr="00962697">
        <w:rPr>
          <w:rFonts w:ascii="Arial" w:hAnsi="Arial" w:cs="Arial"/>
          <w:bCs/>
          <w:color w:val="000000"/>
        </w:rPr>
        <w:tab/>
      </w:r>
      <w:r w:rsidR="00017891" w:rsidRPr="00962697">
        <w:rPr>
          <w:rFonts w:ascii="Arial" w:hAnsi="Arial" w:cs="Arial"/>
          <w:bCs/>
          <w:color w:val="000000"/>
        </w:rPr>
        <w:t xml:space="preserve">: </w:t>
      </w:r>
      <w:r w:rsidR="008941CB" w:rsidRPr="00962697">
        <w:rPr>
          <w:rFonts w:ascii="Arial" w:hAnsi="Arial" w:cs="Arial"/>
          <w:bCs/>
          <w:color w:val="000000"/>
        </w:rPr>
        <w:tab/>
      </w:r>
      <w:r w:rsidRPr="00962697">
        <w:rPr>
          <w:rFonts w:ascii="Arial" w:hAnsi="Arial" w:cs="Arial"/>
          <w:bCs/>
          <w:color w:val="000000"/>
        </w:rPr>
        <w:t xml:space="preserve">Picture of </w:t>
      </w:r>
      <w:r w:rsidR="00017891" w:rsidRPr="00962697">
        <w:rPr>
          <w:rFonts w:ascii="Arial" w:hAnsi="Arial" w:cs="Arial"/>
          <w:bCs/>
          <w:color w:val="000000"/>
        </w:rPr>
        <w:t>Savanna goat</w:t>
      </w:r>
    </w:p>
    <w:p w:rsidR="00017891" w:rsidRPr="00962697" w:rsidRDefault="00A0301F"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Figure 4</w:t>
      </w:r>
      <w:r w:rsidR="008941CB" w:rsidRPr="00962697">
        <w:rPr>
          <w:rFonts w:ascii="Arial" w:hAnsi="Arial" w:cs="Arial"/>
          <w:bCs/>
          <w:color w:val="000000"/>
        </w:rPr>
        <w:tab/>
      </w:r>
      <w:r w:rsidR="00017891" w:rsidRPr="00962697">
        <w:rPr>
          <w:rFonts w:ascii="Arial" w:hAnsi="Arial" w:cs="Arial"/>
          <w:bCs/>
          <w:color w:val="000000"/>
        </w:rPr>
        <w:t xml:space="preserve">: </w:t>
      </w:r>
      <w:r w:rsidR="008941CB" w:rsidRPr="00962697">
        <w:rPr>
          <w:rFonts w:ascii="Arial" w:hAnsi="Arial" w:cs="Arial"/>
          <w:bCs/>
          <w:color w:val="000000"/>
        </w:rPr>
        <w:tab/>
      </w:r>
      <w:r w:rsidR="002E09A2" w:rsidRPr="00962697">
        <w:rPr>
          <w:rFonts w:ascii="Arial" w:hAnsi="Arial" w:cs="Arial"/>
          <w:bCs/>
          <w:color w:val="000000"/>
        </w:rPr>
        <w:t xml:space="preserve">Picture of </w:t>
      </w:r>
      <w:r w:rsidR="00017891" w:rsidRPr="00962697">
        <w:rPr>
          <w:rFonts w:ascii="Arial" w:hAnsi="Arial" w:cs="Arial"/>
          <w:bCs/>
          <w:color w:val="000000"/>
        </w:rPr>
        <w:t xml:space="preserve">Boer goat </w:t>
      </w:r>
    </w:p>
    <w:p w:rsidR="00017891" w:rsidRPr="00962697" w:rsidRDefault="00A0301F"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Figure 5</w:t>
      </w:r>
      <w:r w:rsidR="008941CB" w:rsidRPr="00962697">
        <w:rPr>
          <w:rFonts w:ascii="Arial" w:hAnsi="Arial" w:cs="Arial"/>
          <w:bCs/>
          <w:color w:val="000000"/>
        </w:rPr>
        <w:tab/>
      </w:r>
      <w:r w:rsidR="00017891" w:rsidRPr="00962697">
        <w:rPr>
          <w:rFonts w:ascii="Arial" w:hAnsi="Arial" w:cs="Arial"/>
          <w:bCs/>
          <w:color w:val="000000"/>
        </w:rPr>
        <w:t xml:space="preserve">: </w:t>
      </w:r>
      <w:r w:rsidR="008941CB" w:rsidRPr="00962697">
        <w:rPr>
          <w:rFonts w:ascii="Arial" w:hAnsi="Arial" w:cs="Arial"/>
          <w:bCs/>
          <w:color w:val="000000"/>
        </w:rPr>
        <w:tab/>
      </w:r>
      <w:r w:rsidR="002E09A2" w:rsidRPr="00962697">
        <w:rPr>
          <w:rFonts w:ascii="Arial" w:hAnsi="Arial" w:cs="Arial"/>
          <w:bCs/>
          <w:color w:val="000000"/>
        </w:rPr>
        <w:t xml:space="preserve">Picture of </w:t>
      </w:r>
      <w:r w:rsidR="00017891" w:rsidRPr="00962697">
        <w:rPr>
          <w:rFonts w:ascii="Arial" w:hAnsi="Arial" w:cs="Arial"/>
          <w:bCs/>
          <w:color w:val="000000"/>
        </w:rPr>
        <w:t xml:space="preserve">Angora goat </w:t>
      </w:r>
    </w:p>
    <w:p w:rsidR="00017891" w:rsidRPr="00962697" w:rsidRDefault="00A0301F" w:rsidP="008D6AD0">
      <w:pPr>
        <w:pStyle w:val="Default"/>
        <w:tabs>
          <w:tab w:val="left" w:pos="1440"/>
        </w:tabs>
        <w:spacing w:before="240" w:line="360" w:lineRule="auto"/>
        <w:ind w:left="1170" w:hanging="1170"/>
        <w:jc w:val="both"/>
        <w:rPr>
          <w:rFonts w:ascii="Arial" w:hAnsi="Arial" w:cs="Arial"/>
          <w:sz w:val="22"/>
          <w:szCs w:val="22"/>
        </w:rPr>
      </w:pPr>
      <w:r w:rsidRPr="00962697">
        <w:rPr>
          <w:rFonts w:ascii="Arial" w:hAnsi="Arial" w:cs="Arial"/>
          <w:sz w:val="22"/>
          <w:szCs w:val="22"/>
        </w:rPr>
        <w:t>Figure 6</w:t>
      </w:r>
      <w:r w:rsidR="008941CB" w:rsidRPr="00962697">
        <w:rPr>
          <w:rFonts w:ascii="Arial" w:hAnsi="Arial" w:cs="Arial"/>
          <w:sz w:val="22"/>
          <w:szCs w:val="22"/>
        </w:rPr>
        <w:tab/>
      </w:r>
      <w:r w:rsidR="008941CB" w:rsidRPr="00962697">
        <w:rPr>
          <w:rFonts w:ascii="Arial" w:hAnsi="Arial" w:cs="Arial"/>
          <w:sz w:val="22"/>
          <w:szCs w:val="22"/>
        </w:rPr>
        <w:tab/>
      </w:r>
      <w:r w:rsidR="00017891" w:rsidRPr="00962697">
        <w:rPr>
          <w:rFonts w:ascii="Arial" w:hAnsi="Arial" w:cs="Arial"/>
          <w:sz w:val="22"/>
          <w:szCs w:val="22"/>
        </w:rPr>
        <w:t xml:space="preserve">: </w:t>
      </w:r>
      <w:r w:rsidR="008941CB" w:rsidRPr="00962697">
        <w:rPr>
          <w:rFonts w:ascii="Arial" w:hAnsi="Arial" w:cs="Arial"/>
          <w:sz w:val="22"/>
          <w:szCs w:val="22"/>
        </w:rPr>
        <w:tab/>
      </w:r>
      <w:r w:rsidR="00017891" w:rsidRPr="00962697">
        <w:rPr>
          <w:rFonts w:ascii="Arial" w:hAnsi="Arial" w:cs="Arial"/>
          <w:sz w:val="22"/>
          <w:szCs w:val="22"/>
        </w:rPr>
        <w:t xml:space="preserve">Electron micrograph depicting the formation of sperm (The head, middle </w:t>
      </w:r>
      <w:r w:rsidR="008941CB" w:rsidRPr="00962697">
        <w:rPr>
          <w:rFonts w:ascii="Arial" w:hAnsi="Arial" w:cs="Arial"/>
          <w:sz w:val="22"/>
          <w:szCs w:val="22"/>
        </w:rPr>
        <w:tab/>
      </w:r>
      <w:r w:rsidR="008941CB" w:rsidRPr="00962697">
        <w:rPr>
          <w:rFonts w:ascii="Arial" w:hAnsi="Arial" w:cs="Arial"/>
          <w:sz w:val="22"/>
          <w:szCs w:val="22"/>
        </w:rPr>
        <w:tab/>
      </w:r>
      <w:r w:rsidR="008941CB" w:rsidRPr="00962697">
        <w:rPr>
          <w:rFonts w:ascii="Arial" w:hAnsi="Arial" w:cs="Arial"/>
          <w:sz w:val="22"/>
          <w:szCs w:val="22"/>
        </w:rPr>
        <w:tab/>
      </w:r>
      <w:r w:rsidR="00017891" w:rsidRPr="00962697">
        <w:rPr>
          <w:rFonts w:ascii="Arial" w:hAnsi="Arial" w:cs="Arial"/>
          <w:sz w:val="22"/>
          <w:szCs w:val="22"/>
        </w:rPr>
        <w:t xml:space="preserve">piece and tail are visible), the large amount of mitochondria can be </w:t>
      </w:r>
      <w:r w:rsidR="008941CB" w:rsidRPr="00962697">
        <w:rPr>
          <w:rFonts w:ascii="Arial" w:hAnsi="Arial" w:cs="Arial"/>
          <w:sz w:val="22"/>
          <w:szCs w:val="22"/>
        </w:rPr>
        <w:tab/>
      </w:r>
      <w:r w:rsidR="008941CB" w:rsidRPr="00962697">
        <w:rPr>
          <w:rFonts w:ascii="Arial" w:hAnsi="Arial" w:cs="Arial"/>
          <w:sz w:val="22"/>
          <w:szCs w:val="22"/>
        </w:rPr>
        <w:tab/>
      </w:r>
      <w:r w:rsidR="008941CB" w:rsidRPr="00962697">
        <w:rPr>
          <w:rFonts w:ascii="Arial" w:hAnsi="Arial" w:cs="Arial"/>
          <w:sz w:val="22"/>
          <w:szCs w:val="22"/>
        </w:rPr>
        <w:tab/>
      </w:r>
      <w:r w:rsidR="00017891" w:rsidRPr="00962697">
        <w:rPr>
          <w:rFonts w:ascii="Arial" w:hAnsi="Arial" w:cs="Arial"/>
          <w:sz w:val="22"/>
          <w:szCs w:val="22"/>
        </w:rPr>
        <w:t>visua</w:t>
      </w:r>
      <w:r w:rsidR="00F36968" w:rsidRPr="00962697">
        <w:rPr>
          <w:rFonts w:ascii="Arial" w:hAnsi="Arial" w:cs="Arial"/>
          <w:sz w:val="22"/>
          <w:szCs w:val="22"/>
        </w:rPr>
        <w:t>lized (X</w:t>
      </w:r>
      <w:r w:rsidR="008D6AD0" w:rsidRPr="00962697">
        <w:rPr>
          <w:rFonts w:ascii="Arial" w:hAnsi="Arial" w:cs="Arial"/>
          <w:sz w:val="22"/>
          <w:szCs w:val="22"/>
        </w:rPr>
        <w:t xml:space="preserve"> 1400).</w:t>
      </w:r>
    </w:p>
    <w:p w:rsidR="008D6AD0" w:rsidRPr="00962697" w:rsidRDefault="008D6AD0" w:rsidP="008D6AD0">
      <w:pPr>
        <w:pStyle w:val="Default"/>
        <w:tabs>
          <w:tab w:val="left" w:pos="1440"/>
        </w:tabs>
        <w:spacing w:before="240" w:line="360" w:lineRule="auto"/>
        <w:ind w:left="1170" w:hanging="1170"/>
        <w:jc w:val="both"/>
        <w:rPr>
          <w:rFonts w:ascii="Arial" w:hAnsi="Arial" w:cs="Arial"/>
          <w:sz w:val="22"/>
          <w:szCs w:val="22"/>
        </w:rPr>
      </w:pPr>
      <w:r w:rsidRPr="00962697">
        <w:rPr>
          <w:rFonts w:ascii="Arial" w:hAnsi="Arial" w:cs="Arial"/>
          <w:sz w:val="22"/>
          <w:szCs w:val="22"/>
        </w:rPr>
        <w:t>Figure 7</w:t>
      </w:r>
      <w:r w:rsidRPr="00962697">
        <w:rPr>
          <w:rFonts w:ascii="Arial" w:hAnsi="Arial" w:cs="Arial"/>
          <w:sz w:val="22"/>
          <w:szCs w:val="22"/>
        </w:rPr>
        <w:tab/>
      </w:r>
      <w:r w:rsidRPr="00962697">
        <w:rPr>
          <w:rFonts w:ascii="Arial" w:hAnsi="Arial" w:cs="Arial"/>
          <w:sz w:val="22"/>
          <w:szCs w:val="22"/>
        </w:rPr>
        <w:tab/>
        <w:t>:</w:t>
      </w:r>
      <w:r w:rsidRPr="00962697">
        <w:rPr>
          <w:rFonts w:ascii="Arial" w:hAnsi="Arial" w:cs="Arial"/>
          <w:sz w:val="22"/>
          <w:szCs w:val="22"/>
        </w:rPr>
        <w:tab/>
        <w:t>Structure of goat spermatozoon.</w:t>
      </w:r>
    </w:p>
    <w:p w:rsidR="00017891" w:rsidRPr="00962697" w:rsidRDefault="00A0301F" w:rsidP="00F15E9A">
      <w:pPr>
        <w:autoSpaceDE w:val="0"/>
        <w:autoSpaceDN w:val="0"/>
        <w:adjustRightInd w:val="0"/>
        <w:spacing w:before="240" w:after="0" w:line="360" w:lineRule="auto"/>
        <w:ind w:left="1080" w:hanging="1080"/>
        <w:jc w:val="both"/>
        <w:rPr>
          <w:rFonts w:ascii="Arial" w:hAnsi="Arial" w:cs="Arial"/>
        </w:rPr>
      </w:pPr>
      <w:r w:rsidRPr="00962697">
        <w:rPr>
          <w:rFonts w:ascii="Arial" w:hAnsi="Arial" w:cs="Arial"/>
        </w:rPr>
        <w:t>Figure 8</w:t>
      </w:r>
      <w:r w:rsidR="008941CB" w:rsidRPr="00962697">
        <w:rPr>
          <w:rFonts w:ascii="Arial" w:hAnsi="Arial" w:cs="Arial"/>
        </w:rPr>
        <w:tab/>
      </w:r>
      <w:r w:rsidR="008D6AD0" w:rsidRPr="00962697">
        <w:rPr>
          <w:rFonts w:ascii="Arial" w:hAnsi="Arial" w:cs="Arial"/>
        </w:rPr>
        <w:tab/>
      </w:r>
      <w:r w:rsidR="00017891" w:rsidRPr="00962697">
        <w:rPr>
          <w:rFonts w:ascii="Arial" w:hAnsi="Arial" w:cs="Arial"/>
        </w:rPr>
        <w:t xml:space="preserve">: </w:t>
      </w:r>
      <w:r w:rsidR="008941CB" w:rsidRPr="00962697">
        <w:rPr>
          <w:rFonts w:ascii="Arial" w:hAnsi="Arial" w:cs="Arial"/>
        </w:rPr>
        <w:tab/>
      </w:r>
      <w:r w:rsidR="00017891" w:rsidRPr="00962697">
        <w:rPr>
          <w:rFonts w:ascii="Arial" w:hAnsi="Arial" w:cs="Arial"/>
        </w:rPr>
        <w:t xml:space="preserve">Scheme of different velocities and parameters of sperm movement </w:t>
      </w:r>
      <w:r w:rsidR="008941CB" w:rsidRPr="00962697">
        <w:rPr>
          <w:rFonts w:ascii="Arial" w:hAnsi="Arial" w:cs="Arial"/>
        </w:rPr>
        <w:tab/>
      </w:r>
      <w:r w:rsidR="008941CB" w:rsidRPr="00962697">
        <w:rPr>
          <w:rFonts w:ascii="Arial" w:hAnsi="Arial" w:cs="Arial"/>
        </w:rPr>
        <w:tab/>
      </w:r>
      <w:r w:rsidR="008941CB" w:rsidRPr="00962697">
        <w:rPr>
          <w:rFonts w:ascii="Arial" w:hAnsi="Arial" w:cs="Arial"/>
        </w:rPr>
        <w:tab/>
      </w:r>
      <w:r w:rsidR="00017891" w:rsidRPr="00962697">
        <w:rPr>
          <w:rFonts w:ascii="Arial" w:hAnsi="Arial" w:cs="Arial"/>
        </w:rPr>
        <w:t>measured by CASA systems.</w:t>
      </w:r>
    </w:p>
    <w:p w:rsidR="00017891" w:rsidRPr="00962697" w:rsidRDefault="008941CB" w:rsidP="00F15E9A">
      <w:pPr>
        <w:tabs>
          <w:tab w:val="left" w:pos="1260"/>
          <w:tab w:val="left" w:pos="1440"/>
        </w:tabs>
        <w:autoSpaceDE w:val="0"/>
        <w:autoSpaceDN w:val="0"/>
        <w:adjustRightInd w:val="0"/>
        <w:spacing w:before="240" w:after="0" w:line="360" w:lineRule="auto"/>
        <w:ind w:left="1170" w:hanging="1170"/>
        <w:jc w:val="both"/>
        <w:rPr>
          <w:rFonts w:ascii="Arial" w:hAnsi="Arial" w:cs="Arial"/>
        </w:rPr>
      </w:pPr>
      <w:r w:rsidRPr="00962697">
        <w:rPr>
          <w:rFonts w:ascii="Arial" w:hAnsi="Arial" w:cs="Arial"/>
        </w:rPr>
        <w:t xml:space="preserve">Figure </w:t>
      </w:r>
      <w:r w:rsidR="00A0301F" w:rsidRPr="00962697">
        <w:rPr>
          <w:rFonts w:ascii="Arial" w:hAnsi="Arial" w:cs="Arial"/>
        </w:rPr>
        <w:t>9</w:t>
      </w:r>
      <w:r w:rsidRPr="00962697">
        <w:rPr>
          <w:rFonts w:ascii="Arial" w:hAnsi="Arial" w:cs="Arial"/>
        </w:rPr>
        <w:tab/>
      </w:r>
      <w:r w:rsidR="008D6AD0" w:rsidRPr="00962697">
        <w:rPr>
          <w:rFonts w:ascii="Arial" w:hAnsi="Arial" w:cs="Arial"/>
        </w:rPr>
        <w:tab/>
      </w:r>
      <w:r w:rsidR="008D6AD0" w:rsidRPr="00962697">
        <w:rPr>
          <w:rFonts w:ascii="Arial" w:hAnsi="Arial" w:cs="Arial"/>
        </w:rPr>
        <w:tab/>
      </w:r>
      <w:r w:rsidRPr="00962697">
        <w:rPr>
          <w:rFonts w:ascii="Arial" w:hAnsi="Arial" w:cs="Arial"/>
        </w:rPr>
        <w:t xml:space="preserve">: </w:t>
      </w:r>
      <w:r w:rsidRPr="00962697">
        <w:rPr>
          <w:rFonts w:ascii="Arial" w:hAnsi="Arial" w:cs="Arial"/>
        </w:rPr>
        <w:tab/>
      </w:r>
      <w:r w:rsidR="00017891" w:rsidRPr="00962697">
        <w:rPr>
          <w:rFonts w:ascii="Arial" w:hAnsi="Arial" w:cs="Arial"/>
        </w:rPr>
        <w:t xml:space="preserve">Sperm morphology of human and eight representative species stained </w:t>
      </w:r>
      <w:r w:rsidRPr="00962697">
        <w:rPr>
          <w:rFonts w:ascii="Arial" w:hAnsi="Arial" w:cs="Arial"/>
        </w:rPr>
        <w:tab/>
      </w:r>
      <w:r w:rsidRPr="00962697">
        <w:rPr>
          <w:rFonts w:ascii="Arial" w:hAnsi="Arial" w:cs="Arial"/>
        </w:rPr>
        <w:tab/>
      </w:r>
      <w:r w:rsidRPr="00962697">
        <w:rPr>
          <w:rFonts w:ascii="Arial" w:hAnsi="Arial" w:cs="Arial"/>
        </w:rPr>
        <w:tab/>
      </w:r>
      <w:r w:rsidRPr="00962697">
        <w:rPr>
          <w:rFonts w:ascii="Arial" w:hAnsi="Arial" w:cs="Arial"/>
        </w:rPr>
        <w:tab/>
      </w:r>
      <w:r w:rsidR="00017891" w:rsidRPr="00962697">
        <w:rPr>
          <w:rFonts w:ascii="Arial" w:hAnsi="Arial" w:cs="Arial"/>
        </w:rPr>
        <w:t>with SpermBlue</w:t>
      </w:r>
      <w:r w:rsidR="00017891" w:rsidRPr="00962697">
        <w:rPr>
          <w:rFonts w:ascii="Arial" w:hAnsi="Arial" w:cs="Arial"/>
          <w:vertAlign w:val="superscript"/>
        </w:rPr>
        <w:t>@</w:t>
      </w:r>
      <w:r w:rsidR="00017891" w:rsidRPr="00962697">
        <w:rPr>
          <w:rFonts w:ascii="Arial" w:hAnsi="Arial" w:cs="Arial"/>
        </w:rPr>
        <w:t>. a) Human b) Vervet monkey c) Hor</w:t>
      </w:r>
      <w:r w:rsidRPr="00962697">
        <w:rPr>
          <w:rFonts w:ascii="Arial" w:hAnsi="Arial" w:cs="Arial"/>
        </w:rPr>
        <w:t xml:space="preserve">se d) Chicken e) </w:t>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Pr="00962697">
        <w:rPr>
          <w:rFonts w:ascii="Arial" w:hAnsi="Arial" w:cs="Arial"/>
        </w:rPr>
        <w:t xml:space="preserve">Ram f) Boar g) </w:t>
      </w:r>
      <w:r w:rsidR="00017891" w:rsidRPr="00962697">
        <w:rPr>
          <w:rFonts w:ascii="Arial" w:hAnsi="Arial" w:cs="Arial"/>
        </w:rPr>
        <w:t xml:space="preserve">Bull h) Mouse i) Abalone. Each scale bar represents 10 </w:t>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00017891" w:rsidRPr="00962697">
        <w:rPr>
          <w:rFonts w:ascii="Arial" w:hAnsi="Arial" w:cs="Arial"/>
        </w:rPr>
        <w:t xml:space="preserve">mm and the large arrows show the acrosome in three representative </w:t>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00017891" w:rsidRPr="00962697">
        <w:rPr>
          <w:rFonts w:ascii="Arial" w:hAnsi="Arial" w:cs="Arial"/>
        </w:rPr>
        <w:t>exampl</w:t>
      </w:r>
      <w:r w:rsidR="002E09A2" w:rsidRPr="00962697">
        <w:rPr>
          <w:rFonts w:ascii="Arial" w:hAnsi="Arial" w:cs="Arial"/>
        </w:rPr>
        <w:t>es</w:t>
      </w:r>
      <w:r w:rsidR="00017891" w:rsidRPr="00962697">
        <w:rPr>
          <w:rFonts w:ascii="Arial" w:hAnsi="Arial" w:cs="Arial"/>
        </w:rPr>
        <w:t>.</w:t>
      </w:r>
    </w:p>
    <w:p w:rsidR="008D6AD0" w:rsidRPr="00962697" w:rsidRDefault="00A0301F" w:rsidP="008D6AD0">
      <w:pPr>
        <w:autoSpaceDE w:val="0"/>
        <w:autoSpaceDN w:val="0"/>
        <w:adjustRightInd w:val="0"/>
        <w:spacing w:before="240" w:after="0" w:line="360" w:lineRule="auto"/>
        <w:rPr>
          <w:rFonts w:ascii="Arial" w:hAnsi="Arial" w:cs="Arial"/>
        </w:rPr>
      </w:pPr>
      <w:r w:rsidRPr="00962697">
        <w:rPr>
          <w:rFonts w:ascii="Arial" w:hAnsi="Arial" w:cs="Arial"/>
        </w:rPr>
        <w:t>Figure 10</w:t>
      </w:r>
      <w:r w:rsidR="008941CB" w:rsidRPr="00962697">
        <w:rPr>
          <w:rFonts w:ascii="Arial" w:hAnsi="Arial" w:cs="Arial"/>
        </w:rPr>
        <w:tab/>
      </w:r>
      <w:r w:rsidR="00F71946" w:rsidRPr="00962697">
        <w:rPr>
          <w:rFonts w:ascii="Arial" w:hAnsi="Arial" w:cs="Arial"/>
        </w:rPr>
        <w:t xml:space="preserve">: </w:t>
      </w:r>
      <w:r w:rsidR="008D6AD0" w:rsidRPr="00962697">
        <w:rPr>
          <w:rFonts w:ascii="Arial" w:hAnsi="Arial" w:cs="Arial"/>
        </w:rPr>
        <w:tab/>
        <w:t>Biplot of Principal Component analysis (PCA) showing the correlations</w:t>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t xml:space="preserve">between the proportions of live Boer buck spermatozoa kept in Biladyl® </w:t>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t>and Triladyl® of 72 hours of storage.</w:t>
      </w:r>
    </w:p>
    <w:p w:rsidR="007960EB" w:rsidRPr="00962697" w:rsidRDefault="007960EB" w:rsidP="00F15E9A">
      <w:pPr>
        <w:tabs>
          <w:tab w:val="left" w:pos="1440"/>
          <w:tab w:val="left" w:pos="6534"/>
        </w:tabs>
        <w:spacing w:before="240" w:line="360" w:lineRule="auto"/>
        <w:ind w:left="1170" w:hanging="1170"/>
        <w:jc w:val="both"/>
        <w:rPr>
          <w:rFonts w:ascii="Arial" w:hAnsi="Arial" w:cs="Arial"/>
        </w:rPr>
      </w:pPr>
    </w:p>
    <w:p w:rsidR="00F71946" w:rsidRPr="00962697" w:rsidRDefault="00A0301F" w:rsidP="00467FFB">
      <w:pPr>
        <w:spacing w:before="240" w:line="360" w:lineRule="auto"/>
        <w:ind w:left="1080" w:hanging="1080"/>
        <w:rPr>
          <w:rFonts w:ascii="Arial" w:hAnsi="Arial" w:cs="Arial"/>
        </w:rPr>
      </w:pPr>
      <w:r w:rsidRPr="00962697">
        <w:rPr>
          <w:rFonts w:ascii="Arial" w:hAnsi="Arial" w:cs="Arial"/>
        </w:rPr>
        <w:t>Figure 11</w:t>
      </w:r>
      <w:r w:rsidR="008941CB" w:rsidRPr="00962697">
        <w:rPr>
          <w:rFonts w:ascii="Arial" w:hAnsi="Arial" w:cs="Arial"/>
        </w:rPr>
        <w:tab/>
      </w:r>
      <w:r w:rsidR="008D6AD0" w:rsidRPr="00962697">
        <w:rPr>
          <w:rFonts w:ascii="Arial" w:hAnsi="Arial" w:cs="Arial"/>
        </w:rPr>
        <w:tab/>
      </w:r>
      <w:r w:rsidR="00F71946" w:rsidRPr="00962697">
        <w:rPr>
          <w:rFonts w:ascii="Arial" w:hAnsi="Arial" w:cs="Arial"/>
        </w:rPr>
        <w:t xml:space="preserve">: </w:t>
      </w:r>
      <w:r w:rsidR="008D6AD0" w:rsidRPr="00962697">
        <w:rPr>
          <w:rFonts w:ascii="Arial" w:hAnsi="Arial" w:cs="Arial"/>
        </w:rPr>
        <w:tab/>
      </w:r>
      <w:r w:rsidR="00F71946" w:rsidRPr="00962697">
        <w:rPr>
          <w:rFonts w:ascii="Arial" w:hAnsi="Arial" w:cs="Arial"/>
        </w:rPr>
        <w:t>Biblot showing the correlations between the</w:t>
      </w:r>
      <w:r w:rsidR="008941CB" w:rsidRPr="00962697">
        <w:rPr>
          <w:rFonts w:ascii="Arial" w:hAnsi="Arial" w:cs="Arial"/>
        </w:rPr>
        <w:t xml:space="preserve"> morphological abnormalities </w:t>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008941CB" w:rsidRPr="00962697">
        <w:rPr>
          <w:rFonts w:ascii="Arial" w:hAnsi="Arial" w:cs="Arial"/>
        </w:rPr>
        <w:t>of</w:t>
      </w:r>
      <w:r w:rsidR="008D6AD0" w:rsidRPr="00962697">
        <w:rPr>
          <w:rFonts w:ascii="Arial" w:hAnsi="Arial" w:cs="Arial"/>
        </w:rPr>
        <w:t xml:space="preserve"> </w:t>
      </w:r>
      <w:r w:rsidR="00F71946" w:rsidRPr="00962697">
        <w:rPr>
          <w:rFonts w:ascii="Arial" w:hAnsi="Arial" w:cs="Arial"/>
        </w:rPr>
        <w:t xml:space="preserve">Boer buck spermatozoa </w:t>
      </w:r>
      <w:r w:rsidR="007960EB" w:rsidRPr="00962697">
        <w:rPr>
          <w:rFonts w:ascii="Arial" w:hAnsi="Arial" w:cs="Arial"/>
        </w:rPr>
        <w:t>kept in Biladyl</w:t>
      </w:r>
      <w:r w:rsidR="007D542D" w:rsidRPr="00962697">
        <w:rPr>
          <w:rFonts w:ascii="Arial" w:hAnsi="Arial" w:cs="Arial"/>
          <w:vertAlign w:val="superscript"/>
        </w:rPr>
        <w:t>®</w:t>
      </w:r>
      <w:r w:rsidR="007960EB" w:rsidRPr="00962697">
        <w:rPr>
          <w:rFonts w:ascii="Arial" w:hAnsi="Arial" w:cs="Arial"/>
        </w:rPr>
        <w:t xml:space="preserve"> and Triladyl</w:t>
      </w:r>
      <w:r w:rsidR="007D542D" w:rsidRPr="00962697">
        <w:rPr>
          <w:rFonts w:ascii="Arial" w:hAnsi="Arial" w:cs="Arial"/>
          <w:vertAlign w:val="superscript"/>
        </w:rPr>
        <w:t>®</w:t>
      </w:r>
      <w:r w:rsidR="007960EB" w:rsidRPr="00962697">
        <w:rPr>
          <w:rFonts w:ascii="Arial" w:hAnsi="Arial" w:cs="Arial"/>
        </w:rPr>
        <w:t xml:space="preserve"> over 72 hours of </w:t>
      </w:r>
      <w:r w:rsidR="008D6AD0" w:rsidRPr="00962697">
        <w:rPr>
          <w:rFonts w:ascii="Arial" w:hAnsi="Arial" w:cs="Arial"/>
        </w:rPr>
        <w:tab/>
      </w:r>
      <w:r w:rsidR="008D6AD0" w:rsidRPr="00962697">
        <w:rPr>
          <w:rFonts w:ascii="Arial" w:hAnsi="Arial" w:cs="Arial"/>
        </w:rPr>
        <w:tab/>
      </w:r>
      <w:r w:rsidR="008D6AD0" w:rsidRPr="00962697">
        <w:rPr>
          <w:rFonts w:ascii="Arial" w:hAnsi="Arial" w:cs="Arial"/>
        </w:rPr>
        <w:tab/>
      </w:r>
      <w:r w:rsidR="007960EB" w:rsidRPr="00962697">
        <w:rPr>
          <w:rFonts w:ascii="Arial" w:hAnsi="Arial" w:cs="Arial"/>
        </w:rPr>
        <w:t>storage</w:t>
      </w:r>
      <w:r w:rsidR="00F71946" w:rsidRPr="00962697">
        <w:rPr>
          <w:rFonts w:ascii="Arial" w:hAnsi="Arial" w:cs="Arial"/>
        </w:rPr>
        <w:t>.</w:t>
      </w:r>
    </w:p>
    <w:p w:rsidR="00E625F1" w:rsidRPr="00962697" w:rsidRDefault="00A0301F" w:rsidP="00467FFB">
      <w:pPr>
        <w:spacing w:before="240" w:line="360" w:lineRule="auto"/>
        <w:ind w:left="1080" w:hanging="1080"/>
        <w:rPr>
          <w:rFonts w:ascii="Arial" w:hAnsi="Arial" w:cs="Arial"/>
        </w:rPr>
      </w:pPr>
      <w:r w:rsidRPr="00962697">
        <w:rPr>
          <w:rFonts w:ascii="Arial" w:hAnsi="Arial" w:cs="Arial"/>
        </w:rPr>
        <w:t>Figure 12</w:t>
      </w:r>
      <w:r w:rsidR="008941CB" w:rsidRPr="00962697">
        <w:rPr>
          <w:rFonts w:ascii="Arial" w:hAnsi="Arial" w:cs="Arial"/>
        </w:rPr>
        <w:tab/>
      </w:r>
      <w:r w:rsidR="008D6AD0" w:rsidRPr="00962697">
        <w:rPr>
          <w:rFonts w:ascii="Arial" w:hAnsi="Arial" w:cs="Arial"/>
        </w:rPr>
        <w:tab/>
      </w:r>
      <w:r w:rsidR="00E625F1" w:rsidRPr="00962697">
        <w:rPr>
          <w:rFonts w:ascii="Arial" w:hAnsi="Arial" w:cs="Arial"/>
        </w:rPr>
        <w:t xml:space="preserve">: </w:t>
      </w:r>
      <w:r w:rsidR="008D6AD0" w:rsidRPr="00962697">
        <w:rPr>
          <w:rFonts w:ascii="Arial" w:hAnsi="Arial" w:cs="Arial"/>
        </w:rPr>
        <w:tab/>
      </w:r>
      <w:r w:rsidR="00E625F1" w:rsidRPr="00962697">
        <w:rPr>
          <w:rFonts w:ascii="Arial" w:hAnsi="Arial" w:cs="Arial"/>
        </w:rPr>
        <w:t>Photomicrograph of spermatozoa defects.</w:t>
      </w:r>
    </w:p>
    <w:p w:rsidR="00017891" w:rsidRPr="00962697" w:rsidRDefault="00017891" w:rsidP="008D6AD0">
      <w:pPr>
        <w:pStyle w:val="Heading1"/>
        <w:spacing w:before="240"/>
        <w:ind w:left="2880" w:firstLine="720"/>
        <w:rPr>
          <w:rFonts w:ascii="Arial" w:hAnsi="Arial" w:cs="Arial"/>
          <w:color w:val="auto"/>
          <w:sz w:val="22"/>
          <w:szCs w:val="22"/>
        </w:rPr>
      </w:pPr>
      <w:bookmarkStart w:id="13" w:name="_Toc404056004"/>
      <w:r w:rsidRPr="00962697">
        <w:rPr>
          <w:rFonts w:ascii="Arial" w:hAnsi="Arial" w:cs="Arial"/>
          <w:color w:val="auto"/>
          <w:sz w:val="22"/>
          <w:szCs w:val="22"/>
        </w:rPr>
        <w:lastRenderedPageBreak/>
        <w:t>LIST OF TABLES</w:t>
      </w:r>
      <w:bookmarkEnd w:id="13"/>
    </w:p>
    <w:p w:rsidR="00017891" w:rsidRPr="00962697" w:rsidRDefault="00017891" w:rsidP="00467FFB">
      <w:pPr>
        <w:autoSpaceDE w:val="0"/>
        <w:autoSpaceDN w:val="0"/>
        <w:adjustRightInd w:val="0"/>
        <w:spacing w:before="240" w:after="0" w:line="360" w:lineRule="auto"/>
        <w:jc w:val="center"/>
        <w:rPr>
          <w:rFonts w:ascii="Arial" w:hAnsi="Arial" w:cs="Arial"/>
          <w:b/>
        </w:rPr>
      </w:pPr>
    </w:p>
    <w:p w:rsidR="00017891" w:rsidRPr="00962697" w:rsidRDefault="00017891" w:rsidP="00435A10">
      <w:pPr>
        <w:autoSpaceDE w:val="0"/>
        <w:autoSpaceDN w:val="0"/>
        <w:adjustRightInd w:val="0"/>
        <w:spacing w:before="240" w:line="360" w:lineRule="auto"/>
        <w:ind w:left="1080" w:hanging="1080"/>
        <w:jc w:val="both"/>
        <w:rPr>
          <w:rFonts w:ascii="Arial" w:hAnsi="Arial" w:cs="Arial"/>
          <w:color w:val="000000"/>
        </w:rPr>
      </w:pPr>
      <w:r w:rsidRPr="00962697">
        <w:rPr>
          <w:rFonts w:ascii="Arial" w:hAnsi="Arial" w:cs="Arial"/>
          <w:color w:val="000000"/>
        </w:rPr>
        <w:t>Table 1</w:t>
      </w:r>
      <w:r w:rsidR="00435A10" w:rsidRPr="00962697">
        <w:rPr>
          <w:rFonts w:ascii="Arial" w:hAnsi="Arial" w:cs="Arial"/>
          <w:color w:val="000000"/>
        </w:rPr>
        <w:t>:</w:t>
      </w:r>
      <w:r w:rsidR="00435A10" w:rsidRPr="00962697">
        <w:rPr>
          <w:rFonts w:ascii="Arial" w:hAnsi="Arial" w:cs="Arial"/>
          <w:color w:val="000000"/>
        </w:rPr>
        <w:tab/>
      </w:r>
      <w:r w:rsidR="00435A10" w:rsidRPr="00962697">
        <w:rPr>
          <w:rFonts w:ascii="Arial" w:hAnsi="Arial" w:cs="Arial"/>
          <w:color w:val="000000"/>
        </w:rPr>
        <w:tab/>
      </w:r>
      <w:r w:rsidR="00E56952" w:rsidRPr="00962697">
        <w:rPr>
          <w:rFonts w:ascii="Arial" w:hAnsi="Arial" w:cs="Arial"/>
          <w:color w:val="000000"/>
        </w:rPr>
        <w:t>Table showing the n</w:t>
      </w:r>
      <w:r w:rsidRPr="00962697">
        <w:rPr>
          <w:rFonts w:ascii="Arial" w:hAnsi="Arial" w:cs="Arial"/>
          <w:color w:val="000000"/>
        </w:rPr>
        <w:t>umbers of goats and sheep in different parts of the wo</w:t>
      </w:r>
      <w:r w:rsidR="00E56952" w:rsidRPr="00962697">
        <w:rPr>
          <w:rFonts w:ascii="Arial" w:hAnsi="Arial" w:cs="Arial"/>
          <w:color w:val="000000"/>
        </w:rPr>
        <w:t xml:space="preserve">rld, </w:t>
      </w:r>
      <w:r w:rsidR="00435A10" w:rsidRPr="00962697">
        <w:rPr>
          <w:rFonts w:ascii="Arial" w:hAnsi="Arial" w:cs="Arial"/>
          <w:color w:val="000000"/>
        </w:rPr>
        <w:tab/>
      </w:r>
      <w:r w:rsidR="00E56952" w:rsidRPr="00962697">
        <w:rPr>
          <w:rFonts w:ascii="Arial" w:hAnsi="Arial" w:cs="Arial"/>
          <w:color w:val="000000"/>
        </w:rPr>
        <w:t xml:space="preserve">ratio of goat to sheep per </w:t>
      </w:r>
      <w:r w:rsidRPr="00962697">
        <w:rPr>
          <w:rFonts w:ascii="Arial" w:hAnsi="Arial" w:cs="Arial"/>
          <w:color w:val="000000"/>
        </w:rPr>
        <w:t>each and their percentages out of the wor</w:t>
      </w:r>
      <w:r w:rsidR="00F71946" w:rsidRPr="00962697">
        <w:rPr>
          <w:rFonts w:ascii="Arial" w:hAnsi="Arial" w:cs="Arial"/>
          <w:color w:val="000000"/>
        </w:rPr>
        <w:t xml:space="preserve">ld total </w:t>
      </w:r>
      <w:r w:rsidR="00435A10" w:rsidRPr="00962697">
        <w:rPr>
          <w:rFonts w:ascii="Arial" w:hAnsi="Arial" w:cs="Arial"/>
          <w:color w:val="000000"/>
        </w:rPr>
        <w:tab/>
      </w:r>
      <w:r w:rsidR="00F71946" w:rsidRPr="00962697">
        <w:rPr>
          <w:rFonts w:ascii="Arial" w:hAnsi="Arial" w:cs="Arial"/>
          <w:color w:val="000000"/>
        </w:rPr>
        <w:t>number (FAOSTAT, 2008)</w:t>
      </w:r>
    </w:p>
    <w:p w:rsidR="00017891" w:rsidRPr="00962697" w:rsidRDefault="00017891" w:rsidP="00467FFB">
      <w:pPr>
        <w:autoSpaceDE w:val="0"/>
        <w:autoSpaceDN w:val="0"/>
        <w:adjustRightInd w:val="0"/>
        <w:spacing w:before="240" w:after="0" w:line="360" w:lineRule="auto"/>
        <w:ind w:left="1080" w:hanging="1080"/>
        <w:rPr>
          <w:rFonts w:ascii="Arial" w:hAnsi="Arial" w:cs="Arial"/>
          <w:bCs/>
          <w:color w:val="000000"/>
        </w:rPr>
      </w:pPr>
      <w:r w:rsidRPr="00962697">
        <w:rPr>
          <w:rFonts w:ascii="Arial" w:hAnsi="Arial" w:cs="Arial"/>
          <w:bCs/>
          <w:color w:val="000000"/>
        </w:rPr>
        <w:t xml:space="preserve">Table </w:t>
      </w:r>
      <w:r w:rsidR="00435A10" w:rsidRPr="00962697">
        <w:rPr>
          <w:rFonts w:ascii="Arial" w:hAnsi="Arial" w:cs="Arial"/>
          <w:bCs/>
          <w:color w:val="000000"/>
        </w:rPr>
        <w:t>2:</w:t>
      </w:r>
      <w:r w:rsidR="00435A10" w:rsidRPr="00962697">
        <w:rPr>
          <w:rFonts w:ascii="Arial" w:hAnsi="Arial" w:cs="Arial"/>
          <w:bCs/>
          <w:color w:val="000000"/>
        </w:rPr>
        <w:tab/>
      </w:r>
      <w:r w:rsidR="00435A10" w:rsidRPr="00962697">
        <w:rPr>
          <w:rFonts w:ascii="Arial" w:hAnsi="Arial" w:cs="Arial"/>
          <w:bCs/>
          <w:color w:val="000000"/>
        </w:rPr>
        <w:tab/>
      </w:r>
      <w:r w:rsidR="00E56952" w:rsidRPr="00962697">
        <w:rPr>
          <w:rFonts w:ascii="Arial" w:hAnsi="Arial" w:cs="Arial"/>
          <w:bCs/>
          <w:color w:val="000000"/>
        </w:rPr>
        <w:t>Table presenting the numbers</w:t>
      </w:r>
      <w:r w:rsidRPr="00962697">
        <w:rPr>
          <w:rFonts w:ascii="Arial" w:hAnsi="Arial" w:cs="Arial"/>
          <w:bCs/>
          <w:color w:val="000000"/>
        </w:rPr>
        <w:t xml:space="preserve"> of goats in the top ten countries, the ratio of goats </w:t>
      </w:r>
      <w:r w:rsidR="00435A10" w:rsidRPr="00962697">
        <w:rPr>
          <w:rFonts w:ascii="Arial" w:hAnsi="Arial" w:cs="Arial"/>
          <w:bCs/>
          <w:color w:val="000000"/>
        </w:rPr>
        <w:tab/>
      </w:r>
      <w:r w:rsidRPr="00962697">
        <w:rPr>
          <w:rFonts w:ascii="Arial" w:hAnsi="Arial" w:cs="Arial"/>
          <w:bCs/>
          <w:color w:val="000000"/>
        </w:rPr>
        <w:t>to sheep and their percentages from the total number in the w</w:t>
      </w:r>
      <w:r w:rsidR="00F71946" w:rsidRPr="00962697">
        <w:rPr>
          <w:rFonts w:ascii="Arial" w:hAnsi="Arial" w:cs="Arial"/>
          <w:bCs/>
          <w:color w:val="000000"/>
        </w:rPr>
        <w:t xml:space="preserve">orld (FAOSTAT, </w:t>
      </w:r>
      <w:r w:rsidR="00435A10" w:rsidRPr="00962697">
        <w:rPr>
          <w:rFonts w:ascii="Arial" w:hAnsi="Arial" w:cs="Arial"/>
          <w:bCs/>
          <w:color w:val="000000"/>
        </w:rPr>
        <w:tab/>
      </w:r>
      <w:r w:rsidR="00F71946" w:rsidRPr="00962697">
        <w:rPr>
          <w:rFonts w:ascii="Arial" w:hAnsi="Arial" w:cs="Arial"/>
          <w:bCs/>
          <w:color w:val="000000"/>
        </w:rPr>
        <w:t>2008)</w:t>
      </w:r>
    </w:p>
    <w:p w:rsidR="00E625F1" w:rsidRPr="00962697" w:rsidRDefault="00A0301F" w:rsidP="00467FFB">
      <w:pPr>
        <w:autoSpaceDE w:val="0"/>
        <w:autoSpaceDN w:val="0"/>
        <w:adjustRightInd w:val="0"/>
        <w:spacing w:before="240" w:after="0" w:line="360" w:lineRule="auto"/>
        <w:ind w:left="1080" w:hanging="1080"/>
        <w:rPr>
          <w:rFonts w:ascii="Arial" w:hAnsi="Arial" w:cs="Arial"/>
          <w:bCs/>
          <w:color w:val="000000"/>
        </w:rPr>
      </w:pPr>
      <w:r w:rsidRPr="00962697">
        <w:rPr>
          <w:rFonts w:ascii="Arial" w:hAnsi="Arial" w:cs="Arial"/>
          <w:bCs/>
          <w:color w:val="000000"/>
        </w:rPr>
        <w:t>Table 3</w:t>
      </w:r>
      <w:r w:rsidR="00435A10" w:rsidRPr="00962697">
        <w:rPr>
          <w:rFonts w:ascii="Arial" w:hAnsi="Arial" w:cs="Arial"/>
          <w:bCs/>
          <w:color w:val="000000"/>
        </w:rPr>
        <w:t>:</w:t>
      </w:r>
      <w:r w:rsidR="00435A10" w:rsidRPr="00962697">
        <w:rPr>
          <w:rFonts w:ascii="Arial" w:hAnsi="Arial" w:cs="Arial"/>
          <w:bCs/>
          <w:color w:val="000000"/>
        </w:rPr>
        <w:tab/>
      </w:r>
      <w:r w:rsidR="00435A10" w:rsidRPr="00962697">
        <w:rPr>
          <w:rFonts w:ascii="Arial" w:hAnsi="Arial" w:cs="Arial"/>
          <w:bCs/>
          <w:color w:val="000000"/>
        </w:rPr>
        <w:tab/>
      </w:r>
      <w:r w:rsidR="00E625F1" w:rsidRPr="00962697">
        <w:rPr>
          <w:rFonts w:ascii="Arial" w:hAnsi="Arial" w:cs="Arial"/>
          <w:bCs/>
          <w:color w:val="000000"/>
        </w:rPr>
        <w:t>Illustration of the constituents of Biladyl</w:t>
      </w:r>
      <w:r w:rsidR="00E625F1" w:rsidRPr="00962697">
        <w:rPr>
          <w:rFonts w:ascii="Arial" w:hAnsi="Arial" w:cs="Arial"/>
          <w:bCs/>
          <w:color w:val="000000"/>
          <w:vertAlign w:val="superscript"/>
        </w:rPr>
        <w:t>®</w:t>
      </w:r>
      <w:r w:rsidR="00E625F1" w:rsidRPr="00962697">
        <w:rPr>
          <w:rFonts w:ascii="Arial" w:hAnsi="Arial" w:cs="Arial"/>
          <w:bCs/>
          <w:color w:val="000000"/>
        </w:rPr>
        <w:t xml:space="preserve"> extender</w:t>
      </w:r>
    </w:p>
    <w:p w:rsidR="00E625F1" w:rsidRPr="00962697" w:rsidRDefault="00A0301F" w:rsidP="00467FFB">
      <w:pPr>
        <w:autoSpaceDE w:val="0"/>
        <w:autoSpaceDN w:val="0"/>
        <w:adjustRightInd w:val="0"/>
        <w:spacing w:before="240" w:after="0" w:line="360" w:lineRule="auto"/>
        <w:ind w:left="1080" w:hanging="1080"/>
        <w:rPr>
          <w:rFonts w:ascii="Arial" w:hAnsi="Arial" w:cs="Arial"/>
          <w:bCs/>
          <w:color w:val="000000"/>
        </w:rPr>
      </w:pPr>
      <w:r w:rsidRPr="00962697">
        <w:rPr>
          <w:rFonts w:ascii="Arial" w:hAnsi="Arial" w:cs="Arial"/>
          <w:bCs/>
          <w:color w:val="000000"/>
        </w:rPr>
        <w:t>Table 4</w:t>
      </w:r>
      <w:r w:rsidR="00435A10" w:rsidRPr="00962697">
        <w:rPr>
          <w:rFonts w:ascii="Arial" w:hAnsi="Arial" w:cs="Arial"/>
          <w:bCs/>
          <w:color w:val="000000"/>
        </w:rPr>
        <w:t>:</w:t>
      </w:r>
      <w:r w:rsidR="00435A10" w:rsidRPr="00962697">
        <w:rPr>
          <w:rFonts w:ascii="Arial" w:hAnsi="Arial" w:cs="Arial"/>
          <w:bCs/>
          <w:color w:val="000000"/>
        </w:rPr>
        <w:tab/>
      </w:r>
      <w:r w:rsidR="00435A10" w:rsidRPr="00962697">
        <w:rPr>
          <w:rFonts w:ascii="Arial" w:hAnsi="Arial" w:cs="Arial"/>
          <w:bCs/>
          <w:color w:val="000000"/>
        </w:rPr>
        <w:tab/>
      </w:r>
      <w:r w:rsidR="00E625F1" w:rsidRPr="00962697">
        <w:rPr>
          <w:rFonts w:ascii="Arial" w:hAnsi="Arial" w:cs="Arial"/>
          <w:bCs/>
          <w:color w:val="000000"/>
        </w:rPr>
        <w:t>Illustration of the constituents of Triladyl</w:t>
      </w:r>
      <w:r w:rsidR="00E625F1" w:rsidRPr="00962697">
        <w:rPr>
          <w:rFonts w:ascii="Arial" w:hAnsi="Arial" w:cs="Arial"/>
          <w:bCs/>
          <w:color w:val="000000"/>
          <w:vertAlign w:val="superscript"/>
        </w:rPr>
        <w:t>®</w:t>
      </w:r>
      <w:r w:rsidR="00E625F1" w:rsidRPr="00962697">
        <w:rPr>
          <w:rFonts w:ascii="Arial" w:hAnsi="Arial" w:cs="Arial"/>
          <w:bCs/>
          <w:color w:val="000000"/>
        </w:rPr>
        <w:t xml:space="preserve"> extender</w:t>
      </w:r>
    </w:p>
    <w:p w:rsidR="00E56952" w:rsidRPr="00962697" w:rsidRDefault="00A0301F" w:rsidP="00467FFB">
      <w:pPr>
        <w:spacing w:before="240" w:line="360" w:lineRule="auto"/>
        <w:jc w:val="both"/>
        <w:rPr>
          <w:rFonts w:ascii="Arial" w:hAnsi="Arial" w:cs="Arial"/>
        </w:rPr>
      </w:pPr>
      <w:r w:rsidRPr="00962697">
        <w:rPr>
          <w:rFonts w:ascii="Arial" w:hAnsi="Arial" w:cs="Arial"/>
        </w:rPr>
        <w:t>Table 5</w:t>
      </w:r>
      <w:r w:rsidR="00435A10" w:rsidRPr="00962697">
        <w:rPr>
          <w:rFonts w:ascii="Arial" w:hAnsi="Arial" w:cs="Arial"/>
        </w:rPr>
        <w:t>:</w:t>
      </w:r>
      <w:r w:rsidR="00435A10" w:rsidRPr="00962697">
        <w:rPr>
          <w:rFonts w:ascii="Arial" w:hAnsi="Arial" w:cs="Arial"/>
        </w:rPr>
        <w:tab/>
      </w:r>
      <w:r w:rsidR="00E56952" w:rsidRPr="00962697">
        <w:rPr>
          <w:rFonts w:ascii="Arial" w:hAnsi="Arial" w:cs="Arial"/>
        </w:rPr>
        <w:t>Table showing the initial characteristics of buck and buck’s semen</w:t>
      </w:r>
    </w:p>
    <w:p w:rsidR="00E56952" w:rsidRPr="00962697" w:rsidRDefault="00A0301F" w:rsidP="00467FFB">
      <w:pPr>
        <w:spacing w:before="240" w:line="360" w:lineRule="auto"/>
        <w:ind w:left="1080" w:hanging="1080"/>
        <w:jc w:val="both"/>
        <w:rPr>
          <w:rFonts w:ascii="Arial" w:hAnsi="Arial" w:cs="Arial"/>
        </w:rPr>
      </w:pPr>
      <w:r w:rsidRPr="00962697">
        <w:rPr>
          <w:rFonts w:ascii="Arial" w:hAnsi="Arial" w:cs="Arial"/>
        </w:rPr>
        <w:t>Table 6</w:t>
      </w:r>
      <w:r w:rsidR="00435A10" w:rsidRPr="00962697">
        <w:rPr>
          <w:rFonts w:ascii="Arial" w:hAnsi="Arial" w:cs="Arial"/>
        </w:rPr>
        <w:t>:</w:t>
      </w:r>
      <w:r w:rsidR="00435A10" w:rsidRPr="00962697">
        <w:rPr>
          <w:rFonts w:ascii="Arial" w:hAnsi="Arial" w:cs="Arial"/>
        </w:rPr>
        <w:tab/>
      </w:r>
      <w:r w:rsidR="00435A10" w:rsidRPr="00962697">
        <w:rPr>
          <w:rFonts w:ascii="Arial" w:hAnsi="Arial" w:cs="Arial"/>
        </w:rPr>
        <w:tab/>
      </w:r>
      <w:r w:rsidR="00E56952" w:rsidRPr="00962697">
        <w:rPr>
          <w:rFonts w:ascii="Arial" w:hAnsi="Arial" w:cs="Arial"/>
        </w:rPr>
        <w:t xml:space="preserve">Table of mean squares and degree of freedom obtained from the analysis of </w:t>
      </w:r>
      <w:r w:rsidR="00435A10" w:rsidRPr="00962697">
        <w:rPr>
          <w:rFonts w:ascii="Arial" w:hAnsi="Arial" w:cs="Arial"/>
        </w:rPr>
        <w:tab/>
      </w:r>
      <w:r w:rsidR="00E56952" w:rsidRPr="00962697">
        <w:rPr>
          <w:rFonts w:ascii="Arial" w:hAnsi="Arial" w:cs="Arial"/>
        </w:rPr>
        <w:t>variance (ANOVA) for buck motility characteristics</w:t>
      </w:r>
    </w:p>
    <w:p w:rsidR="00E56952" w:rsidRPr="00962697" w:rsidRDefault="009359C9" w:rsidP="00467FFB">
      <w:pPr>
        <w:spacing w:before="240" w:line="360" w:lineRule="auto"/>
        <w:ind w:left="1080" w:hanging="1080"/>
        <w:jc w:val="both"/>
        <w:rPr>
          <w:rFonts w:ascii="Arial" w:hAnsi="Arial" w:cs="Arial"/>
        </w:rPr>
      </w:pPr>
      <w:r w:rsidRPr="00962697">
        <w:rPr>
          <w:rFonts w:ascii="Arial" w:hAnsi="Arial" w:cs="Arial"/>
        </w:rPr>
        <w:t xml:space="preserve">Table </w:t>
      </w:r>
      <w:r w:rsidR="00A0301F" w:rsidRPr="00962697">
        <w:rPr>
          <w:rFonts w:ascii="Arial" w:hAnsi="Arial" w:cs="Arial"/>
        </w:rPr>
        <w:t>7</w:t>
      </w:r>
      <w:r w:rsidR="00435A10" w:rsidRPr="00962697">
        <w:rPr>
          <w:rFonts w:ascii="Arial" w:hAnsi="Arial" w:cs="Arial"/>
        </w:rPr>
        <w:t>:</w:t>
      </w:r>
      <w:r w:rsidR="00435A10" w:rsidRPr="00962697">
        <w:rPr>
          <w:rFonts w:ascii="Arial" w:hAnsi="Arial" w:cs="Arial"/>
        </w:rPr>
        <w:tab/>
      </w:r>
      <w:r w:rsidR="00435A10" w:rsidRPr="00962697">
        <w:rPr>
          <w:rFonts w:ascii="Arial" w:hAnsi="Arial" w:cs="Arial"/>
        </w:rPr>
        <w:tab/>
      </w:r>
      <w:r w:rsidR="00E56952" w:rsidRPr="00962697">
        <w:rPr>
          <w:rFonts w:ascii="Arial" w:hAnsi="Arial" w:cs="Arial"/>
        </w:rPr>
        <w:t>Table pre</w:t>
      </w:r>
      <w:r w:rsidR="00A0301F" w:rsidRPr="00962697">
        <w:rPr>
          <w:rFonts w:ascii="Arial" w:hAnsi="Arial" w:cs="Arial"/>
        </w:rPr>
        <w:t>senting the effects of storage temperature (T)</w:t>
      </w:r>
      <w:r w:rsidR="00E56952" w:rsidRPr="00962697">
        <w:rPr>
          <w:rFonts w:ascii="Arial" w:hAnsi="Arial" w:cs="Arial"/>
        </w:rPr>
        <w:t xml:space="preserve"> </w:t>
      </w:r>
      <w:r w:rsidR="00A0301F" w:rsidRPr="00962697">
        <w:rPr>
          <w:rFonts w:ascii="Arial" w:hAnsi="Arial" w:cs="Arial"/>
        </w:rPr>
        <w:t xml:space="preserve">and time (S) </w:t>
      </w:r>
      <w:r w:rsidRPr="00962697">
        <w:rPr>
          <w:rFonts w:ascii="Arial" w:hAnsi="Arial" w:cs="Arial"/>
        </w:rPr>
        <w:t xml:space="preserve">on motility </w:t>
      </w:r>
      <w:r w:rsidR="00435A10" w:rsidRPr="00962697">
        <w:rPr>
          <w:rFonts w:ascii="Arial" w:hAnsi="Arial" w:cs="Arial"/>
        </w:rPr>
        <w:tab/>
      </w:r>
      <w:r w:rsidR="00E56952" w:rsidRPr="00962697">
        <w:rPr>
          <w:rFonts w:ascii="Arial" w:hAnsi="Arial" w:cs="Arial"/>
        </w:rPr>
        <w:t>parameters of spermatozoa over 72 hours</w:t>
      </w:r>
    </w:p>
    <w:p w:rsidR="00E56952" w:rsidRPr="00962697" w:rsidRDefault="00A0301F" w:rsidP="00467FFB">
      <w:pPr>
        <w:spacing w:before="240" w:line="360" w:lineRule="auto"/>
        <w:jc w:val="both"/>
        <w:rPr>
          <w:rFonts w:ascii="Arial" w:hAnsi="Arial" w:cs="Arial"/>
        </w:rPr>
      </w:pPr>
      <w:r w:rsidRPr="00962697">
        <w:rPr>
          <w:rFonts w:ascii="Arial" w:hAnsi="Arial" w:cs="Arial"/>
        </w:rPr>
        <w:t>Table 8</w:t>
      </w:r>
      <w:r w:rsidR="00435A10" w:rsidRPr="00962697">
        <w:rPr>
          <w:rFonts w:ascii="Arial" w:hAnsi="Arial" w:cs="Arial"/>
        </w:rPr>
        <w:t>:</w:t>
      </w:r>
      <w:r w:rsidR="00435A10" w:rsidRPr="00962697">
        <w:rPr>
          <w:rFonts w:ascii="Arial" w:hAnsi="Arial" w:cs="Arial"/>
        </w:rPr>
        <w:tab/>
      </w:r>
      <w:r w:rsidR="00E56952" w:rsidRPr="00962697">
        <w:rPr>
          <w:rFonts w:ascii="Arial" w:hAnsi="Arial" w:cs="Arial"/>
        </w:rPr>
        <w:t xml:space="preserve">Table of </w:t>
      </w:r>
      <w:r w:rsidR="00F71946" w:rsidRPr="00962697">
        <w:rPr>
          <w:rFonts w:ascii="Arial" w:hAnsi="Arial" w:cs="Arial"/>
        </w:rPr>
        <w:t>the e</w:t>
      </w:r>
      <w:r w:rsidRPr="00962697">
        <w:rPr>
          <w:rFonts w:ascii="Arial" w:hAnsi="Arial" w:cs="Arial"/>
        </w:rPr>
        <w:t xml:space="preserve">ffects of </w:t>
      </w:r>
      <w:r w:rsidR="00B64FE6" w:rsidRPr="00962697">
        <w:rPr>
          <w:rFonts w:ascii="Arial" w:hAnsi="Arial" w:cs="Arial"/>
        </w:rPr>
        <w:t>extender</w:t>
      </w:r>
      <w:r w:rsidRPr="00962697">
        <w:rPr>
          <w:rFonts w:ascii="Arial" w:hAnsi="Arial" w:cs="Arial"/>
        </w:rPr>
        <w:t xml:space="preserve"> type</w:t>
      </w:r>
      <w:r w:rsidR="00E56952" w:rsidRPr="00962697">
        <w:rPr>
          <w:rFonts w:ascii="Arial" w:hAnsi="Arial" w:cs="Arial"/>
        </w:rPr>
        <w:t xml:space="preserve"> on motility</w:t>
      </w:r>
      <w:r w:rsidRPr="00962697">
        <w:rPr>
          <w:rFonts w:ascii="Arial" w:hAnsi="Arial" w:cs="Arial"/>
        </w:rPr>
        <w:t xml:space="preserve"> parameters</w:t>
      </w:r>
      <w:r w:rsidR="009359C9" w:rsidRPr="00962697">
        <w:rPr>
          <w:rFonts w:ascii="Arial" w:hAnsi="Arial" w:cs="Arial"/>
        </w:rPr>
        <w:t xml:space="preserve"> of </w:t>
      </w:r>
      <w:r w:rsidR="00435A10" w:rsidRPr="00962697">
        <w:rPr>
          <w:rFonts w:ascii="Arial" w:hAnsi="Arial" w:cs="Arial"/>
        </w:rPr>
        <w:tab/>
      </w:r>
      <w:r w:rsidR="00435A10" w:rsidRPr="00962697">
        <w:rPr>
          <w:rFonts w:ascii="Arial" w:hAnsi="Arial" w:cs="Arial"/>
        </w:rPr>
        <w:tab/>
      </w:r>
      <w:r w:rsidR="00435A10" w:rsidRPr="00962697">
        <w:rPr>
          <w:rFonts w:ascii="Arial" w:hAnsi="Arial" w:cs="Arial"/>
        </w:rPr>
        <w:tab/>
      </w:r>
      <w:r w:rsidR="00435A10" w:rsidRPr="00962697">
        <w:rPr>
          <w:rFonts w:ascii="Arial" w:hAnsi="Arial" w:cs="Arial"/>
        </w:rPr>
        <w:tab/>
      </w:r>
      <w:r w:rsidR="00435A10" w:rsidRPr="00962697">
        <w:rPr>
          <w:rFonts w:ascii="Arial" w:hAnsi="Arial" w:cs="Arial"/>
        </w:rPr>
        <w:tab/>
      </w:r>
      <w:r w:rsidR="009359C9" w:rsidRPr="00962697">
        <w:rPr>
          <w:rFonts w:ascii="Arial" w:hAnsi="Arial" w:cs="Arial"/>
        </w:rPr>
        <w:t>spermatozoa over 72 the</w:t>
      </w:r>
      <w:r w:rsidR="00435A10" w:rsidRPr="00962697">
        <w:rPr>
          <w:rFonts w:ascii="Arial" w:hAnsi="Arial" w:cs="Arial"/>
        </w:rPr>
        <w:t xml:space="preserve"> hours of storage</w:t>
      </w:r>
    </w:p>
    <w:p w:rsidR="00E56952" w:rsidRPr="00962697" w:rsidRDefault="00E56952" w:rsidP="00467FFB">
      <w:pPr>
        <w:spacing w:before="240" w:line="360" w:lineRule="auto"/>
        <w:jc w:val="both"/>
        <w:rPr>
          <w:rFonts w:ascii="Arial" w:hAnsi="Arial" w:cs="Arial"/>
        </w:rPr>
      </w:pPr>
      <w:r w:rsidRPr="00962697">
        <w:rPr>
          <w:rFonts w:ascii="Arial" w:hAnsi="Arial" w:cs="Arial"/>
        </w:rPr>
        <w:t>T</w:t>
      </w:r>
      <w:r w:rsidR="009359C9" w:rsidRPr="00962697">
        <w:rPr>
          <w:rFonts w:ascii="Arial" w:hAnsi="Arial" w:cs="Arial"/>
        </w:rPr>
        <w:t>able 9</w:t>
      </w:r>
      <w:r w:rsidR="00435A10" w:rsidRPr="00962697">
        <w:rPr>
          <w:rFonts w:ascii="Arial" w:hAnsi="Arial" w:cs="Arial"/>
        </w:rPr>
        <w:t>:</w:t>
      </w:r>
      <w:r w:rsidR="00435A10" w:rsidRPr="00962697">
        <w:rPr>
          <w:rFonts w:ascii="Arial" w:hAnsi="Arial" w:cs="Arial"/>
        </w:rPr>
        <w:tab/>
      </w:r>
      <w:r w:rsidR="00F71946" w:rsidRPr="00962697">
        <w:rPr>
          <w:rFonts w:ascii="Arial" w:hAnsi="Arial" w:cs="Arial"/>
        </w:rPr>
        <w:t>Table showing the e</w:t>
      </w:r>
      <w:r w:rsidRPr="00962697">
        <w:rPr>
          <w:rFonts w:ascii="Arial" w:hAnsi="Arial" w:cs="Arial"/>
        </w:rPr>
        <w:t>ffect</w:t>
      </w:r>
      <w:r w:rsidR="00F71946" w:rsidRPr="00962697">
        <w:rPr>
          <w:rFonts w:ascii="Arial" w:hAnsi="Arial" w:cs="Arial"/>
        </w:rPr>
        <w:t>s</w:t>
      </w:r>
      <w:r w:rsidR="00FA486D" w:rsidRPr="00962697">
        <w:rPr>
          <w:rFonts w:ascii="Arial" w:hAnsi="Arial" w:cs="Arial"/>
        </w:rPr>
        <w:t xml:space="preserve"> of storage temperature</w:t>
      </w:r>
      <w:r w:rsidRPr="00962697">
        <w:rPr>
          <w:rFonts w:ascii="Arial" w:hAnsi="Arial" w:cs="Arial"/>
        </w:rPr>
        <w:t xml:space="preserve"> on sperm motility parameters</w:t>
      </w:r>
    </w:p>
    <w:p w:rsidR="00E56952" w:rsidRPr="00962697" w:rsidRDefault="00435A10" w:rsidP="00467FFB">
      <w:pPr>
        <w:spacing w:before="240" w:line="360" w:lineRule="auto"/>
        <w:ind w:left="1080" w:hanging="1080"/>
        <w:jc w:val="both"/>
        <w:rPr>
          <w:rFonts w:ascii="Arial" w:hAnsi="Arial" w:cs="Arial"/>
        </w:rPr>
      </w:pPr>
      <w:r w:rsidRPr="00962697">
        <w:rPr>
          <w:rFonts w:ascii="Arial" w:hAnsi="Arial" w:cs="Arial"/>
        </w:rPr>
        <w:t>Table 10:</w:t>
      </w:r>
      <w:r w:rsidRPr="00962697">
        <w:rPr>
          <w:rFonts w:ascii="Arial" w:hAnsi="Arial" w:cs="Arial"/>
        </w:rPr>
        <w:tab/>
      </w:r>
      <w:r w:rsidRPr="00962697">
        <w:rPr>
          <w:rFonts w:ascii="Arial" w:hAnsi="Arial" w:cs="Arial"/>
        </w:rPr>
        <w:tab/>
      </w:r>
      <w:r w:rsidR="00F71946" w:rsidRPr="00962697">
        <w:rPr>
          <w:rFonts w:ascii="Arial" w:hAnsi="Arial" w:cs="Arial"/>
        </w:rPr>
        <w:t>Table presenting the effects o</w:t>
      </w:r>
      <w:r w:rsidR="00FA486D" w:rsidRPr="00962697">
        <w:rPr>
          <w:rFonts w:ascii="Arial" w:hAnsi="Arial" w:cs="Arial"/>
        </w:rPr>
        <w:t>f length of storage</w:t>
      </w:r>
      <w:r w:rsidR="009359C9" w:rsidRPr="00962697">
        <w:rPr>
          <w:rFonts w:ascii="Arial" w:hAnsi="Arial" w:cs="Arial"/>
        </w:rPr>
        <w:t xml:space="preserve"> (S)</w:t>
      </w:r>
      <w:r w:rsidR="00FA486D" w:rsidRPr="00962697">
        <w:rPr>
          <w:rFonts w:ascii="Arial" w:hAnsi="Arial" w:cs="Arial"/>
        </w:rPr>
        <w:t xml:space="preserve"> </w:t>
      </w:r>
      <w:r w:rsidR="00E56952" w:rsidRPr="00962697">
        <w:rPr>
          <w:rFonts w:ascii="Arial" w:hAnsi="Arial" w:cs="Arial"/>
        </w:rPr>
        <w:t xml:space="preserve">on motility parameters of </w:t>
      </w:r>
      <w:r w:rsidRPr="00962697">
        <w:rPr>
          <w:rFonts w:ascii="Arial" w:hAnsi="Arial" w:cs="Arial"/>
        </w:rPr>
        <w:tab/>
      </w:r>
      <w:r w:rsidR="00E56952" w:rsidRPr="00962697">
        <w:rPr>
          <w:rFonts w:ascii="Arial" w:hAnsi="Arial" w:cs="Arial"/>
        </w:rPr>
        <w:t>spermatozoa over 72 hours</w:t>
      </w:r>
    </w:p>
    <w:p w:rsidR="00E56952" w:rsidRPr="00962697" w:rsidRDefault="009359C9" w:rsidP="00467FFB">
      <w:pPr>
        <w:spacing w:before="240" w:line="360" w:lineRule="auto"/>
        <w:ind w:left="1080" w:hanging="1080"/>
        <w:jc w:val="both"/>
        <w:rPr>
          <w:rFonts w:ascii="Arial" w:hAnsi="Arial" w:cs="Arial"/>
        </w:rPr>
      </w:pPr>
      <w:r w:rsidRPr="00962697">
        <w:rPr>
          <w:rFonts w:ascii="Arial" w:hAnsi="Arial" w:cs="Arial"/>
        </w:rPr>
        <w:t>Table 11</w:t>
      </w:r>
      <w:r w:rsidR="00435A10" w:rsidRPr="00962697">
        <w:rPr>
          <w:rFonts w:ascii="Arial" w:hAnsi="Arial" w:cs="Arial"/>
        </w:rPr>
        <w:t>:</w:t>
      </w:r>
      <w:r w:rsidR="00435A10" w:rsidRPr="00962697">
        <w:rPr>
          <w:rFonts w:ascii="Arial" w:hAnsi="Arial" w:cs="Arial"/>
        </w:rPr>
        <w:tab/>
      </w:r>
      <w:r w:rsidR="00435A10" w:rsidRPr="00962697">
        <w:rPr>
          <w:rFonts w:ascii="Arial" w:hAnsi="Arial" w:cs="Arial"/>
        </w:rPr>
        <w:tab/>
      </w:r>
      <w:r w:rsidR="00F71946" w:rsidRPr="00962697">
        <w:rPr>
          <w:rFonts w:ascii="Arial" w:hAnsi="Arial" w:cs="Arial"/>
        </w:rPr>
        <w:t>Table of the e</w:t>
      </w:r>
      <w:r w:rsidR="00E56952" w:rsidRPr="00962697">
        <w:rPr>
          <w:rFonts w:ascii="Arial" w:hAnsi="Arial" w:cs="Arial"/>
        </w:rPr>
        <w:t>ffect</w:t>
      </w:r>
      <w:r w:rsidR="00F71946" w:rsidRPr="00962697">
        <w:rPr>
          <w:rFonts w:ascii="Arial" w:hAnsi="Arial" w:cs="Arial"/>
        </w:rPr>
        <w:t>s</w:t>
      </w:r>
      <w:r w:rsidRPr="00962697">
        <w:rPr>
          <w:rFonts w:ascii="Arial" w:hAnsi="Arial" w:cs="Arial"/>
        </w:rPr>
        <w:t xml:space="preserve"> of extender (E) </w:t>
      </w:r>
      <w:r w:rsidR="00FA486D" w:rsidRPr="00962697">
        <w:rPr>
          <w:rFonts w:ascii="Arial" w:hAnsi="Arial" w:cs="Arial"/>
        </w:rPr>
        <w:t>and storage temperature</w:t>
      </w:r>
      <w:r w:rsidRPr="00962697">
        <w:rPr>
          <w:rFonts w:ascii="Arial" w:hAnsi="Arial" w:cs="Arial"/>
        </w:rPr>
        <w:t xml:space="preserve"> (T)</w:t>
      </w:r>
      <w:r w:rsidR="00E56952" w:rsidRPr="00962697">
        <w:rPr>
          <w:rFonts w:ascii="Arial" w:hAnsi="Arial" w:cs="Arial"/>
        </w:rPr>
        <w:t xml:space="preserve"> on the motility </w:t>
      </w:r>
      <w:r w:rsidR="00435A10" w:rsidRPr="00962697">
        <w:rPr>
          <w:rFonts w:ascii="Arial" w:hAnsi="Arial" w:cs="Arial"/>
        </w:rPr>
        <w:tab/>
      </w:r>
      <w:r w:rsidR="00E56952" w:rsidRPr="00962697">
        <w:rPr>
          <w:rFonts w:ascii="Arial" w:hAnsi="Arial" w:cs="Arial"/>
        </w:rPr>
        <w:t>parameters of spermatozoa over 72 hours</w:t>
      </w:r>
    </w:p>
    <w:p w:rsidR="00E56952" w:rsidRPr="00962697" w:rsidRDefault="009359C9" w:rsidP="00467FFB">
      <w:pPr>
        <w:spacing w:before="240" w:line="360" w:lineRule="auto"/>
        <w:ind w:left="1080" w:hanging="1080"/>
        <w:jc w:val="both"/>
        <w:rPr>
          <w:rFonts w:ascii="Arial" w:hAnsi="Arial" w:cs="Arial"/>
        </w:rPr>
      </w:pPr>
      <w:r w:rsidRPr="00962697">
        <w:rPr>
          <w:rFonts w:ascii="Arial" w:hAnsi="Arial" w:cs="Arial"/>
        </w:rPr>
        <w:t>Table 12</w:t>
      </w:r>
      <w:r w:rsidR="00435A10" w:rsidRPr="00962697">
        <w:rPr>
          <w:rFonts w:ascii="Arial" w:hAnsi="Arial" w:cs="Arial"/>
        </w:rPr>
        <w:t>:</w:t>
      </w:r>
      <w:r w:rsidR="00435A10" w:rsidRPr="00962697">
        <w:rPr>
          <w:rFonts w:ascii="Arial" w:hAnsi="Arial" w:cs="Arial"/>
        </w:rPr>
        <w:tab/>
      </w:r>
      <w:r w:rsidR="00435A10" w:rsidRPr="00962697">
        <w:rPr>
          <w:rFonts w:ascii="Arial" w:hAnsi="Arial" w:cs="Arial"/>
        </w:rPr>
        <w:tab/>
      </w:r>
      <w:r w:rsidR="00F71946" w:rsidRPr="00962697">
        <w:rPr>
          <w:rFonts w:ascii="Arial" w:hAnsi="Arial" w:cs="Arial"/>
        </w:rPr>
        <w:t>Table showing the e</w:t>
      </w:r>
      <w:r w:rsidR="00E56952" w:rsidRPr="00962697">
        <w:rPr>
          <w:rFonts w:ascii="Arial" w:hAnsi="Arial" w:cs="Arial"/>
        </w:rPr>
        <w:t>ffects of extender</w:t>
      </w:r>
      <w:r w:rsidRPr="00962697">
        <w:rPr>
          <w:rFonts w:ascii="Arial" w:hAnsi="Arial" w:cs="Arial"/>
        </w:rPr>
        <w:t xml:space="preserve"> (E)</w:t>
      </w:r>
      <w:r w:rsidR="00E56952" w:rsidRPr="00962697">
        <w:rPr>
          <w:rFonts w:ascii="Arial" w:hAnsi="Arial" w:cs="Arial"/>
        </w:rPr>
        <w:t xml:space="preserve"> and temperature</w:t>
      </w:r>
      <w:r w:rsidRPr="00962697">
        <w:rPr>
          <w:rFonts w:ascii="Arial" w:hAnsi="Arial" w:cs="Arial"/>
        </w:rPr>
        <w:t xml:space="preserve"> (T)</w:t>
      </w:r>
      <w:r w:rsidR="00E56952" w:rsidRPr="00962697">
        <w:rPr>
          <w:rFonts w:ascii="Arial" w:hAnsi="Arial" w:cs="Arial"/>
        </w:rPr>
        <w:t xml:space="preserve"> on the kinematic </w:t>
      </w:r>
      <w:r w:rsidR="00435A10" w:rsidRPr="00962697">
        <w:rPr>
          <w:rFonts w:ascii="Arial" w:hAnsi="Arial" w:cs="Arial"/>
        </w:rPr>
        <w:tab/>
      </w:r>
      <w:r w:rsidR="00E56952" w:rsidRPr="00962697">
        <w:rPr>
          <w:rFonts w:ascii="Arial" w:hAnsi="Arial" w:cs="Arial"/>
        </w:rPr>
        <w:t>features of spermatozoa over 72 hours</w:t>
      </w:r>
    </w:p>
    <w:p w:rsidR="00E625F1" w:rsidRPr="00962697" w:rsidRDefault="009359C9" w:rsidP="00435A10">
      <w:pPr>
        <w:spacing w:before="240" w:line="360" w:lineRule="auto"/>
        <w:ind w:left="1080" w:hanging="1080"/>
        <w:jc w:val="both"/>
        <w:rPr>
          <w:rFonts w:ascii="Arial" w:hAnsi="Arial" w:cs="Arial"/>
        </w:rPr>
      </w:pPr>
      <w:r w:rsidRPr="00962697">
        <w:rPr>
          <w:rFonts w:ascii="Arial" w:hAnsi="Arial" w:cs="Arial"/>
        </w:rPr>
        <w:lastRenderedPageBreak/>
        <w:t>Table 13</w:t>
      </w:r>
      <w:r w:rsidR="00435A10" w:rsidRPr="00962697">
        <w:rPr>
          <w:rFonts w:ascii="Arial" w:hAnsi="Arial" w:cs="Arial"/>
        </w:rPr>
        <w:t>:</w:t>
      </w:r>
      <w:r w:rsidR="00435A10" w:rsidRPr="00962697">
        <w:rPr>
          <w:rFonts w:ascii="Arial" w:hAnsi="Arial" w:cs="Arial"/>
        </w:rPr>
        <w:tab/>
      </w:r>
      <w:r w:rsidR="00435A10" w:rsidRPr="00962697">
        <w:rPr>
          <w:rFonts w:ascii="Arial" w:hAnsi="Arial" w:cs="Arial"/>
        </w:rPr>
        <w:tab/>
      </w:r>
      <w:r w:rsidR="00F71946" w:rsidRPr="00962697">
        <w:rPr>
          <w:rFonts w:ascii="Arial" w:hAnsi="Arial" w:cs="Arial"/>
        </w:rPr>
        <w:t>Table presenting the e</w:t>
      </w:r>
      <w:r w:rsidR="00E56952" w:rsidRPr="00962697">
        <w:rPr>
          <w:rFonts w:ascii="Arial" w:hAnsi="Arial" w:cs="Arial"/>
        </w:rPr>
        <w:t>ffect</w:t>
      </w:r>
      <w:r w:rsidR="00F71946" w:rsidRPr="00962697">
        <w:rPr>
          <w:rFonts w:ascii="Arial" w:hAnsi="Arial" w:cs="Arial"/>
        </w:rPr>
        <w:t>s</w:t>
      </w:r>
      <w:r w:rsidR="00FA486D" w:rsidRPr="00962697">
        <w:rPr>
          <w:rFonts w:ascii="Arial" w:hAnsi="Arial" w:cs="Arial"/>
        </w:rPr>
        <w:t xml:space="preserve"> of e</w:t>
      </w:r>
      <w:r w:rsidR="00E56952" w:rsidRPr="00962697">
        <w:rPr>
          <w:rFonts w:ascii="Arial" w:hAnsi="Arial" w:cs="Arial"/>
        </w:rPr>
        <w:t>xtender</w:t>
      </w:r>
      <w:r w:rsidRPr="00962697">
        <w:rPr>
          <w:rFonts w:ascii="Arial" w:hAnsi="Arial" w:cs="Arial"/>
        </w:rPr>
        <w:t xml:space="preserve"> (E)</w:t>
      </w:r>
      <w:r w:rsidR="00E56952" w:rsidRPr="00962697">
        <w:rPr>
          <w:rFonts w:ascii="Arial" w:hAnsi="Arial" w:cs="Arial"/>
        </w:rPr>
        <w:t xml:space="preserve"> and </w:t>
      </w:r>
      <w:r w:rsidRPr="00962697">
        <w:rPr>
          <w:rFonts w:ascii="Arial" w:hAnsi="Arial" w:cs="Arial"/>
        </w:rPr>
        <w:t xml:space="preserve">storage </w:t>
      </w:r>
      <w:r w:rsidR="00E56952" w:rsidRPr="00962697">
        <w:rPr>
          <w:rFonts w:ascii="Arial" w:hAnsi="Arial" w:cs="Arial"/>
        </w:rPr>
        <w:t>time</w:t>
      </w:r>
      <w:r w:rsidRPr="00962697">
        <w:rPr>
          <w:rFonts w:ascii="Arial" w:hAnsi="Arial" w:cs="Arial"/>
        </w:rPr>
        <w:t xml:space="preserve"> (S) </w:t>
      </w:r>
      <w:r w:rsidR="00E56952" w:rsidRPr="00962697">
        <w:rPr>
          <w:rFonts w:ascii="Arial" w:hAnsi="Arial" w:cs="Arial"/>
        </w:rPr>
        <w:t xml:space="preserve">on the </w:t>
      </w:r>
      <w:r w:rsidR="00435A10" w:rsidRPr="00962697">
        <w:rPr>
          <w:rFonts w:ascii="Arial" w:hAnsi="Arial" w:cs="Arial"/>
        </w:rPr>
        <w:tab/>
      </w:r>
      <w:r w:rsidR="00E56952" w:rsidRPr="00962697">
        <w:rPr>
          <w:rFonts w:ascii="Arial" w:hAnsi="Arial" w:cs="Arial"/>
        </w:rPr>
        <w:t>kinematic features of sperm over 72 hours</w:t>
      </w:r>
    </w:p>
    <w:p w:rsidR="00E625F1" w:rsidRPr="00962697" w:rsidRDefault="009359C9" w:rsidP="00467FFB">
      <w:pPr>
        <w:spacing w:before="240" w:line="360" w:lineRule="auto"/>
        <w:ind w:left="1080" w:hanging="1080"/>
        <w:jc w:val="both"/>
        <w:rPr>
          <w:rFonts w:ascii="Arial" w:hAnsi="Arial" w:cs="Arial"/>
        </w:rPr>
      </w:pPr>
      <w:r w:rsidRPr="00962697">
        <w:rPr>
          <w:rFonts w:ascii="Arial" w:hAnsi="Arial" w:cs="Arial"/>
        </w:rPr>
        <w:t>Table 14</w:t>
      </w:r>
      <w:r w:rsidR="00435A10" w:rsidRPr="00962697">
        <w:rPr>
          <w:rFonts w:ascii="Arial" w:hAnsi="Arial" w:cs="Arial"/>
        </w:rPr>
        <w:t>:</w:t>
      </w:r>
      <w:r w:rsidR="00435A10" w:rsidRPr="00962697">
        <w:rPr>
          <w:rFonts w:ascii="Arial" w:hAnsi="Arial" w:cs="Arial"/>
        </w:rPr>
        <w:tab/>
      </w:r>
      <w:r w:rsidR="00435A10" w:rsidRPr="00962697">
        <w:rPr>
          <w:rFonts w:ascii="Arial" w:hAnsi="Arial" w:cs="Arial"/>
        </w:rPr>
        <w:tab/>
      </w:r>
      <w:r w:rsidR="00E625F1" w:rsidRPr="00962697">
        <w:rPr>
          <w:rFonts w:ascii="Arial" w:hAnsi="Arial" w:cs="Arial"/>
        </w:rPr>
        <w:t>Table showing the effects of extender</w:t>
      </w:r>
      <w:r w:rsidRPr="00962697">
        <w:rPr>
          <w:rFonts w:ascii="Arial" w:hAnsi="Arial" w:cs="Arial"/>
        </w:rPr>
        <w:t xml:space="preserve"> (E) </w:t>
      </w:r>
      <w:r w:rsidR="00E625F1" w:rsidRPr="00962697">
        <w:rPr>
          <w:rFonts w:ascii="Arial" w:hAnsi="Arial" w:cs="Arial"/>
        </w:rPr>
        <w:t>and storage temperature</w:t>
      </w:r>
      <w:r w:rsidRPr="00962697">
        <w:rPr>
          <w:rFonts w:ascii="Arial" w:hAnsi="Arial" w:cs="Arial"/>
        </w:rPr>
        <w:t xml:space="preserve"> (T)</w:t>
      </w:r>
      <w:r w:rsidR="00E625F1" w:rsidRPr="00962697">
        <w:rPr>
          <w:rFonts w:ascii="Arial" w:hAnsi="Arial" w:cs="Arial"/>
        </w:rPr>
        <w:t xml:space="preserve"> on the </w:t>
      </w:r>
      <w:r w:rsidR="00435A10" w:rsidRPr="00962697">
        <w:rPr>
          <w:rFonts w:ascii="Arial" w:hAnsi="Arial" w:cs="Arial"/>
        </w:rPr>
        <w:tab/>
      </w:r>
      <w:r w:rsidR="00A86DD6" w:rsidRPr="00962697">
        <w:rPr>
          <w:rFonts w:ascii="Arial" w:hAnsi="Arial" w:cs="Arial"/>
        </w:rPr>
        <w:t>percentage of live spermatozoa after 72 hours of storage</w:t>
      </w:r>
    </w:p>
    <w:p w:rsidR="00A86DD6" w:rsidRPr="00962697" w:rsidRDefault="009359C9" w:rsidP="00467FFB">
      <w:pPr>
        <w:spacing w:before="240" w:line="360" w:lineRule="auto"/>
        <w:ind w:left="1080" w:hanging="1080"/>
        <w:jc w:val="both"/>
        <w:rPr>
          <w:rFonts w:ascii="Arial" w:hAnsi="Arial" w:cs="Arial"/>
        </w:rPr>
      </w:pPr>
      <w:r w:rsidRPr="00962697">
        <w:rPr>
          <w:rFonts w:ascii="Arial" w:hAnsi="Arial" w:cs="Arial"/>
        </w:rPr>
        <w:t>Table 15</w:t>
      </w:r>
      <w:r w:rsidR="00435A10" w:rsidRPr="00962697">
        <w:rPr>
          <w:rFonts w:ascii="Arial" w:hAnsi="Arial" w:cs="Arial"/>
        </w:rPr>
        <w:t>:</w:t>
      </w:r>
      <w:r w:rsidR="00435A10" w:rsidRPr="00962697">
        <w:rPr>
          <w:rFonts w:ascii="Arial" w:hAnsi="Arial" w:cs="Arial"/>
        </w:rPr>
        <w:tab/>
      </w:r>
      <w:r w:rsidR="00435A10" w:rsidRPr="00962697">
        <w:rPr>
          <w:rFonts w:ascii="Arial" w:hAnsi="Arial" w:cs="Arial"/>
        </w:rPr>
        <w:tab/>
      </w:r>
      <w:r w:rsidR="00A86DD6" w:rsidRPr="00962697">
        <w:rPr>
          <w:rFonts w:ascii="Arial" w:hAnsi="Arial" w:cs="Arial"/>
        </w:rPr>
        <w:t>Table showing the effects of extender</w:t>
      </w:r>
      <w:r w:rsidRPr="00962697">
        <w:rPr>
          <w:rFonts w:ascii="Arial" w:hAnsi="Arial" w:cs="Arial"/>
        </w:rPr>
        <w:t xml:space="preserve"> (E)</w:t>
      </w:r>
      <w:r w:rsidR="00A86DD6" w:rsidRPr="00962697">
        <w:rPr>
          <w:rFonts w:ascii="Arial" w:hAnsi="Arial" w:cs="Arial"/>
        </w:rPr>
        <w:t xml:space="preserve"> and storage temperature</w:t>
      </w:r>
      <w:r w:rsidRPr="00962697">
        <w:rPr>
          <w:rFonts w:ascii="Arial" w:hAnsi="Arial" w:cs="Arial"/>
        </w:rPr>
        <w:t xml:space="preserve"> (T)</w:t>
      </w:r>
      <w:r w:rsidR="00A86DD6" w:rsidRPr="00962697">
        <w:rPr>
          <w:rFonts w:ascii="Arial" w:hAnsi="Arial" w:cs="Arial"/>
        </w:rPr>
        <w:t xml:space="preserve"> on the </w:t>
      </w:r>
      <w:r w:rsidR="00435A10" w:rsidRPr="00962697">
        <w:rPr>
          <w:rFonts w:ascii="Arial" w:hAnsi="Arial" w:cs="Arial"/>
        </w:rPr>
        <w:tab/>
      </w:r>
      <w:r w:rsidR="00A86DD6" w:rsidRPr="00962697">
        <w:rPr>
          <w:rFonts w:ascii="Arial" w:hAnsi="Arial" w:cs="Arial"/>
        </w:rPr>
        <w:t xml:space="preserve">percentage morphological abnormalities </w:t>
      </w:r>
    </w:p>
    <w:p w:rsidR="00966A9B" w:rsidRPr="00962697" w:rsidRDefault="00966A9B" w:rsidP="00FA486D">
      <w:pPr>
        <w:autoSpaceDE w:val="0"/>
        <w:autoSpaceDN w:val="0"/>
        <w:adjustRightInd w:val="0"/>
        <w:spacing w:before="240" w:after="0" w:line="360" w:lineRule="auto"/>
        <w:rPr>
          <w:rFonts w:ascii="Arial" w:hAnsi="Arial" w:cs="Arial"/>
          <w:b/>
        </w:rPr>
      </w:pPr>
    </w:p>
    <w:p w:rsidR="00435A10" w:rsidRPr="00962697" w:rsidRDefault="00435A10" w:rsidP="00FA486D">
      <w:pPr>
        <w:autoSpaceDE w:val="0"/>
        <w:autoSpaceDN w:val="0"/>
        <w:adjustRightInd w:val="0"/>
        <w:spacing w:before="240" w:after="0" w:line="360" w:lineRule="auto"/>
        <w:rPr>
          <w:rFonts w:ascii="Arial" w:hAnsi="Arial" w:cs="Arial"/>
          <w:b/>
        </w:rPr>
        <w:sectPr w:rsidR="00435A10" w:rsidRPr="00962697" w:rsidSect="00966A9B">
          <w:pgSz w:w="12240" w:h="15840"/>
          <w:pgMar w:top="1440" w:right="1440" w:bottom="1440" w:left="1440" w:header="720" w:footer="720" w:gutter="0"/>
          <w:pgNumType w:fmt="lowerRoman" w:start="1"/>
          <w:cols w:space="720"/>
          <w:docGrid w:linePitch="360"/>
        </w:sectPr>
      </w:pPr>
    </w:p>
    <w:p w:rsidR="00FA486D" w:rsidRPr="00962697" w:rsidRDefault="007E5EA0" w:rsidP="00FA486D">
      <w:pPr>
        <w:pStyle w:val="Heading1"/>
        <w:jc w:val="center"/>
        <w:rPr>
          <w:rFonts w:ascii="Arial" w:hAnsi="Arial" w:cs="Arial"/>
          <w:color w:val="auto"/>
          <w:sz w:val="22"/>
          <w:szCs w:val="22"/>
        </w:rPr>
      </w:pPr>
      <w:bookmarkStart w:id="14" w:name="_Toc404056005"/>
      <w:r w:rsidRPr="00962697">
        <w:rPr>
          <w:rFonts w:ascii="Arial" w:hAnsi="Arial" w:cs="Arial"/>
          <w:color w:val="auto"/>
          <w:sz w:val="22"/>
          <w:szCs w:val="22"/>
        </w:rPr>
        <w:lastRenderedPageBreak/>
        <w:t xml:space="preserve">CHAPTER </w:t>
      </w:r>
      <w:r w:rsidR="001862FE" w:rsidRPr="00962697">
        <w:rPr>
          <w:rFonts w:ascii="Arial" w:hAnsi="Arial" w:cs="Arial"/>
          <w:color w:val="auto"/>
          <w:sz w:val="22"/>
          <w:szCs w:val="22"/>
        </w:rPr>
        <w:t>1</w:t>
      </w:r>
    </w:p>
    <w:p w:rsidR="00713DB9" w:rsidRPr="00962697" w:rsidRDefault="00713DB9" w:rsidP="00FA486D">
      <w:pPr>
        <w:pStyle w:val="Heading1"/>
        <w:jc w:val="center"/>
        <w:rPr>
          <w:rFonts w:ascii="Arial" w:hAnsi="Arial" w:cs="Arial"/>
          <w:color w:val="auto"/>
          <w:sz w:val="22"/>
          <w:szCs w:val="22"/>
        </w:rPr>
      </w:pPr>
      <w:r w:rsidRPr="00962697">
        <w:rPr>
          <w:rFonts w:ascii="Arial" w:hAnsi="Arial" w:cs="Arial"/>
          <w:color w:val="auto"/>
          <w:sz w:val="22"/>
          <w:szCs w:val="22"/>
        </w:rPr>
        <w:t>INTRODUCTION</w:t>
      </w:r>
      <w:bookmarkEnd w:id="14"/>
    </w:p>
    <w:p w:rsidR="00DB04C5" w:rsidRPr="00962697" w:rsidRDefault="002D6CEC" w:rsidP="00607FCE">
      <w:pPr>
        <w:pStyle w:val="Heading2"/>
        <w:rPr>
          <w:rFonts w:ascii="Arial" w:hAnsi="Arial" w:cs="Arial"/>
          <w:color w:val="auto"/>
          <w:sz w:val="22"/>
          <w:szCs w:val="22"/>
        </w:rPr>
      </w:pPr>
      <w:bookmarkStart w:id="15" w:name="_Toc404056006"/>
      <w:r w:rsidRPr="00962697">
        <w:rPr>
          <w:rFonts w:ascii="Arial" w:hAnsi="Arial" w:cs="Arial"/>
          <w:color w:val="auto"/>
          <w:sz w:val="22"/>
          <w:szCs w:val="22"/>
        </w:rPr>
        <w:t>1.1</w:t>
      </w:r>
      <w:r w:rsidRPr="00962697">
        <w:rPr>
          <w:rFonts w:ascii="Arial" w:hAnsi="Arial" w:cs="Arial"/>
          <w:color w:val="auto"/>
          <w:sz w:val="22"/>
          <w:szCs w:val="22"/>
        </w:rPr>
        <w:tab/>
      </w:r>
      <w:r w:rsidR="00A60692" w:rsidRPr="00962697">
        <w:rPr>
          <w:rFonts w:ascii="Arial" w:hAnsi="Arial" w:cs="Arial"/>
          <w:color w:val="auto"/>
          <w:sz w:val="22"/>
          <w:szCs w:val="22"/>
        </w:rPr>
        <w:t xml:space="preserve"> </w:t>
      </w:r>
      <w:r w:rsidR="00DB04C5" w:rsidRPr="00962697">
        <w:rPr>
          <w:rFonts w:ascii="Arial" w:hAnsi="Arial" w:cs="Arial"/>
          <w:color w:val="auto"/>
          <w:sz w:val="22"/>
          <w:szCs w:val="22"/>
        </w:rPr>
        <w:t>Background</w:t>
      </w:r>
      <w:bookmarkEnd w:id="15"/>
    </w:p>
    <w:p w:rsidR="00381152" w:rsidRPr="00962697" w:rsidRDefault="00491609" w:rsidP="00467FFB">
      <w:pPr>
        <w:autoSpaceDE w:val="0"/>
        <w:autoSpaceDN w:val="0"/>
        <w:adjustRightInd w:val="0"/>
        <w:spacing w:before="240" w:after="0" w:line="360" w:lineRule="auto"/>
        <w:jc w:val="both"/>
        <w:rPr>
          <w:rFonts w:ascii="Arial" w:hAnsi="Arial" w:cs="Arial"/>
        </w:rPr>
      </w:pPr>
      <w:r w:rsidRPr="00962697">
        <w:rPr>
          <w:rFonts w:ascii="Arial" w:hAnsi="Arial" w:cs="Arial"/>
        </w:rPr>
        <w:t>Goats</w:t>
      </w:r>
      <w:r w:rsidR="00E328F3" w:rsidRPr="00962697">
        <w:rPr>
          <w:rFonts w:ascii="Arial" w:hAnsi="Arial" w:cs="Arial"/>
        </w:rPr>
        <w:t xml:space="preserve"> </w:t>
      </w:r>
      <w:r w:rsidRPr="00962697">
        <w:rPr>
          <w:rFonts w:ascii="Arial" w:hAnsi="Arial" w:cs="Arial"/>
        </w:rPr>
        <w:t>(</w:t>
      </w:r>
      <w:r w:rsidR="00FB4203" w:rsidRPr="00962697">
        <w:rPr>
          <w:rFonts w:ascii="Arial" w:hAnsi="Arial" w:cs="Arial"/>
          <w:i/>
        </w:rPr>
        <w:t>C</w:t>
      </w:r>
      <w:r w:rsidRPr="00962697">
        <w:rPr>
          <w:rFonts w:ascii="Arial" w:hAnsi="Arial" w:cs="Arial"/>
          <w:i/>
        </w:rPr>
        <w:t>apra hircus</w:t>
      </w:r>
      <w:r w:rsidRPr="00962697">
        <w:rPr>
          <w:rFonts w:ascii="Arial" w:hAnsi="Arial" w:cs="Arial"/>
        </w:rPr>
        <w:t>)</w:t>
      </w:r>
      <w:r w:rsidR="00E328F3" w:rsidRPr="00962697">
        <w:rPr>
          <w:rFonts w:ascii="Arial" w:hAnsi="Arial" w:cs="Arial"/>
          <w:i/>
        </w:rPr>
        <w:t xml:space="preserve"> </w:t>
      </w:r>
      <w:r w:rsidR="00E328F3" w:rsidRPr="00962697">
        <w:rPr>
          <w:rFonts w:ascii="Arial" w:hAnsi="Arial" w:cs="Arial"/>
        </w:rPr>
        <w:t xml:space="preserve">are small ruminants with </w:t>
      </w:r>
      <w:r w:rsidR="002317D6" w:rsidRPr="00962697">
        <w:rPr>
          <w:rFonts w:ascii="Arial" w:hAnsi="Arial" w:cs="Arial"/>
        </w:rPr>
        <w:t xml:space="preserve">a </w:t>
      </w:r>
      <w:r w:rsidR="00E328F3" w:rsidRPr="00962697">
        <w:rPr>
          <w:rFonts w:ascii="Arial" w:hAnsi="Arial" w:cs="Arial"/>
        </w:rPr>
        <w:t>four-chambered stomach consisting of the rum</w:t>
      </w:r>
      <w:r w:rsidR="007E5EA0" w:rsidRPr="00962697">
        <w:rPr>
          <w:rFonts w:ascii="Arial" w:hAnsi="Arial" w:cs="Arial"/>
        </w:rPr>
        <w:t xml:space="preserve">en, the reticulum, the omasum, </w:t>
      </w:r>
      <w:r w:rsidR="00E328F3" w:rsidRPr="00962697">
        <w:rPr>
          <w:rFonts w:ascii="Arial" w:hAnsi="Arial" w:cs="Arial"/>
        </w:rPr>
        <w:t>and the abomasum.</w:t>
      </w:r>
      <w:r w:rsidR="00C421E3" w:rsidRPr="00962697">
        <w:rPr>
          <w:rFonts w:ascii="Arial" w:hAnsi="Arial" w:cs="Arial"/>
        </w:rPr>
        <w:t xml:space="preserve"> They </w:t>
      </w:r>
      <w:r w:rsidR="00381152" w:rsidRPr="00962697">
        <w:rPr>
          <w:rFonts w:ascii="Arial" w:hAnsi="Arial" w:cs="Arial"/>
        </w:rPr>
        <w:t>have been kept since ancient times for meat, milk, hide and fibre (cashmere and mohair) production, control of b</w:t>
      </w:r>
      <w:r w:rsidR="00181866" w:rsidRPr="00962697">
        <w:rPr>
          <w:rFonts w:ascii="Arial" w:hAnsi="Arial" w:cs="Arial"/>
        </w:rPr>
        <w:t>ush encroachment, as well as</w:t>
      </w:r>
      <w:r w:rsidR="00381152" w:rsidRPr="00962697">
        <w:rPr>
          <w:rFonts w:ascii="Arial" w:hAnsi="Arial" w:cs="Arial"/>
        </w:rPr>
        <w:t xml:space="preserve"> cultural and religio</w:t>
      </w:r>
      <w:r w:rsidR="00181866" w:rsidRPr="00962697">
        <w:rPr>
          <w:rFonts w:ascii="Arial" w:hAnsi="Arial" w:cs="Arial"/>
        </w:rPr>
        <w:t>us purposes in many</w:t>
      </w:r>
      <w:r w:rsidR="00381152" w:rsidRPr="00962697">
        <w:rPr>
          <w:rFonts w:ascii="Arial" w:hAnsi="Arial" w:cs="Arial"/>
        </w:rPr>
        <w:t xml:space="preserve"> countries (De Villiers </w:t>
      </w:r>
      <w:r w:rsidR="00EC61C1">
        <w:rPr>
          <w:rFonts w:ascii="Arial" w:hAnsi="Arial" w:cs="Arial"/>
          <w:i/>
        </w:rPr>
        <w:t>et</w:t>
      </w:r>
      <w:r w:rsidR="00381152" w:rsidRPr="00962697">
        <w:rPr>
          <w:rFonts w:ascii="Arial" w:hAnsi="Arial" w:cs="Arial"/>
          <w:i/>
        </w:rPr>
        <w:t xml:space="preserve"> al</w:t>
      </w:r>
      <w:r w:rsidR="00381152" w:rsidRPr="00962697">
        <w:rPr>
          <w:rFonts w:ascii="Arial" w:hAnsi="Arial" w:cs="Arial"/>
        </w:rPr>
        <w:t xml:space="preserve">., 1999; Boyazoglu </w:t>
      </w:r>
      <w:r w:rsidR="00EC61C1">
        <w:rPr>
          <w:rFonts w:ascii="Arial" w:hAnsi="Arial" w:cs="Arial"/>
          <w:i/>
        </w:rPr>
        <w:t>et</w:t>
      </w:r>
      <w:r w:rsidR="00381152" w:rsidRPr="00962697">
        <w:rPr>
          <w:rFonts w:ascii="Arial" w:hAnsi="Arial" w:cs="Arial"/>
          <w:i/>
        </w:rPr>
        <w:t xml:space="preserve"> al</w:t>
      </w:r>
      <w:r w:rsidR="00381152" w:rsidRPr="00962697">
        <w:rPr>
          <w:rFonts w:ascii="Arial" w:hAnsi="Arial" w:cs="Arial"/>
        </w:rPr>
        <w:t>., 2005)</w:t>
      </w:r>
      <w:r w:rsidR="009C384E" w:rsidRPr="00962697">
        <w:rPr>
          <w:rFonts w:ascii="Arial" w:hAnsi="Arial" w:cs="Arial"/>
        </w:rPr>
        <w:t xml:space="preserve">. </w:t>
      </w:r>
      <w:r w:rsidR="00381152" w:rsidRPr="00962697">
        <w:rPr>
          <w:rFonts w:ascii="Arial" w:hAnsi="Arial" w:cs="Arial"/>
        </w:rPr>
        <w:t>Today, different goat breeds inhabit diverse environments throughout the world wit</w:t>
      </w:r>
      <w:r w:rsidR="005D40CD" w:rsidRPr="00962697">
        <w:rPr>
          <w:rFonts w:ascii="Arial" w:hAnsi="Arial" w:cs="Arial"/>
        </w:rPr>
        <w:t>h body weights ranging from 9</w:t>
      </w:r>
      <w:r w:rsidR="00381152" w:rsidRPr="00962697">
        <w:rPr>
          <w:rFonts w:ascii="Arial" w:hAnsi="Arial" w:cs="Arial"/>
        </w:rPr>
        <w:t xml:space="preserve"> to 13 kg for small</w:t>
      </w:r>
      <w:r w:rsidR="008D718C" w:rsidRPr="00962697">
        <w:rPr>
          <w:rFonts w:ascii="Arial" w:hAnsi="Arial" w:cs="Arial"/>
        </w:rPr>
        <w:t xml:space="preserve"> tropical breeds, 80 to</w:t>
      </w:r>
      <w:r w:rsidR="00381152" w:rsidRPr="00962697">
        <w:rPr>
          <w:rFonts w:ascii="Arial" w:hAnsi="Arial" w:cs="Arial"/>
        </w:rPr>
        <w:t xml:space="preserve"> 100 kg for the European Dairy breeds and 100 </w:t>
      </w:r>
      <w:r w:rsidR="008D718C" w:rsidRPr="00962697">
        <w:rPr>
          <w:rFonts w:ascii="Arial" w:hAnsi="Arial" w:cs="Arial"/>
        </w:rPr>
        <w:t>to</w:t>
      </w:r>
      <w:r w:rsidR="00381152" w:rsidRPr="00962697">
        <w:rPr>
          <w:rFonts w:ascii="Arial" w:hAnsi="Arial" w:cs="Arial"/>
        </w:rPr>
        <w:t xml:space="preserve"> 130 kg for the Boer goat (Mason, 1981). </w:t>
      </w:r>
    </w:p>
    <w:p w:rsidR="00DB04C5" w:rsidRPr="00962697" w:rsidRDefault="009C384E" w:rsidP="00467FFB">
      <w:pPr>
        <w:autoSpaceDE w:val="0"/>
        <w:autoSpaceDN w:val="0"/>
        <w:adjustRightInd w:val="0"/>
        <w:spacing w:before="240" w:after="0" w:line="360" w:lineRule="auto"/>
        <w:jc w:val="both"/>
        <w:rPr>
          <w:rFonts w:ascii="Arial" w:hAnsi="Arial" w:cs="Arial"/>
        </w:rPr>
      </w:pPr>
      <w:r w:rsidRPr="00962697">
        <w:rPr>
          <w:rFonts w:ascii="Arial" w:hAnsi="Arial" w:cs="Arial"/>
        </w:rPr>
        <w:t>According to E</w:t>
      </w:r>
      <w:r w:rsidR="00EC61C1">
        <w:rPr>
          <w:rFonts w:ascii="Arial" w:hAnsi="Arial" w:cs="Arial"/>
        </w:rPr>
        <w:t>nsminger &amp;</w:t>
      </w:r>
      <w:r w:rsidRPr="00962697">
        <w:rPr>
          <w:rFonts w:ascii="Arial" w:hAnsi="Arial" w:cs="Arial"/>
        </w:rPr>
        <w:t xml:space="preserve"> Parker (1986), goats have been associated with man in a symbiotic relationship for up to 10,000 years. </w:t>
      </w:r>
      <w:r w:rsidR="00E328F3" w:rsidRPr="00962697">
        <w:rPr>
          <w:rFonts w:ascii="Arial" w:hAnsi="Arial" w:cs="Arial"/>
        </w:rPr>
        <w:t>They are browsing animals and prefer to brow</w:t>
      </w:r>
      <w:r w:rsidR="000A2B27" w:rsidRPr="00962697">
        <w:rPr>
          <w:rFonts w:ascii="Arial" w:hAnsi="Arial" w:cs="Arial"/>
        </w:rPr>
        <w:t xml:space="preserve">se on the tips of woody shrubs </w:t>
      </w:r>
      <w:r w:rsidR="00E328F3" w:rsidRPr="00962697">
        <w:rPr>
          <w:rFonts w:ascii="Arial" w:hAnsi="Arial" w:cs="Arial"/>
        </w:rPr>
        <w:t xml:space="preserve">and </w:t>
      </w:r>
      <w:r w:rsidR="00181866" w:rsidRPr="00962697">
        <w:rPr>
          <w:rFonts w:ascii="Arial" w:hAnsi="Arial" w:cs="Arial"/>
        </w:rPr>
        <w:t xml:space="preserve">trees, and occasionally on </w:t>
      </w:r>
      <w:r w:rsidR="00E328F3" w:rsidRPr="00962697">
        <w:rPr>
          <w:rFonts w:ascii="Arial" w:hAnsi="Arial" w:cs="Arial"/>
        </w:rPr>
        <w:t>broad</w:t>
      </w:r>
      <w:r w:rsidR="002317D6" w:rsidRPr="00962697">
        <w:rPr>
          <w:rFonts w:ascii="Arial" w:hAnsi="Arial" w:cs="Arial"/>
        </w:rPr>
        <w:t xml:space="preserve">-leaved </w:t>
      </w:r>
      <w:r w:rsidR="00E328F3" w:rsidRPr="00962697">
        <w:rPr>
          <w:rFonts w:ascii="Arial" w:hAnsi="Arial" w:cs="Arial"/>
        </w:rPr>
        <w:t>plant.</w:t>
      </w:r>
      <w:r w:rsidRPr="00962697">
        <w:rPr>
          <w:rFonts w:ascii="Arial" w:hAnsi="Arial" w:cs="Arial"/>
        </w:rPr>
        <w:t xml:space="preserve"> They also p</w:t>
      </w:r>
      <w:r w:rsidR="00181866" w:rsidRPr="00962697">
        <w:rPr>
          <w:rFonts w:ascii="Arial" w:hAnsi="Arial" w:cs="Arial"/>
        </w:rPr>
        <w:t>refer to browse on</w:t>
      </w:r>
      <w:r w:rsidRPr="00962697">
        <w:rPr>
          <w:rFonts w:ascii="Arial" w:hAnsi="Arial" w:cs="Arial"/>
        </w:rPr>
        <w:t xml:space="preserve"> weeds. Alfalfa is their favorite hay. Goats </w:t>
      </w:r>
      <w:r w:rsidR="00181866" w:rsidRPr="00962697">
        <w:rPr>
          <w:rFonts w:ascii="Arial" w:hAnsi="Arial" w:cs="Arial"/>
        </w:rPr>
        <w:t xml:space="preserve">are </w:t>
      </w:r>
      <w:r w:rsidR="002317D6" w:rsidRPr="00962697">
        <w:rPr>
          <w:rFonts w:ascii="Arial" w:hAnsi="Arial" w:cs="Arial"/>
        </w:rPr>
        <w:t>distributed</w:t>
      </w:r>
      <w:r w:rsidRPr="00962697">
        <w:rPr>
          <w:rFonts w:ascii="Arial" w:hAnsi="Arial" w:cs="Arial"/>
        </w:rPr>
        <w:t xml:space="preserve"> all over the world because of their great adaptability </w:t>
      </w:r>
      <w:r w:rsidR="00C421E3" w:rsidRPr="00962697">
        <w:rPr>
          <w:rFonts w:ascii="Arial" w:hAnsi="Arial" w:cs="Arial"/>
        </w:rPr>
        <w:t xml:space="preserve">to varying </w:t>
      </w:r>
      <w:r w:rsidR="00181866" w:rsidRPr="00962697">
        <w:rPr>
          <w:rFonts w:ascii="Arial" w:hAnsi="Arial" w:cs="Arial"/>
        </w:rPr>
        <w:t>environmental conditions and</w:t>
      </w:r>
      <w:r w:rsidR="00C421E3" w:rsidRPr="00962697">
        <w:rPr>
          <w:rFonts w:ascii="Arial" w:hAnsi="Arial" w:cs="Arial"/>
        </w:rPr>
        <w:t xml:space="preserve"> different nutritional regimes. The</w:t>
      </w:r>
      <w:r w:rsidR="002317D6" w:rsidRPr="00962697">
        <w:rPr>
          <w:rFonts w:ascii="Arial" w:hAnsi="Arial" w:cs="Arial"/>
        </w:rPr>
        <w:t>y</w:t>
      </w:r>
      <w:r w:rsidR="00C421E3" w:rsidRPr="00962697">
        <w:rPr>
          <w:rFonts w:ascii="Arial" w:hAnsi="Arial" w:cs="Arial"/>
        </w:rPr>
        <w:t xml:space="preserve"> proved useful to man throughout the ages due to their productivity, small size, and non-competitiveness with him for food.</w:t>
      </w:r>
    </w:p>
    <w:p w:rsidR="000C0AB1" w:rsidRPr="00962697" w:rsidRDefault="008D718C"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The origin of </w:t>
      </w:r>
      <w:r w:rsidR="001C0E47" w:rsidRPr="00962697">
        <w:rPr>
          <w:rFonts w:ascii="Arial" w:hAnsi="Arial" w:cs="Arial"/>
        </w:rPr>
        <w:t xml:space="preserve">the </w:t>
      </w:r>
      <w:r w:rsidRPr="00962697">
        <w:rPr>
          <w:rFonts w:ascii="Arial" w:hAnsi="Arial" w:cs="Arial"/>
        </w:rPr>
        <w:t xml:space="preserve">domestic goat is not confirmed. Archaeological evidence suggests that domestication of the goat took place approximately 8 000 to 7 000 BC when </w:t>
      </w:r>
      <w:r w:rsidR="005D40CD" w:rsidRPr="00962697">
        <w:rPr>
          <w:rFonts w:ascii="Arial" w:hAnsi="Arial" w:cs="Arial"/>
        </w:rPr>
        <w:t xml:space="preserve">the </w:t>
      </w:r>
      <w:r w:rsidRPr="00962697">
        <w:rPr>
          <w:rFonts w:ascii="Arial" w:hAnsi="Arial" w:cs="Arial"/>
        </w:rPr>
        <w:t>hunter-gatherers began to change their way of</w:t>
      </w:r>
      <w:r w:rsidR="000A2B27" w:rsidRPr="00962697">
        <w:rPr>
          <w:rFonts w:ascii="Arial" w:hAnsi="Arial" w:cs="Arial"/>
        </w:rPr>
        <w:t xml:space="preserve"> </w:t>
      </w:r>
      <w:r w:rsidRPr="00962697">
        <w:rPr>
          <w:rFonts w:ascii="Arial" w:hAnsi="Arial" w:cs="Arial"/>
        </w:rPr>
        <w:t xml:space="preserve">life (Mason, 1981; Boyazoglu </w:t>
      </w:r>
      <w:r w:rsidR="00101555">
        <w:rPr>
          <w:rFonts w:ascii="Arial" w:hAnsi="Arial" w:cs="Arial"/>
          <w:i/>
        </w:rPr>
        <w:t>et</w:t>
      </w:r>
      <w:r w:rsidRPr="00962697">
        <w:rPr>
          <w:rFonts w:ascii="Arial" w:hAnsi="Arial" w:cs="Arial"/>
          <w:i/>
        </w:rPr>
        <w:t xml:space="preserve"> al</w:t>
      </w:r>
      <w:r w:rsidRPr="00962697">
        <w:rPr>
          <w:rFonts w:ascii="Arial" w:hAnsi="Arial" w:cs="Arial"/>
        </w:rPr>
        <w:t>., 2005).  Goats spread all over the continents from the slopes of the Z</w:t>
      </w:r>
      <w:r w:rsidR="000A2B27" w:rsidRPr="00962697">
        <w:rPr>
          <w:rFonts w:ascii="Arial" w:hAnsi="Arial" w:cs="Arial"/>
        </w:rPr>
        <w:t>a</w:t>
      </w:r>
      <w:r w:rsidRPr="00962697">
        <w:rPr>
          <w:rFonts w:ascii="Arial" w:hAnsi="Arial" w:cs="Arial"/>
        </w:rPr>
        <w:t xml:space="preserve">gros Mountains on the border of Iran and Iraq and inhabit all climatic zones. By 5 000 BC they were in Syria and from there they migrated to the west and the south. </w:t>
      </w:r>
    </w:p>
    <w:p w:rsidR="000C0AB1" w:rsidRPr="00962697" w:rsidRDefault="008D718C" w:rsidP="00467FFB">
      <w:pPr>
        <w:autoSpaceDE w:val="0"/>
        <w:autoSpaceDN w:val="0"/>
        <w:adjustRightInd w:val="0"/>
        <w:spacing w:before="240" w:after="0" w:line="360" w:lineRule="auto"/>
        <w:jc w:val="both"/>
        <w:rPr>
          <w:rFonts w:ascii="Arial" w:hAnsi="Arial" w:cs="Arial"/>
        </w:rPr>
      </w:pPr>
      <w:r w:rsidRPr="00962697">
        <w:rPr>
          <w:rFonts w:ascii="Arial" w:hAnsi="Arial" w:cs="Arial"/>
        </w:rPr>
        <w:t>In Europe, only Crete and other Greek Islands had wild goats followed by domestic</w:t>
      </w:r>
      <w:r w:rsidR="001C0E47" w:rsidRPr="00962697">
        <w:rPr>
          <w:rFonts w:ascii="Arial" w:hAnsi="Arial" w:cs="Arial"/>
        </w:rPr>
        <w:t xml:space="preserve">ated goats migrating to Europe </w:t>
      </w:r>
      <w:r w:rsidRPr="00962697">
        <w:rPr>
          <w:rFonts w:ascii="Arial" w:hAnsi="Arial" w:cs="Arial"/>
        </w:rPr>
        <w:t xml:space="preserve">from Southwest Asia. The wild species of </w:t>
      </w:r>
      <w:r w:rsidRPr="00962697">
        <w:rPr>
          <w:rFonts w:ascii="Arial" w:hAnsi="Arial" w:cs="Arial"/>
          <w:i/>
        </w:rPr>
        <w:t>Capra</w:t>
      </w:r>
      <w:r w:rsidR="00181866" w:rsidRPr="00962697">
        <w:rPr>
          <w:rFonts w:ascii="Arial" w:hAnsi="Arial" w:cs="Arial"/>
        </w:rPr>
        <w:t xml:space="preserve"> which are believed </w:t>
      </w:r>
      <w:r w:rsidRPr="00962697">
        <w:rPr>
          <w:rFonts w:ascii="Arial" w:hAnsi="Arial" w:cs="Arial"/>
        </w:rPr>
        <w:t>to have contributed to domest</w:t>
      </w:r>
      <w:r w:rsidR="000A2B27" w:rsidRPr="00962697">
        <w:rPr>
          <w:rFonts w:ascii="Arial" w:hAnsi="Arial" w:cs="Arial"/>
        </w:rPr>
        <w:t>ic goat include</w:t>
      </w:r>
      <w:r w:rsidR="005D40CD" w:rsidRPr="00962697">
        <w:rPr>
          <w:rFonts w:ascii="Arial" w:hAnsi="Arial" w:cs="Arial"/>
        </w:rPr>
        <w:t xml:space="preserve"> the Alpine</w:t>
      </w:r>
      <w:r w:rsidR="000A2B27" w:rsidRPr="00962697">
        <w:rPr>
          <w:rFonts w:ascii="Arial" w:hAnsi="Arial" w:cs="Arial"/>
        </w:rPr>
        <w:t xml:space="preserve"> (</w:t>
      </w:r>
      <w:r w:rsidR="000A2B27" w:rsidRPr="00962697">
        <w:rPr>
          <w:rFonts w:ascii="Arial" w:hAnsi="Arial" w:cs="Arial"/>
          <w:i/>
        </w:rPr>
        <w:t>C.</w:t>
      </w:r>
      <w:r w:rsidR="000A2B27" w:rsidRPr="00962697">
        <w:rPr>
          <w:rFonts w:ascii="Arial" w:hAnsi="Arial" w:cs="Arial"/>
        </w:rPr>
        <w:t xml:space="preserve"> </w:t>
      </w:r>
      <w:r w:rsidR="000A2B27" w:rsidRPr="00962697">
        <w:rPr>
          <w:rFonts w:ascii="Arial" w:hAnsi="Arial" w:cs="Arial"/>
          <w:i/>
        </w:rPr>
        <w:t>ibex</w:t>
      </w:r>
      <w:r w:rsidR="000A2B27" w:rsidRPr="00962697">
        <w:rPr>
          <w:rFonts w:ascii="Arial" w:hAnsi="Arial" w:cs="Arial"/>
        </w:rPr>
        <w:t>) and the Bezoar (</w:t>
      </w:r>
      <w:r w:rsidR="000A2B27" w:rsidRPr="00962697">
        <w:rPr>
          <w:rFonts w:ascii="Arial" w:hAnsi="Arial" w:cs="Arial"/>
          <w:i/>
        </w:rPr>
        <w:t>C. hircus</w:t>
      </w:r>
      <w:r w:rsidR="000A2B27" w:rsidRPr="00962697">
        <w:rPr>
          <w:rFonts w:ascii="Arial" w:hAnsi="Arial" w:cs="Arial"/>
        </w:rPr>
        <w:t xml:space="preserve">). Goats were probably introduced to South Africa through southern migration of nomadic tribes. There is evidence of goat remains in South Africa, dated to the early 300 AD. </w:t>
      </w:r>
      <w:r w:rsidR="00246FE1" w:rsidRPr="00962697">
        <w:rPr>
          <w:rFonts w:ascii="Arial" w:hAnsi="Arial" w:cs="Arial"/>
        </w:rPr>
        <w:t xml:space="preserve">In order to ensure continuous existence of the various breeds of domesticated goats and to be able to raise them </w:t>
      </w:r>
      <w:r w:rsidR="00246FE1" w:rsidRPr="00962697">
        <w:rPr>
          <w:rFonts w:ascii="Arial" w:hAnsi="Arial" w:cs="Arial"/>
        </w:rPr>
        <w:lastRenderedPageBreak/>
        <w:t xml:space="preserve">anywhere in the world without the physical presence of the buck, preservation of gametes is important because it would allow us to support a genome resource bank for these breeds for an indefinite period of time. Semen can be collected from quality </w:t>
      </w:r>
      <w:r w:rsidR="007C4831" w:rsidRPr="00962697">
        <w:rPr>
          <w:rFonts w:ascii="Arial" w:hAnsi="Arial" w:cs="Arial"/>
        </w:rPr>
        <w:t xml:space="preserve">bucks, evaluated, preserved, and then transported throughout the world where it can be used in does over generations and also utilized by large populations. </w:t>
      </w:r>
      <w:r w:rsidR="002317D6" w:rsidRPr="00962697">
        <w:rPr>
          <w:rFonts w:ascii="Arial" w:hAnsi="Arial" w:cs="Arial"/>
        </w:rPr>
        <w:t xml:space="preserve">This is the process that precedes </w:t>
      </w:r>
      <w:r w:rsidR="007C4831" w:rsidRPr="00962697">
        <w:rPr>
          <w:rFonts w:ascii="Arial" w:hAnsi="Arial" w:cs="Arial"/>
        </w:rPr>
        <w:t>artificial insemination (AI)</w:t>
      </w:r>
      <w:r w:rsidR="00BC29A3" w:rsidRPr="00962697">
        <w:rPr>
          <w:rFonts w:ascii="Arial" w:hAnsi="Arial" w:cs="Arial"/>
        </w:rPr>
        <w:t xml:space="preserve"> as a technique</w:t>
      </w:r>
      <w:r w:rsidR="007C4831" w:rsidRPr="00962697">
        <w:rPr>
          <w:rFonts w:ascii="Arial" w:hAnsi="Arial" w:cs="Arial"/>
        </w:rPr>
        <w:t xml:space="preserve">.  </w:t>
      </w:r>
      <w:r w:rsidR="00246FE1" w:rsidRPr="00962697">
        <w:rPr>
          <w:rFonts w:ascii="Arial" w:hAnsi="Arial" w:cs="Arial"/>
        </w:rPr>
        <w:t xml:space="preserve"> </w:t>
      </w:r>
    </w:p>
    <w:p w:rsidR="00AE021D" w:rsidRPr="00962697" w:rsidRDefault="001C0E47" w:rsidP="00467FFB">
      <w:pPr>
        <w:autoSpaceDE w:val="0"/>
        <w:autoSpaceDN w:val="0"/>
        <w:adjustRightInd w:val="0"/>
        <w:spacing w:before="240" w:after="0" w:line="360" w:lineRule="auto"/>
        <w:jc w:val="both"/>
        <w:rPr>
          <w:rFonts w:ascii="Arial" w:hAnsi="Arial" w:cs="Arial"/>
        </w:rPr>
      </w:pPr>
      <w:r w:rsidRPr="00962697">
        <w:rPr>
          <w:rFonts w:ascii="Arial" w:hAnsi="Arial" w:cs="Arial"/>
          <w:color w:val="000000"/>
        </w:rPr>
        <w:t>AI</w:t>
      </w:r>
      <w:r w:rsidR="007C4831" w:rsidRPr="00962697">
        <w:rPr>
          <w:rFonts w:ascii="Arial" w:hAnsi="Arial" w:cs="Arial"/>
          <w:color w:val="000000"/>
        </w:rPr>
        <w:t xml:space="preserve"> is a process by which sperm are collected from the male, processed, stored and artificially introduced into the female reproductive tract for the purpose of concepti</w:t>
      </w:r>
      <w:r w:rsidRPr="00962697">
        <w:rPr>
          <w:rFonts w:ascii="Arial" w:hAnsi="Arial" w:cs="Arial"/>
          <w:color w:val="000000"/>
        </w:rPr>
        <w:t>on. AI</w:t>
      </w:r>
      <w:r w:rsidR="007C4831" w:rsidRPr="00962697">
        <w:rPr>
          <w:rFonts w:ascii="Arial" w:hAnsi="Arial" w:cs="Arial"/>
          <w:color w:val="000000"/>
        </w:rPr>
        <w:t xml:space="preserve"> has become one of the most important techniques ever devised for the genetic improvement of farm animals. It has been most widely used for breeding goat and sheep and has made goat bucks of high genetic meri</w:t>
      </w:r>
      <w:r w:rsidR="00E52617" w:rsidRPr="00962697">
        <w:rPr>
          <w:rFonts w:ascii="Arial" w:hAnsi="Arial" w:cs="Arial"/>
          <w:color w:val="000000"/>
        </w:rPr>
        <w:t>t available to all (Foote, 2002</w:t>
      </w:r>
      <w:r w:rsidR="007C4831" w:rsidRPr="00962697">
        <w:rPr>
          <w:rFonts w:ascii="Arial" w:hAnsi="Arial" w:cs="Arial"/>
          <w:color w:val="000000"/>
        </w:rPr>
        <w:t>).</w:t>
      </w:r>
      <w:r w:rsidR="00AE021D" w:rsidRPr="00962697">
        <w:rPr>
          <w:rFonts w:ascii="Arial" w:hAnsi="Arial" w:cs="Arial"/>
        </w:rPr>
        <w:t xml:space="preserve"> </w:t>
      </w:r>
    </w:p>
    <w:p w:rsidR="00982FC3" w:rsidRPr="00962697" w:rsidRDefault="001C0E47"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AI</w:t>
      </w:r>
      <w:r w:rsidR="00982FC3" w:rsidRPr="00962697">
        <w:rPr>
          <w:rFonts w:ascii="Arial" w:hAnsi="Arial" w:cs="Arial"/>
          <w:color w:val="000000"/>
        </w:rPr>
        <w:t xml:space="preserve"> is one of a group of technologies commonly known as “assisted reproductive technologies’’ (ART), whereby offspring are produced by facilitating the meeting of gametes </w:t>
      </w:r>
      <w:r w:rsidRPr="00962697">
        <w:rPr>
          <w:rFonts w:ascii="Arial" w:hAnsi="Arial" w:cs="Arial"/>
          <w:color w:val="000000"/>
        </w:rPr>
        <w:t>(spermatozoa and oocytes).  It</w:t>
      </w:r>
      <w:r w:rsidR="00982FC3" w:rsidRPr="00962697">
        <w:rPr>
          <w:rFonts w:ascii="Arial" w:hAnsi="Arial" w:cs="Arial"/>
          <w:color w:val="000000"/>
        </w:rPr>
        <w:t xml:space="preserve"> has been used in the majority of domestic species including goats and also human beings. It is the most commonly used </w:t>
      </w:r>
      <w:r w:rsidR="00A231CC" w:rsidRPr="00962697">
        <w:rPr>
          <w:rFonts w:ascii="Arial" w:hAnsi="Arial" w:cs="Arial"/>
          <w:color w:val="000000"/>
        </w:rPr>
        <w:t>ART</w:t>
      </w:r>
      <w:r w:rsidR="00982FC3" w:rsidRPr="00962697">
        <w:rPr>
          <w:rFonts w:ascii="Arial" w:hAnsi="Arial" w:cs="Arial"/>
          <w:color w:val="000000"/>
        </w:rPr>
        <w:t xml:space="preserve"> used in livestock, and has revolutionized the animal breeding industry during the 20</w:t>
      </w:r>
      <w:r w:rsidR="00982FC3" w:rsidRPr="00962697">
        <w:rPr>
          <w:rFonts w:ascii="Arial" w:hAnsi="Arial" w:cs="Arial"/>
          <w:color w:val="000000"/>
          <w:vertAlign w:val="superscript"/>
        </w:rPr>
        <w:t>th</w:t>
      </w:r>
      <w:r w:rsidR="00982FC3" w:rsidRPr="00962697">
        <w:rPr>
          <w:rFonts w:ascii="Arial" w:hAnsi="Arial" w:cs="Arial"/>
          <w:color w:val="000000"/>
        </w:rPr>
        <w:t xml:space="preserve"> century (Morrel, 2011).</w:t>
      </w:r>
      <w:r w:rsidR="0004539F" w:rsidRPr="00962697">
        <w:rPr>
          <w:rFonts w:ascii="Arial" w:hAnsi="Arial" w:cs="Arial"/>
          <w:color w:val="000000"/>
        </w:rPr>
        <w:t xml:space="preserve"> </w:t>
      </w:r>
      <w:r w:rsidR="00EC61C1">
        <w:rPr>
          <w:rFonts w:ascii="Arial" w:hAnsi="Arial" w:cs="Arial"/>
          <w:color w:val="000000"/>
        </w:rPr>
        <w:t>Amoah &amp;</w:t>
      </w:r>
      <w:r w:rsidR="002317D6" w:rsidRPr="00962697">
        <w:rPr>
          <w:rFonts w:ascii="Arial" w:hAnsi="Arial" w:cs="Arial"/>
          <w:color w:val="000000"/>
        </w:rPr>
        <w:t xml:space="preserve"> Gelaye</w:t>
      </w:r>
      <w:r w:rsidR="00982FC3" w:rsidRPr="00962697">
        <w:rPr>
          <w:rFonts w:ascii="Arial" w:hAnsi="Arial" w:cs="Arial"/>
          <w:color w:val="000000"/>
        </w:rPr>
        <w:t xml:space="preserve"> (1990),</w:t>
      </w:r>
      <w:r w:rsidR="00A231CC" w:rsidRPr="00962697">
        <w:rPr>
          <w:rFonts w:ascii="Arial" w:hAnsi="Arial" w:cs="Arial"/>
          <w:color w:val="000000"/>
        </w:rPr>
        <w:t xml:space="preserve"> opined that AI</w:t>
      </w:r>
      <w:r w:rsidR="00982FC3" w:rsidRPr="00962697">
        <w:rPr>
          <w:rFonts w:ascii="Arial" w:hAnsi="Arial" w:cs="Arial"/>
          <w:color w:val="000000"/>
        </w:rPr>
        <w:t xml:space="preserve"> can be performed in does showing spontaneous heat or oestrus induction, or </w:t>
      </w:r>
      <w:r w:rsidR="0004539F" w:rsidRPr="00962697">
        <w:rPr>
          <w:rFonts w:ascii="Arial" w:hAnsi="Arial" w:cs="Arial"/>
          <w:color w:val="000000"/>
        </w:rPr>
        <w:t>synchronization protocols by hormone treatments. Improving the selection differential of goat population was brought about using a few selected superior male spermatozoa resources and conducting an effici</w:t>
      </w:r>
      <w:r w:rsidRPr="00962697">
        <w:rPr>
          <w:rFonts w:ascii="Arial" w:hAnsi="Arial" w:cs="Arial"/>
          <w:color w:val="000000"/>
        </w:rPr>
        <w:t>ent AI</w:t>
      </w:r>
      <w:r w:rsidR="0004539F" w:rsidRPr="00962697">
        <w:rPr>
          <w:rFonts w:ascii="Arial" w:hAnsi="Arial" w:cs="Arial"/>
          <w:color w:val="000000"/>
        </w:rPr>
        <w:t xml:space="preserve"> rapidly.</w:t>
      </w:r>
    </w:p>
    <w:p w:rsidR="0004539F" w:rsidRPr="00962697" w:rsidRDefault="001C0E47"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AI</w:t>
      </w:r>
      <w:r w:rsidR="0004539F" w:rsidRPr="00962697">
        <w:rPr>
          <w:rFonts w:ascii="Arial" w:hAnsi="Arial" w:cs="Arial"/>
          <w:color w:val="000000"/>
        </w:rPr>
        <w:t xml:space="preserve"> with extended semen has become a commonly used technique in sheep and goat breeding (Ax </w:t>
      </w:r>
      <w:r w:rsidR="0004539F" w:rsidRPr="00962697">
        <w:rPr>
          <w:rFonts w:ascii="Arial" w:hAnsi="Arial" w:cs="Arial"/>
          <w:i/>
          <w:color w:val="000000"/>
        </w:rPr>
        <w:t>et al.,</w:t>
      </w:r>
      <w:r w:rsidR="0004539F" w:rsidRPr="00962697">
        <w:rPr>
          <w:rFonts w:ascii="Arial" w:hAnsi="Arial" w:cs="Arial"/>
          <w:color w:val="000000"/>
        </w:rPr>
        <w:t xml:space="preserve"> 2000). In order to maintain fertilizing ability of semen for a long time, semen extenders with various additives have been tested with remarkable success. Efforts to improve the preservation of ram and buck semen have been focused on the modification of the extenders (Marti </w:t>
      </w:r>
      <w:r w:rsidR="0004539F" w:rsidRPr="00962697">
        <w:rPr>
          <w:rFonts w:ascii="Arial" w:hAnsi="Arial" w:cs="Arial"/>
          <w:i/>
          <w:color w:val="000000"/>
        </w:rPr>
        <w:t>et al.,</w:t>
      </w:r>
      <w:r w:rsidR="0004539F" w:rsidRPr="00962697">
        <w:rPr>
          <w:rFonts w:ascii="Arial" w:hAnsi="Arial" w:cs="Arial"/>
          <w:color w:val="000000"/>
        </w:rPr>
        <w:t xml:space="preserve"> 2003) as well as on the addition of various components to maintain motility, fertilizing capacity and preserve sperm membrane integrity</w:t>
      </w:r>
      <w:r w:rsidR="00DF4A73" w:rsidRPr="00962697">
        <w:rPr>
          <w:rFonts w:ascii="Arial" w:hAnsi="Arial" w:cs="Arial"/>
          <w:color w:val="000000"/>
        </w:rPr>
        <w:t>.</w:t>
      </w:r>
      <w:r w:rsidR="0004539F" w:rsidRPr="00962697">
        <w:rPr>
          <w:rFonts w:ascii="Arial" w:hAnsi="Arial" w:cs="Arial"/>
          <w:color w:val="000000"/>
        </w:rPr>
        <w:t xml:space="preserve"> </w:t>
      </w:r>
    </w:p>
    <w:p w:rsidR="008E4BC7" w:rsidRPr="00962697" w:rsidRDefault="00DF4A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Currently, egg yolk is a common component of most semen cryopreservation extenders for domestic animals. It has been shown to have a beneficial eff</w:t>
      </w:r>
      <w:r w:rsidR="005B5574" w:rsidRPr="00962697">
        <w:rPr>
          <w:rFonts w:ascii="Arial" w:hAnsi="Arial" w:cs="Arial"/>
          <w:color w:val="000000"/>
        </w:rPr>
        <w:t xml:space="preserve">ect on sperm cryopreservation </w:t>
      </w:r>
      <w:r w:rsidRPr="00962697">
        <w:rPr>
          <w:rFonts w:ascii="Arial" w:hAnsi="Arial" w:cs="Arial"/>
          <w:color w:val="000000"/>
        </w:rPr>
        <w:t>especially on the plasma membrane an</w:t>
      </w:r>
      <w:r w:rsidR="00BC29A3" w:rsidRPr="00962697">
        <w:rPr>
          <w:rFonts w:ascii="Arial" w:hAnsi="Arial" w:cs="Arial"/>
          <w:color w:val="000000"/>
        </w:rPr>
        <w:t>d</w:t>
      </w:r>
      <w:r w:rsidRPr="00962697">
        <w:rPr>
          <w:rFonts w:ascii="Arial" w:hAnsi="Arial" w:cs="Arial"/>
          <w:color w:val="000000"/>
        </w:rPr>
        <w:t xml:space="preserve"> protects the acrosomal sac against temperature-related injury, in assoc</w:t>
      </w:r>
      <w:r w:rsidR="00A231CC" w:rsidRPr="00962697">
        <w:rPr>
          <w:rFonts w:ascii="Arial" w:hAnsi="Arial" w:cs="Arial"/>
          <w:color w:val="000000"/>
        </w:rPr>
        <w:t>iation with the other component actions</w:t>
      </w:r>
      <w:r w:rsidRPr="00962697">
        <w:rPr>
          <w:rFonts w:ascii="Arial" w:hAnsi="Arial" w:cs="Arial"/>
          <w:color w:val="000000"/>
        </w:rPr>
        <w:t xml:space="preserve"> (Amirat </w:t>
      </w:r>
      <w:r w:rsidRPr="00962697">
        <w:rPr>
          <w:rFonts w:ascii="Arial" w:hAnsi="Arial" w:cs="Arial"/>
          <w:i/>
          <w:color w:val="000000"/>
        </w:rPr>
        <w:t>et al</w:t>
      </w:r>
      <w:r w:rsidRPr="00962697">
        <w:rPr>
          <w:rFonts w:ascii="Arial" w:hAnsi="Arial" w:cs="Arial"/>
          <w:color w:val="000000"/>
        </w:rPr>
        <w:t xml:space="preserve">., 2004). There have also been numerous reports that egg yolk from avian species such as the duck, quail, pigeon or </w:t>
      </w:r>
      <w:r w:rsidRPr="00962697">
        <w:rPr>
          <w:rFonts w:ascii="Arial" w:hAnsi="Arial" w:cs="Arial"/>
          <w:color w:val="000000"/>
        </w:rPr>
        <w:lastRenderedPageBreak/>
        <w:t xml:space="preserve">chicken have different combinations of fatty acids, phospholipids and cholesterol, which could result in different cryopreservation effects on the sperm (Trimeche </w:t>
      </w:r>
      <w:r w:rsidRPr="00962697">
        <w:rPr>
          <w:rFonts w:ascii="Arial" w:hAnsi="Arial" w:cs="Arial"/>
          <w:i/>
          <w:color w:val="000000"/>
        </w:rPr>
        <w:t>et al</w:t>
      </w:r>
      <w:r w:rsidRPr="00962697">
        <w:rPr>
          <w:rFonts w:ascii="Arial" w:hAnsi="Arial" w:cs="Arial"/>
          <w:color w:val="000000"/>
        </w:rPr>
        <w:t>.,</w:t>
      </w:r>
      <w:r w:rsidRPr="00962697">
        <w:rPr>
          <w:rFonts w:ascii="Arial" w:hAnsi="Arial" w:cs="Arial"/>
          <w:b/>
          <w:color w:val="000000"/>
        </w:rPr>
        <w:t xml:space="preserve"> </w:t>
      </w:r>
      <w:r w:rsidRPr="00962697">
        <w:rPr>
          <w:rFonts w:ascii="Arial" w:hAnsi="Arial" w:cs="Arial"/>
          <w:color w:val="000000"/>
        </w:rPr>
        <w:t xml:space="preserve">1997; Choi </w:t>
      </w:r>
      <w:r w:rsidRPr="00962697">
        <w:rPr>
          <w:rFonts w:ascii="Arial" w:hAnsi="Arial" w:cs="Arial"/>
          <w:i/>
          <w:color w:val="000000"/>
        </w:rPr>
        <w:t>et al.,</w:t>
      </w:r>
      <w:r w:rsidRPr="00962697">
        <w:rPr>
          <w:rFonts w:ascii="Arial" w:hAnsi="Arial" w:cs="Arial"/>
          <w:color w:val="000000"/>
        </w:rPr>
        <w:t xml:space="preserve"> 2001; Andrabi </w:t>
      </w:r>
      <w:r w:rsidRPr="00962697">
        <w:rPr>
          <w:rFonts w:ascii="Arial" w:hAnsi="Arial" w:cs="Arial"/>
          <w:i/>
          <w:color w:val="000000"/>
        </w:rPr>
        <w:t>et al</w:t>
      </w:r>
      <w:r w:rsidRPr="00962697">
        <w:rPr>
          <w:rFonts w:ascii="Arial" w:hAnsi="Arial" w:cs="Arial"/>
          <w:color w:val="000000"/>
        </w:rPr>
        <w:t xml:space="preserve">., 2007; Bahtgate </w:t>
      </w:r>
      <w:r w:rsidRPr="00962697">
        <w:rPr>
          <w:rFonts w:ascii="Arial" w:hAnsi="Arial" w:cs="Arial"/>
          <w:i/>
          <w:color w:val="000000"/>
        </w:rPr>
        <w:t>et al.,</w:t>
      </w:r>
      <w:r w:rsidR="005B5574" w:rsidRPr="00962697">
        <w:rPr>
          <w:rFonts w:ascii="Arial" w:hAnsi="Arial" w:cs="Arial"/>
          <w:color w:val="000000"/>
        </w:rPr>
        <w:t xml:space="preserve"> 2006; Humes &amp;</w:t>
      </w:r>
      <w:r w:rsidRPr="00962697">
        <w:rPr>
          <w:rFonts w:ascii="Arial" w:hAnsi="Arial" w:cs="Arial"/>
          <w:color w:val="000000"/>
        </w:rPr>
        <w:t xml:space="preserve"> Webb, 2006; Clulow </w:t>
      </w:r>
      <w:r w:rsidRPr="00962697">
        <w:rPr>
          <w:rFonts w:ascii="Arial" w:hAnsi="Arial" w:cs="Arial"/>
          <w:i/>
          <w:color w:val="000000"/>
        </w:rPr>
        <w:t>et al.,</w:t>
      </w:r>
      <w:r w:rsidRPr="00962697">
        <w:rPr>
          <w:rFonts w:ascii="Arial" w:hAnsi="Arial" w:cs="Arial"/>
          <w:color w:val="000000"/>
        </w:rPr>
        <w:t xml:space="preserve"> 2007; Moreno </w:t>
      </w:r>
      <w:r w:rsidRPr="00962697">
        <w:rPr>
          <w:rFonts w:ascii="Arial" w:hAnsi="Arial" w:cs="Arial"/>
          <w:i/>
          <w:color w:val="000000"/>
        </w:rPr>
        <w:t>et al</w:t>
      </w:r>
      <w:r w:rsidRPr="00962697">
        <w:rPr>
          <w:rFonts w:ascii="Arial" w:hAnsi="Arial" w:cs="Arial"/>
          <w:color w:val="000000"/>
        </w:rPr>
        <w:t xml:space="preserve">., 2008; Su </w:t>
      </w:r>
      <w:r w:rsidRPr="00962697">
        <w:rPr>
          <w:rFonts w:ascii="Arial" w:hAnsi="Arial" w:cs="Arial"/>
          <w:i/>
          <w:color w:val="000000"/>
        </w:rPr>
        <w:t>et al</w:t>
      </w:r>
      <w:r w:rsidRPr="00962697">
        <w:rPr>
          <w:rFonts w:ascii="Arial" w:hAnsi="Arial" w:cs="Arial"/>
          <w:b/>
          <w:i/>
          <w:color w:val="000000"/>
        </w:rPr>
        <w:t>.</w:t>
      </w:r>
      <w:r w:rsidRPr="00962697">
        <w:rPr>
          <w:rFonts w:ascii="Arial" w:hAnsi="Arial" w:cs="Arial"/>
          <w:i/>
          <w:color w:val="000000"/>
        </w:rPr>
        <w:t>,</w:t>
      </w:r>
      <w:r w:rsidRPr="00962697">
        <w:rPr>
          <w:rFonts w:ascii="Arial" w:hAnsi="Arial" w:cs="Arial"/>
          <w:color w:val="000000"/>
        </w:rPr>
        <w:t xml:space="preserve"> 2008).</w:t>
      </w:r>
    </w:p>
    <w:p w:rsidR="00714A9D" w:rsidRPr="00962697" w:rsidRDefault="00D32A3B" w:rsidP="00607FCE">
      <w:pPr>
        <w:pStyle w:val="Heading2"/>
        <w:rPr>
          <w:rFonts w:ascii="Arial" w:hAnsi="Arial" w:cs="Arial"/>
          <w:color w:val="auto"/>
          <w:sz w:val="22"/>
          <w:szCs w:val="22"/>
        </w:rPr>
      </w:pPr>
      <w:bookmarkStart w:id="16" w:name="_Toc404056007"/>
      <w:r w:rsidRPr="00962697">
        <w:rPr>
          <w:rFonts w:ascii="Arial" w:hAnsi="Arial" w:cs="Arial"/>
          <w:color w:val="auto"/>
          <w:sz w:val="22"/>
          <w:szCs w:val="22"/>
        </w:rPr>
        <w:t>1.2.</w:t>
      </w:r>
      <w:r w:rsidRPr="00962697">
        <w:rPr>
          <w:rFonts w:ascii="Arial" w:hAnsi="Arial" w:cs="Arial"/>
          <w:color w:val="auto"/>
          <w:sz w:val="22"/>
          <w:szCs w:val="22"/>
        </w:rPr>
        <w:tab/>
      </w:r>
      <w:r w:rsidR="00A60692" w:rsidRPr="00962697">
        <w:rPr>
          <w:rFonts w:ascii="Arial" w:hAnsi="Arial" w:cs="Arial"/>
          <w:color w:val="auto"/>
          <w:sz w:val="22"/>
          <w:szCs w:val="22"/>
        </w:rPr>
        <w:t xml:space="preserve"> </w:t>
      </w:r>
      <w:r w:rsidR="00714A9D" w:rsidRPr="00962697">
        <w:rPr>
          <w:rFonts w:ascii="Arial" w:hAnsi="Arial" w:cs="Arial"/>
          <w:color w:val="auto"/>
          <w:sz w:val="22"/>
          <w:szCs w:val="22"/>
        </w:rPr>
        <w:t>Problem Statement</w:t>
      </w:r>
      <w:bookmarkEnd w:id="16"/>
    </w:p>
    <w:p w:rsidR="00714A9D" w:rsidRPr="00962697" w:rsidRDefault="00A231CC" w:rsidP="00467FFB">
      <w:pPr>
        <w:spacing w:before="240" w:after="240" w:line="360" w:lineRule="auto"/>
        <w:jc w:val="both"/>
        <w:rPr>
          <w:rFonts w:ascii="Arial" w:hAnsi="Arial" w:cs="Arial"/>
          <w:color w:val="000000"/>
        </w:rPr>
      </w:pPr>
      <w:r w:rsidRPr="00962697">
        <w:rPr>
          <w:rFonts w:ascii="Arial" w:hAnsi="Arial" w:cs="Arial"/>
          <w:color w:val="000000"/>
        </w:rPr>
        <w:t>Goats in farmers’ herds in Africa show obvious signs of poor genetic standing such as poo</w:t>
      </w:r>
      <w:r w:rsidR="003D36D9" w:rsidRPr="00962697">
        <w:rPr>
          <w:rFonts w:ascii="Arial" w:hAnsi="Arial" w:cs="Arial"/>
          <w:color w:val="000000"/>
        </w:rPr>
        <w:t>r carcass quality which emanates</w:t>
      </w:r>
      <w:r w:rsidRPr="00962697">
        <w:rPr>
          <w:rFonts w:ascii="Arial" w:hAnsi="Arial" w:cs="Arial"/>
          <w:color w:val="000000"/>
        </w:rPr>
        <w:t xml:space="preserve"> from </w:t>
      </w:r>
      <w:r w:rsidR="003D36D9" w:rsidRPr="00962697">
        <w:rPr>
          <w:rFonts w:ascii="Arial" w:hAnsi="Arial" w:cs="Arial"/>
          <w:color w:val="000000"/>
        </w:rPr>
        <w:t xml:space="preserve">the </w:t>
      </w:r>
      <w:r w:rsidRPr="00962697">
        <w:rPr>
          <w:rFonts w:ascii="Arial" w:hAnsi="Arial" w:cs="Arial"/>
          <w:color w:val="000000"/>
        </w:rPr>
        <w:t>constant</w:t>
      </w:r>
      <w:r w:rsidR="003D36D9" w:rsidRPr="00962697">
        <w:rPr>
          <w:rFonts w:ascii="Arial" w:hAnsi="Arial" w:cs="Arial"/>
          <w:color w:val="000000"/>
        </w:rPr>
        <w:t>ly occurring</w:t>
      </w:r>
      <w:r w:rsidRPr="00962697">
        <w:rPr>
          <w:rFonts w:ascii="Arial" w:hAnsi="Arial" w:cs="Arial"/>
          <w:color w:val="000000"/>
        </w:rPr>
        <w:t xml:space="preserve"> inbreeding </w:t>
      </w:r>
      <w:r w:rsidR="003D36D9" w:rsidRPr="00962697">
        <w:rPr>
          <w:rFonts w:ascii="Arial" w:hAnsi="Arial" w:cs="Arial"/>
          <w:color w:val="000000"/>
        </w:rPr>
        <w:t>which can be corrected with</w:t>
      </w:r>
      <w:r w:rsidRPr="00962697">
        <w:rPr>
          <w:rFonts w:ascii="Arial" w:hAnsi="Arial" w:cs="Arial"/>
          <w:color w:val="000000"/>
        </w:rPr>
        <w:t xml:space="preserve"> the </w:t>
      </w:r>
      <w:r w:rsidR="003D36D9" w:rsidRPr="00962697">
        <w:rPr>
          <w:rFonts w:ascii="Arial" w:hAnsi="Arial" w:cs="Arial"/>
          <w:color w:val="000000"/>
        </w:rPr>
        <w:t xml:space="preserve">use </w:t>
      </w:r>
      <w:r w:rsidRPr="00962697">
        <w:rPr>
          <w:rFonts w:ascii="Arial" w:hAnsi="Arial" w:cs="Arial"/>
          <w:color w:val="000000"/>
        </w:rPr>
        <w:t>of the cheaper cervical AI with fresh extended semen</w:t>
      </w:r>
      <w:r w:rsidR="003D36D9" w:rsidRPr="00962697">
        <w:rPr>
          <w:rFonts w:ascii="Arial" w:hAnsi="Arial" w:cs="Arial"/>
          <w:color w:val="000000"/>
        </w:rPr>
        <w:t xml:space="preserve"> as</w:t>
      </w:r>
      <w:r w:rsidRPr="00962697">
        <w:rPr>
          <w:rFonts w:ascii="Arial" w:hAnsi="Arial" w:cs="Arial"/>
          <w:color w:val="000000"/>
        </w:rPr>
        <w:t xml:space="preserve"> the l</w:t>
      </w:r>
      <w:r w:rsidR="00714A9D" w:rsidRPr="00962697">
        <w:rPr>
          <w:rFonts w:ascii="Arial" w:hAnsi="Arial" w:cs="Arial"/>
          <w:color w:val="000000"/>
        </w:rPr>
        <w:t>aparoscopic insemination of frozen semen</w:t>
      </w:r>
      <w:r w:rsidR="002317D6" w:rsidRPr="00962697">
        <w:rPr>
          <w:rFonts w:ascii="Arial" w:hAnsi="Arial" w:cs="Arial"/>
          <w:color w:val="000000"/>
        </w:rPr>
        <w:t xml:space="preserve"> is</w:t>
      </w:r>
      <w:r w:rsidRPr="00962697">
        <w:rPr>
          <w:rFonts w:ascii="Arial" w:hAnsi="Arial" w:cs="Arial"/>
          <w:color w:val="000000"/>
        </w:rPr>
        <w:t xml:space="preserve"> an expensive procedure</w:t>
      </w:r>
      <w:r w:rsidR="008B3B57">
        <w:rPr>
          <w:rFonts w:ascii="Arial" w:hAnsi="Arial" w:cs="Arial"/>
          <w:color w:val="000000"/>
        </w:rPr>
        <w:t xml:space="preserve"> that</w:t>
      </w:r>
      <w:r w:rsidR="003D36D9" w:rsidRPr="00962697">
        <w:rPr>
          <w:rFonts w:ascii="Arial" w:hAnsi="Arial" w:cs="Arial"/>
          <w:color w:val="000000"/>
        </w:rPr>
        <w:t xml:space="preserve"> </w:t>
      </w:r>
      <w:r w:rsidR="00714A9D" w:rsidRPr="00962697">
        <w:rPr>
          <w:rFonts w:ascii="Arial" w:hAnsi="Arial" w:cs="Arial"/>
          <w:color w:val="000000"/>
        </w:rPr>
        <w:t>requires the skills of traine</w:t>
      </w:r>
      <w:r w:rsidR="002317D6" w:rsidRPr="00962697">
        <w:rPr>
          <w:rFonts w:ascii="Arial" w:hAnsi="Arial" w:cs="Arial"/>
          <w:color w:val="000000"/>
        </w:rPr>
        <w:t>d and experie</w:t>
      </w:r>
      <w:r w:rsidR="003D36D9" w:rsidRPr="00962697">
        <w:rPr>
          <w:rFonts w:ascii="Arial" w:hAnsi="Arial" w:cs="Arial"/>
          <w:color w:val="000000"/>
        </w:rPr>
        <w:t>nced technicians. Although, s</w:t>
      </w:r>
      <w:r w:rsidR="002317D6" w:rsidRPr="00962697">
        <w:rPr>
          <w:rFonts w:ascii="Arial" w:hAnsi="Arial" w:cs="Arial"/>
          <w:color w:val="000000"/>
        </w:rPr>
        <w:t>permatozoa in freshly collected semen stand great chances</w:t>
      </w:r>
      <w:r w:rsidR="00AD341C" w:rsidRPr="00962697">
        <w:rPr>
          <w:rFonts w:ascii="Arial" w:hAnsi="Arial" w:cs="Arial"/>
          <w:color w:val="000000"/>
        </w:rPr>
        <w:t xml:space="preserve"> of dying soon after collection</w:t>
      </w:r>
      <w:r w:rsidR="003D36D9" w:rsidRPr="00962697">
        <w:rPr>
          <w:rFonts w:ascii="Arial" w:hAnsi="Arial" w:cs="Arial"/>
          <w:color w:val="000000"/>
        </w:rPr>
        <w:t>, it can be avoided through the use of different nutrient media. There exists</w:t>
      </w:r>
      <w:r w:rsidR="00AD341C" w:rsidRPr="00962697">
        <w:rPr>
          <w:rFonts w:ascii="Arial" w:hAnsi="Arial" w:cs="Arial"/>
          <w:color w:val="000000"/>
        </w:rPr>
        <w:t xml:space="preserve"> the fact that series of experiments have been done on the effects and effectiveness of different extenders in cryopreservation and nothing has been done on the effectiveness of tissue culture media on spermatozoa survivability in fresh semen preservation; hence, this study.</w:t>
      </w:r>
      <w:r w:rsidR="00E836E5" w:rsidRPr="00962697">
        <w:rPr>
          <w:rFonts w:ascii="Arial" w:hAnsi="Arial" w:cs="Arial"/>
          <w:color w:val="000000"/>
        </w:rPr>
        <w:t xml:space="preserve"> </w:t>
      </w:r>
    </w:p>
    <w:p w:rsidR="00714A9D" w:rsidRPr="00962697" w:rsidRDefault="00D32A3B" w:rsidP="00607FCE">
      <w:pPr>
        <w:pStyle w:val="Heading2"/>
        <w:rPr>
          <w:rFonts w:ascii="Arial" w:hAnsi="Arial" w:cs="Arial"/>
          <w:color w:val="auto"/>
          <w:sz w:val="22"/>
          <w:szCs w:val="22"/>
        </w:rPr>
      </w:pPr>
      <w:bookmarkStart w:id="17" w:name="_Toc363627203"/>
      <w:bookmarkStart w:id="18" w:name="_Toc363627541"/>
      <w:bookmarkStart w:id="19" w:name="_Toc404056008"/>
      <w:r w:rsidRPr="00962697">
        <w:rPr>
          <w:rFonts w:ascii="Arial" w:hAnsi="Arial" w:cs="Arial"/>
          <w:color w:val="auto"/>
          <w:sz w:val="22"/>
          <w:szCs w:val="22"/>
        </w:rPr>
        <w:t>1.3</w:t>
      </w:r>
      <w:r w:rsidRPr="00962697">
        <w:rPr>
          <w:rFonts w:ascii="Arial" w:hAnsi="Arial" w:cs="Arial"/>
          <w:color w:val="auto"/>
          <w:sz w:val="22"/>
          <w:szCs w:val="22"/>
        </w:rPr>
        <w:tab/>
      </w:r>
      <w:r w:rsidR="00A60692" w:rsidRPr="00962697">
        <w:rPr>
          <w:rFonts w:ascii="Arial" w:hAnsi="Arial" w:cs="Arial"/>
          <w:color w:val="auto"/>
          <w:sz w:val="22"/>
          <w:szCs w:val="22"/>
        </w:rPr>
        <w:t xml:space="preserve"> </w:t>
      </w:r>
      <w:r w:rsidR="00714A9D" w:rsidRPr="00962697">
        <w:rPr>
          <w:rFonts w:ascii="Arial" w:hAnsi="Arial" w:cs="Arial"/>
          <w:color w:val="auto"/>
          <w:sz w:val="22"/>
          <w:szCs w:val="22"/>
        </w:rPr>
        <w:t>Justification</w:t>
      </w:r>
      <w:bookmarkEnd w:id="17"/>
      <w:bookmarkEnd w:id="18"/>
      <w:bookmarkEnd w:id="19"/>
    </w:p>
    <w:p w:rsidR="00714A9D" w:rsidRPr="00962697" w:rsidRDefault="00714A9D" w:rsidP="00467FFB">
      <w:pPr>
        <w:spacing w:before="240" w:after="240" w:line="360" w:lineRule="auto"/>
        <w:jc w:val="both"/>
        <w:rPr>
          <w:rFonts w:ascii="Arial" w:hAnsi="Arial" w:cs="Arial"/>
          <w:color w:val="000000"/>
        </w:rPr>
      </w:pPr>
      <w:r w:rsidRPr="00962697">
        <w:rPr>
          <w:rFonts w:ascii="Arial" w:hAnsi="Arial" w:cs="Arial"/>
          <w:color w:val="000000"/>
        </w:rPr>
        <w:t>The production of quality semen with optimum numbe</w:t>
      </w:r>
      <w:r w:rsidR="00AB2A12" w:rsidRPr="00962697">
        <w:rPr>
          <w:rFonts w:ascii="Arial" w:hAnsi="Arial" w:cs="Arial"/>
          <w:color w:val="000000"/>
        </w:rPr>
        <w:t>r of spermatozoa</w:t>
      </w:r>
      <w:r w:rsidR="001862FE" w:rsidRPr="00962697">
        <w:rPr>
          <w:rFonts w:ascii="Arial" w:hAnsi="Arial" w:cs="Arial"/>
          <w:color w:val="000000"/>
        </w:rPr>
        <w:t xml:space="preserve"> for use over a 3 day period</w:t>
      </w:r>
      <w:r w:rsidR="00AB2A12" w:rsidRPr="00962697">
        <w:rPr>
          <w:rFonts w:ascii="Arial" w:hAnsi="Arial" w:cs="Arial"/>
          <w:color w:val="000000"/>
        </w:rPr>
        <w:t xml:space="preserve"> will greatly</w:t>
      </w:r>
      <w:r w:rsidRPr="00962697">
        <w:rPr>
          <w:rFonts w:ascii="Arial" w:hAnsi="Arial" w:cs="Arial"/>
          <w:color w:val="000000"/>
        </w:rPr>
        <w:t xml:space="preserve"> help to facilitate cervical artificial insemination in order to in</w:t>
      </w:r>
      <w:r w:rsidR="001862FE" w:rsidRPr="00962697">
        <w:rPr>
          <w:rFonts w:ascii="Arial" w:hAnsi="Arial" w:cs="Arial"/>
          <w:color w:val="000000"/>
        </w:rPr>
        <w:t>crease goat herd quality</w:t>
      </w:r>
      <w:r w:rsidRPr="00962697">
        <w:rPr>
          <w:rFonts w:ascii="Arial" w:hAnsi="Arial" w:cs="Arial"/>
          <w:color w:val="000000"/>
        </w:rPr>
        <w:t xml:space="preserve">, and to improve the genetic standing of goats in Africa. </w:t>
      </w:r>
    </w:p>
    <w:p w:rsidR="00B47E8F" w:rsidRPr="00962697" w:rsidRDefault="00D32A3B" w:rsidP="00607FCE">
      <w:pPr>
        <w:pStyle w:val="Heading2"/>
        <w:rPr>
          <w:rFonts w:ascii="Arial" w:hAnsi="Arial" w:cs="Arial"/>
          <w:color w:val="auto"/>
          <w:sz w:val="22"/>
          <w:szCs w:val="22"/>
        </w:rPr>
      </w:pPr>
      <w:bookmarkStart w:id="20" w:name="_Toc404056009"/>
      <w:r w:rsidRPr="00962697">
        <w:rPr>
          <w:rFonts w:ascii="Arial" w:hAnsi="Arial" w:cs="Arial"/>
          <w:color w:val="auto"/>
          <w:sz w:val="22"/>
          <w:szCs w:val="22"/>
        </w:rPr>
        <w:t>1.4</w:t>
      </w:r>
      <w:r w:rsidRPr="00962697">
        <w:rPr>
          <w:rFonts w:ascii="Arial" w:hAnsi="Arial" w:cs="Arial"/>
          <w:color w:val="auto"/>
          <w:sz w:val="22"/>
          <w:szCs w:val="22"/>
        </w:rPr>
        <w:tab/>
      </w:r>
      <w:r w:rsidR="00A60692" w:rsidRPr="00962697">
        <w:rPr>
          <w:rFonts w:ascii="Arial" w:hAnsi="Arial" w:cs="Arial"/>
          <w:color w:val="auto"/>
          <w:sz w:val="22"/>
          <w:szCs w:val="22"/>
        </w:rPr>
        <w:t xml:space="preserve"> </w:t>
      </w:r>
      <w:r w:rsidR="00073153" w:rsidRPr="00962697">
        <w:rPr>
          <w:rFonts w:ascii="Arial" w:hAnsi="Arial" w:cs="Arial"/>
          <w:color w:val="auto"/>
          <w:sz w:val="22"/>
          <w:szCs w:val="22"/>
        </w:rPr>
        <w:t>Research Hypothesi</w:t>
      </w:r>
      <w:r w:rsidR="00B47E8F" w:rsidRPr="00962697">
        <w:rPr>
          <w:rFonts w:ascii="Arial" w:hAnsi="Arial" w:cs="Arial"/>
          <w:color w:val="auto"/>
          <w:sz w:val="22"/>
          <w:szCs w:val="22"/>
        </w:rPr>
        <w:t>s</w:t>
      </w:r>
      <w:bookmarkEnd w:id="20"/>
    </w:p>
    <w:p w:rsidR="00B47E8F" w:rsidRPr="00962697" w:rsidRDefault="001C0E47"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eastAsia="Calibri" w:hAnsi="Arial" w:cs="Arial"/>
          <w:color w:val="000000"/>
        </w:rPr>
        <w:t>The</w:t>
      </w:r>
      <w:r w:rsidR="00B47E8F" w:rsidRPr="00962697">
        <w:rPr>
          <w:rFonts w:ascii="Arial" w:eastAsia="Calibri" w:hAnsi="Arial" w:cs="Arial"/>
          <w:color w:val="000000"/>
        </w:rPr>
        <w:t xml:space="preserve"> </w:t>
      </w:r>
      <w:r w:rsidR="00AD341C" w:rsidRPr="00962697">
        <w:rPr>
          <w:rFonts w:ascii="Arial" w:eastAsia="Calibri" w:hAnsi="Arial" w:cs="Arial"/>
          <w:color w:val="000000"/>
        </w:rPr>
        <w:t xml:space="preserve">null </w:t>
      </w:r>
      <w:r w:rsidR="00B47E8F" w:rsidRPr="00962697">
        <w:rPr>
          <w:rFonts w:ascii="Arial" w:eastAsia="Calibri" w:hAnsi="Arial" w:cs="Arial"/>
          <w:color w:val="000000"/>
        </w:rPr>
        <w:t>hypothesis is that goat spermatozoa can</w:t>
      </w:r>
      <w:r w:rsidR="00AD341C" w:rsidRPr="00962697">
        <w:rPr>
          <w:rFonts w:ascii="Arial" w:eastAsia="Calibri" w:hAnsi="Arial" w:cs="Arial"/>
          <w:color w:val="000000"/>
        </w:rPr>
        <w:t>not</w:t>
      </w:r>
      <w:r w:rsidR="00B47E8F" w:rsidRPr="00962697">
        <w:rPr>
          <w:rFonts w:ascii="Arial" w:eastAsia="Calibri" w:hAnsi="Arial" w:cs="Arial"/>
          <w:color w:val="000000"/>
        </w:rPr>
        <w:t xml:space="preserve"> be kept alive and viable for up to a period of 72 hours in different extenders at different refrigerated temperatures.</w:t>
      </w:r>
      <w:bookmarkStart w:id="21" w:name="_Toc363627206"/>
      <w:bookmarkStart w:id="22" w:name="_Toc363627544"/>
    </w:p>
    <w:p w:rsidR="00B47E8F" w:rsidRPr="00962697" w:rsidRDefault="00D32A3B" w:rsidP="00607FCE">
      <w:pPr>
        <w:pStyle w:val="Heading2"/>
        <w:rPr>
          <w:rFonts w:ascii="Arial" w:hAnsi="Arial" w:cs="Arial"/>
          <w:color w:val="auto"/>
          <w:sz w:val="22"/>
          <w:szCs w:val="22"/>
        </w:rPr>
      </w:pPr>
      <w:bookmarkStart w:id="23" w:name="_Toc404056010"/>
      <w:r w:rsidRPr="00962697">
        <w:rPr>
          <w:rFonts w:ascii="Arial" w:hAnsi="Arial" w:cs="Arial"/>
          <w:color w:val="auto"/>
          <w:sz w:val="22"/>
          <w:szCs w:val="22"/>
        </w:rPr>
        <w:t>1.5</w:t>
      </w:r>
      <w:r w:rsidRPr="00962697">
        <w:rPr>
          <w:rFonts w:ascii="Arial" w:hAnsi="Arial" w:cs="Arial"/>
          <w:color w:val="auto"/>
          <w:sz w:val="22"/>
          <w:szCs w:val="22"/>
        </w:rPr>
        <w:tab/>
      </w:r>
      <w:r w:rsidR="00A60692" w:rsidRPr="00962697">
        <w:rPr>
          <w:rFonts w:ascii="Arial" w:hAnsi="Arial" w:cs="Arial"/>
          <w:color w:val="auto"/>
          <w:sz w:val="22"/>
          <w:szCs w:val="22"/>
        </w:rPr>
        <w:t xml:space="preserve"> </w:t>
      </w:r>
      <w:r w:rsidR="00B47E8F" w:rsidRPr="00962697">
        <w:rPr>
          <w:rFonts w:ascii="Arial" w:hAnsi="Arial" w:cs="Arial"/>
          <w:color w:val="auto"/>
          <w:sz w:val="22"/>
          <w:szCs w:val="22"/>
        </w:rPr>
        <w:t>Objectives of the Study</w:t>
      </w:r>
      <w:bookmarkEnd w:id="23"/>
    </w:p>
    <w:p w:rsidR="001B6E83" w:rsidRPr="00962697" w:rsidRDefault="00B47E8F" w:rsidP="00467FFB">
      <w:pPr>
        <w:autoSpaceDE w:val="0"/>
        <w:autoSpaceDN w:val="0"/>
        <w:adjustRightInd w:val="0"/>
        <w:spacing w:before="240" w:after="0" w:line="360" w:lineRule="auto"/>
        <w:jc w:val="both"/>
        <w:rPr>
          <w:rFonts w:ascii="Arial" w:eastAsia="Calibri" w:hAnsi="Arial" w:cs="Arial"/>
          <w:b/>
          <w:color w:val="000000"/>
        </w:rPr>
      </w:pPr>
      <w:r w:rsidRPr="00962697">
        <w:rPr>
          <w:rFonts w:ascii="Arial" w:eastAsia="Calibri" w:hAnsi="Arial" w:cs="Arial"/>
          <w:color w:val="000000"/>
        </w:rPr>
        <w:t xml:space="preserve">This study is aimed at </w:t>
      </w:r>
      <w:r w:rsidR="001B6E83" w:rsidRPr="00962697">
        <w:rPr>
          <w:rFonts w:ascii="Arial" w:eastAsia="Calibri" w:hAnsi="Arial" w:cs="Arial"/>
          <w:color w:val="000000"/>
        </w:rPr>
        <w:t>producing quality fresh</w:t>
      </w:r>
      <w:r w:rsidR="00AD341C" w:rsidRPr="00962697">
        <w:rPr>
          <w:rFonts w:ascii="Arial" w:eastAsia="Calibri" w:hAnsi="Arial" w:cs="Arial"/>
          <w:color w:val="000000"/>
        </w:rPr>
        <w:t>ly preserved</w:t>
      </w:r>
      <w:r w:rsidR="001B6E83" w:rsidRPr="00962697">
        <w:rPr>
          <w:rFonts w:ascii="Arial" w:eastAsia="Calibri" w:hAnsi="Arial" w:cs="Arial"/>
          <w:color w:val="000000"/>
        </w:rPr>
        <w:t xml:space="preserve"> semen for cervical AI</w:t>
      </w:r>
      <w:r w:rsidR="001862FE" w:rsidRPr="00962697">
        <w:rPr>
          <w:rFonts w:ascii="Arial" w:eastAsia="Calibri" w:hAnsi="Arial" w:cs="Arial"/>
          <w:color w:val="000000"/>
        </w:rPr>
        <w:t xml:space="preserve"> for a period of up to 3 days</w:t>
      </w:r>
      <w:r w:rsidR="001B6E83" w:rsidRPr="00962697">
        <w:rPr>
          <w:rFonts w:ascii="Arial" w:eastAsia="Calibri" w:hAnsi="Arial" w:cs="Arial"/>
          <w:color w:val="000000"/>
        </w:rPr>
        <w:t xml:space="preserve"> as an assisted reproductive technology in order to assist local livestock farmers of </w:t>
      </w:r>
      <w:r w:rsidR="00AD341C" w:rsidRPr="00962697">
        <w:rPr>
          <w:rFonts w:ascii="Arial" w:eastAsia="Calibri" w:hAnsi="Arial" w:cs="Arial"/>
          <w:color w:val="000000"/>
        </w:rPr>
        <w:t xml:space="preserve">the </w:t>
      </w:r>
      <w:r w:rsidR="001B6E83" w:rsidRPr="00962697">
        <w:rPr>
          <w:rFonts w:ascii="Arial" w:eastAsia="Calibri" w:hAnsi="Arial" w:cs="Arial"/>
          <w:color w:val="000000"/>
        </w:rPr>
        <w:t>Vhembe district municipality of Limpopo province</w:t>
      </w:r>
      <w:r w:rsidR="00AD341C" w:rsidRPr="00962697">
        <w:rPr>
          <w:rFonts w:ascii="Arial" w:eastAsia="Calibri" w:hAnsi="Arial" w:cs="Arial"/>
          <w:color w:val="000000"/>
        </w:rPr>
        <w:t xml:space="preserve"> in order to</w:t>
      </w:r>
      <w:r w:rsidR="001B6E83" w:rsidRPr="00962697">
        <w:rPr>
          <w:rFonts w:ascii="Arial" w:eastAsia="Calibri" w:hAnsi="Arial" w:cs="Arial"/>
          <w:color w:val="000000"/>
        </w:rPr>
        <w:t xml:space="preserve"> </w:t>
      </w:r>
      <w:r w:rsidR="00AD341C" w:rsidRPr="00962697">
        <w:rPr>
          <w:rFonts w:ascii="Arial" w:eastAsia="Calibri" w:hAnsi="Arial" w:cs="Arial"/>
          <w:color w:val="000000"/>
        </w:rPr>
        <w:t>improve</w:t>
      </w:r>
      <w:r w:rsidRPr="00962697">
        <w:rPr>
          <w:rFonts w:ascii="Arial" w:eastAsia="Calibri" w:hAnsi="Arial" w:cs="Arial"/>
          <w:color w:val="000000"/>
        </w:rPr>
        <w:t xml:space="preserve"> the</w:t>
      </w:r>
      <w:r w:rsidR="005B5574" w:rsidRPr="00962697">
        <w:rPr>
          <w:rFonts w:ascii="Arial" w:eastAsia="Calibri" w:hAnsi="Arial" w:cs="Arial"/>
          <w:color w:val="000000"/>
        </w:rPr>
        <w:t xml:space="preserve"> current poor</w:t>
      </w:r>
      <w:r w:rsidR="001B6E83" w:rsidRPr="00962697">
        <w:rPr>
          <w:rFonts w:ascii="Arial" w:eastAsia="Calibri" w:hAnsi="Arial" w:cs="Arial"/>
          <w:color w:val="000000"/>
        </w:rPr>
        <w:t xml:space="preserve"> genetics</w:t>
      </w:r>
      <w:r w:rsidR="00AD341C" w:rsidRPr="00962697">
        <w:rPr>
          <w:rFonts w:ascii="Arial" w:eastAsia="Calibri" w:hAnsi="Arial" w:cs="Arial"/>
          <w:color w:val="000000"/>
        </w:rPr>
        <w:t xml:space="preserve"> and reproduction efficiencies in the goat of this area.</w:t>
      </w:r>
      <w:bookmarkStart w:id="24" w:name="_Toc399713563"/>
    </w:p>
    <w:p w:rsidR="005B5574" w:rsidRPr="00962697" w:rsidRDefault="007A15B8" w:rsidP="00467FFB">
      <w:pPr>
        <w:tabs>
          <w:tab w:val="left" w:pos="3790"/>
        </w:tabs>
        <w:autoSpaceDE w:val="0"/>
        <w:autoSpaceDN w:val="0"/>
        <w:adjustRightInd w:val="0"/>
        <w:spacing w:before="240" w:after="0" w:line="360" w:lineRule="auto"/>
        <w:jc w:val="both"/>
        <w:rPr>
          <w:rFonts w:ascii="Arial" w:eastAsia="Times New Roman" w:hAnsi="Arial" w:cs="Arial"/>
          <w:b/>
          <w:bCs/>
          <w:color w:val="000000"/>
        </w:rPr>
      </w:pPr>
      <w:r w:rsidRPr="00962697">
        <w:rPr>
          <w:rFonts w:ascii="Arial" w:eastAsia="Times New Roman" w:hAnsi="Arial" w:cs="Arial"/>
          <w:b/>
          <w:bCs/>
          <w:color w:val="000000"/>
        </w:rPr>
        <w:tab/>
      </w:r>
    </w:p>
    <w:p w:rsidR="00B47E8F" w:rsidRPr="00962697" w:rsidRDefault="00D32A3B" w:rsidP="008272D4">
      <w:pPr>
        <w:pStyle w:val="Heading3"/>
        <w:rPr>
          <w:rFonts w:ascii="Arial" w:hAnsi="Arial" w:cs="Arial"/>
          <w:sz w:val="22"/>
          <w:szCs w:val="22"/>
        </w:rPr>
      </w:pPr>
      <w:bookmarkStart w:id="25" w:name="_Toc404056011"/>
      <w:r w:rsidRPr="00962697">
        <w:rPr>
          <w:rFonts w:ascii="Arial" w:hAnsi="Arial" w:cs="Arial"/>
          <w:sz w:val="22"/>
          <w:szCs w:val="22"/>
        </w:rPr>
        <w:lastRenderedPageBreak/>
        <w:t>1.5</w:t>
      </w:r>
      <w:r w:rsidR="00B47E8F" w:rsidRPr="00962697">
        <w:rPr>
          <w:rFonts w:ascii="Arial" w:hAnsi="Arial" w:cs="Arial"/>
          <w:sz w:val="22"/>
          <w:szCs w:val="22"/>
        </w:rPr>
        <w:t>.1</w:t>
      </w:r>
      <w:r w:rsidRPr="00962697">
        <w:rPr>
          <w:rFonts w:ascii="Arial" w:hAnsi="Arial" w:cs="Arial"/>
          <w:sz w:val="22"/>
          <w:szCs w:val="22"/>
        </w:rPr>
        <w:tab/>
      </w:r>
      <w:r w:rsidR="00B47E8F" w:rsidRPr="00962697">
        <w:rPr>
          <w:rFonts w:ascii="Arial" w:hAnsi="Arial" w:cs="Arial"/>
          <w:sz w:val="22"/>
          <w:szCs w:val="22"/>
        </w:rPr>
        <w:t xml:space="preserve"> Specific objectives</w:t>
      </w:r>
      <w:bookmarkEnd w:id="24"/>
      <w:bookmarkEnd w:id="25"/>
    </w:p>
    <w:p w:rsidR="005B5574" w:rsidRPr="00962697" w:rsidRDefault="005B5574"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eastAsia="Times New Roman" w:hAnsi="Arial" w:cs="Arial"/>
          <w:bCs/>
          <w:color w:val="000000"/>
        </w:rPr>
        <w:t>The specific objectives are</w:t>
      </w:r>
    </w:p>
    <w:p w:rsidR="00B47E8F" w:rsidRPr="00962697" w:rsidRDefault="00B47E8F" w:rsidP="00467FFB">
      <w:pPr>
        <w:numPr>
          <w:ilvl w:val="0"/>
          <w:numId w:val="14"/>
        </w:numPr>
        <w:autoSpaceDE w:val="0"/>
        <w:autoSpaceDN w:val="0"/>
        <w:adjustRightInd w:val="0"/>
        <w:spacing w:before="240" w:after="0" w:line="360" w:lineRule="auto"/>
        <w:jc w:val="both"/>
        <w:rPr>
          <w:rFonts w:ascii="Arial" w:eastAsia="Calibri" w:hAnsi="Arial" w:cs="Arial"/>
          <w:b/>
          <w:color w:val="000000"/>
        </w:rPr>
      </w:pPr>
      <w:r w:rsidRPr="00962697">
        <w:rPr>
          <w:rFonts w:ascii="Arial" w:eastAsia="Calibri" w:hAnsi="Arial" w:cs="Arial"/>
          <w:color w:val="000000"/>
        </w:rPr>
        <w:t>Keep the characteristic features of goat spermatozoa necessary for fertilization intac</w:t>
      </w:r>
      <w:r w:rsidR="005B5574" w:rsidRPr="00962697">
        <w:rPr>
          <w:rFonts w:ascii="Arial" w:eastAsia="Calibri" w:hAnsi="Arial" w:cs="Arial"/>
          <w:color w:val="000000"/>
        </w:rPr>
        <w:t>t for up to a period of</w:t>
      </w:r>
      <w:r w:rsidRPr="00962697">
        <w:rPr>
          <w:rFonts w:ascii="Arial" w:eastAsia="Calibri" w:hAnsi="Arial" w:cs="Arial"/>
          <w:color w:val="000000"/>
        </w:rPr>
        <w:t xml:space="preserve"> 72 hours in order to ensure successful cervi</w:t>
      </w:r>
      <w:r w:rsidR="00E836E5" w:rsidRPr="00962697">
        <w:rPr>
          <w:rFonts w:ascii="Arial" w:eastAsia="Calibri" w:hAnsi="Arial" w:cs="Arial"/>
          <w:color w:val="000000"/>
        </w:rPr>
        <w:t>cal artificial insemination</w:t>
      </w:r>
      <w:r w:rsidRPr="00962697">
        <w:rPr>
          <w:rFonts w:ascii="Arial" w:eastAsia="Calibri" w:hAnsi="Arial" w:cs="Arial"/>
          <w:color w:val="000000"/>
        </w:rPr>
        <w:t>.</w:t>
      </w:r>
    </w:p>
    <w:p w:rsidR="00B47E8F" w:rsidRPr="00962697" w:rsidRDefault="001862FE" w:rsidP="00467FFB">
      <w:pPr>
        <w:numPr>
          <w:ilvl w:val="0"/>
          <w:numId w:val="14"/>
        </w:numPr>
        <w:autoSpaceDE w:val="0"/>
        <w:autoSpaceDN w:val="0"/>
        <w:adjustRightInd w:val="0"/>
        <w:spacing w:before="240" w:after="0" w:line="360" w:lineRule="auto"/>
        <w:jc w:val="both"/>
        <w:rPr>
          <w:rFonts w:ascii="Arial" w:eastAsia="Calibri" w:hAnsi="Arial" w:cs="Arial"/>
          <w:b/>
          <w:color w:val="000000"/>
        </w:rPr>
      </w:pPr>
      <w:r w:rsidRPr="00962697">
        <w:rPr>
          <w:rFonts w:ascii="Arial" w:eastAsia="Calibri" w:hAnsi="Arial" w:cs="Arial"/>
          <w:color w:val="000000"/>
        </w:rPr>
        <w:t>Identify</w:t>
      </w:r>
      <w:r w:rsidR="00B47E8F" w:rsidRPr="00962697">
        <w:rPr>
          <w:rFonts w:ascii="Arial" w:eastAsia="Calibri" w:hAnsi="Arial" w:cs="Arial"/>
          <w:color w:val="000000"/>
        </w:rPr>
        <w:t xml:space="preserve"> effective extenders fit to maintain fresh and not frozen sperm for the purpose of cervi</w:t>
      </w:r>
      <w:r w:rsidR="00E836E5" w:rsidRPr="00962697">
        <w:rPr>
          <w:rFonts w:ascii="Arial" w:eastAsia="Calibri" w:hAnsi="Arial" w:cs="Arial"/>
          <w:color w:val="000000"/>
        </w:rPr>
        <w:t>cal artificial insemination</w:t>
      </w:r>
      <w:r w:rsidR="00B47E8F" w:rsidRPr="00962697">
        <w:rPr>
          <w:rFonts w:ascii="Arial" w:eastAsia="Calibri" w:hAnsi="Arial" w:cs="Arial"/>
          <w:color w:val="000000"/>
        </w:rPr>
        <w:t>.</w:t>
      </w:r>
    </w:p>
    <w:p w:rsidR="00B47E8F" w:rsidRPr="00962697" w:rsidRDefault="00B47E8F" w:rsidP="00467FFB">
      <w:pPr>
        <w:numPr>
          <w:ilvl w:val="0"/>
          <w:numId w:val="14"/>
        </w:numPr>
        <w:autoSpaceDE w:val="0"/>
        <w:autoSpaceDN w:val="0"/>
        <w:adjustRightInd w:val="0"/>
        <w:spacing w:before="240" w:after="0" w:line="360" w:lineRule="auto"/>
        <w:jc w:val="both"/>
        <w:rPr>
          <w:rFonts w:ascii="Arial" w:eastAsia="Calibri" w:hAnsi="Arial" w:cs="Arial"/>
          <w:b/>
          <w:color w:val="000000"/>
        </w:rPr>
      </w:pPr>
      <w:r w:rsidRPr="00962697">
        <w:rPr>
          <w:rFonts w:ascii="Arial" w:eastAsia="Calibri" w:hAnsi="Arial" w:cs="Arial"/>
          <w:color w:val="000000"/>
        </w:rPr>
        <w:t>Preserve the desirable genetic qualities of South African goat breeds in Vhembe district municipality of Limpopo province by us</w:t>
      </w:r>
      <w:r w:rsidR="00E836E5" w:rsidRPr="00962697">
        <w:rPr>
          <w:rFonts w:ascii="Arial" w:eastAsia="Calibri" w:hAnsi="Arial" w:cs="Arial"/>
          <w:color w:val="000000"/>
        </w:rPr>
        <w:t>ing AI</w:t>
      </w:r>
      <w:r w:rsidRPr="00962697">
        <w:rPr>
          <w:rFonts w:ascii="Arial" w:eastAsia="Calibri" w:hAnsi="Arial" w:cs="Arial"/>
          <w:color w:val="000000"/>
        </w:rPr>
        <w:t xml:space="preserve"> with quality fresh extended semen as a tool. </w:t>
      </w:r>
    </w:p>
    <w:p w:rsidR="00A840FB" w:rsidRPr="00962697" w:rsidRDefault="00A840FB">
      <w:pPr>
        <w:rPr>
          <w:rFonts w:ascii="Arial" w:eastAsiaTheme="majorEastAsia" w:hAnsi="Arial" w:cs="Arial"/>
          <w:b/>
          <w:bCs/>
        </w:rPr>
      </w:pPr>
      <w:bookmarkStart w:id="26" w:name="_Toc404056012"/>
      <w:bookmarkEnd w:id="21"/>
      <w:bookmarkEnd w:id="22"/>
      <w:r w:rsidRPr="00962697">
        <w:rPr>
          <w:rFonts w:ascii="Arial" w:hAnsi="Arial" w:cs="Arial"/>
        </w:rPr>
        <w:br w:type="page"/>
      </w:r>
    </w:p>
    <w:p w:rsidR="00FA486D" w:rsidRPr="00962697" w:rsidRDefault="001862FE" w:rsidP="00B87030">
      <w:pPr>
        <w:pStyle w:val="Heading1"/>
        <w:jc w:val="center"/>
        <w:rPr>
          <w:rFonts w:ascii="Arial" w:hAnsi="Arial" w:cs="Arial"/>
          <w:color w:val="auto"/>
          <w:sz w:val="22"/>
          <w:szCs w:val="22"/>
        </w:rPr>
      </w:pPr>
      <w:r w:rsidRPr="00962697">
        <w:rPr>
          <w:rFonts w:ascii="Arial" w:hAnsi="Arial" w:cs="Arial"/>
          <w:color w:val="auto"/>
          <w:sz w:val="22"/>
          <w:szCs w:val="22"/>
        </w:rPr>
        <w:lastRenderedPageBreak/>
        <w:t>CHAPTER 2</w:t>
      </w:r>
      <w:r w:rsidR="00713DB9" w:rsidRPr="00962697">
        <w:rPr>
          <w:rFonts w:ascii="Arial" w:hAnsi="Arial" w:cs="Arial"/>
          <w:color w:val="auto"/>
          <w:sz w:val="22"/>
          <w:szCs w:val="22"/>
        </w:rPr>
        <w:t xml:space="preserve"> </w:t>
      </w:r>
    </w:p>
    <w:p w:rsidR="007E5EA0" w:rsidRPr="00962697" w:rsidRDefault="000222F9" w:rsidP="00FA486D">
      <w:pPr>
        <w:pStyle w:val="Heading1"/>
        <w:jc w:val="center"/>
        <w:rPr>
          <w:rFonts w:ascii="Arial" w:hAnsi="Arial" w:cs="Arial"/>
          <w:color w:val="auto"/>
          <w:sz w:val="22"/>
          <w:szCs w:val="22"/>
        </w:rPr>
      </w:pPr>
      <w:r w:rsidRPr="00962697">
        <w:rPr>
          <w:rFonts w:ascii="Arial" w:hAnsi="Arial" w:cs="Arial"/>
          <w:color w:val="auto"/>
          <w:sz w:val="22"/>
          <w:szCs w:val="22"/>
        </w:rPr>
        <w:t>LITERATURE REVIEW</w:t>
      </w:r>
      <w:bookmarkEnd w:id="26"/>
    </w:p>
    <w:p w:rsidR="00FB4203" w:rsidRPr="00962697" w:rsidRDefault="00A60692" w:rsidP="008272D4">
      <w:pPr>
        <w:pStyle w:val="Heading2"/>
        <w:rPr>
          <w:rFonts w:ascii="Arial" w:hAnsi="Arial" w:cs="Arial"/>
          <w:color w:val="auto"/>
          <w:sz w:val="22"/>
          <w:szCs w:val="22"/>
        </w:rPr>
      </w:pPr>
      <w:bookmarkStart w:id="27" w:name="_Toc404056013"/>
      <w:r w:rsidRPr="00962697">
        <w:rPr>
          <w:rFonts w:ascii="Arial" w:hAnsi="Arial" w:cs="Arial"/>
          <w:color w:val="auto"/>
          <w:sz w:val="22"/>
          <w:szCs w:val="22"/>
        </w:rPr>
        <w:t>2.</w:t>
      </w:r>
      <w:r w:rsidR="00D32A3B" w:rsidRPr="00962697">
        <w:rPr>
          <w:rFonts w:ascii="Arial" w:hAnsi="Arial" w:cs="Arial"/>
          <w:color w:val="auto"/>
          <w:sz w:val="22"/>
          <w:szCs w:val="22"/>
        </w:rPr>
        <w:t>1.</w:t>
      </w:r>
      <w:r w:rsidR="00D32A3B" w:rsidRPr="00962697">
        <w:rPr>
          <w:rFonts w:ascii="Arial" w:hAnsi="Arial" w:cs="Arial"/>
          <w:color w:val="auto"/>
          <w:sz w:val="22"/>
          <w:szCs w:val="22"/>
        </w:rPr>
        <w:tab/>
      </w:r>
      <w:r w:rsidR="000222F9" w:rsidRPr="00962697">
        <w:rPr>
          <w:rFonts w:ascii="Arial" w:hAnsi="Arial" w:cs="Arial"/>
          <w:color w:val="auto"/>
          <w:sz w:val="22"/>
          <w:szCs w:val="22"/>
        </w:rPr>
        <w:t>Goat Statistics</w:t>
      </w:r>
      <w:bookmarkEnd w:id="27"/>
    </w:p>
    <w:p w:rsidR="008E4BC7" w:rsidRDefault="00643E5C"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In order to det</w:t>
      </w:r>
      <w:r w:rsidR="00AD341C" w:rsidRPr="00962697">
        <w:rPr>
          <w:rFonts w:ascii="Arial" w:hAnsi="Arial" w:cs="Arial"/>
          <w:color w:val="000000"/>
        </w:rPr>
        <w:t>ermine the future outlook of</w:t>
      </w:r>
      <w:r w:rsidRPr="00962697">
        <w:rPr>
          <w:rFonts w:ascii="Arial" w:hAnsi="Arial" w:cs="Arial"/>
          <w:color w:val="000000"/>
        </w:rPr>
        <w:t xml:space="preserve"> goat populations and their productivity, accurate statistics are required. Before any improvement policies can be planned on a realistic basis, they are also needed as this will help to implement these policies with confidence. </w:t>
      </w:r>
      <w:r w:rsidR="00B60943" w:rsidRPr="00962697">
        <w:rPr>
          <w:rFonts w:ascii="Arial" w:hAnsi="Arial" w:cs="Arial"/>
          <w:color w:val="000000"/>
        </w:rPr>
        <w:t>The goat i</w:t>
      </w:r>
      <w:r w:rsidR="00FF08AE" w:rsidRPr="00962697">
        <w:rPr>
          <w:rFonts w:ascii="Arial" w:hAnsi="Arial" w:cs="Arial"/>
          <w:color w:val="000000"/>
        </w:rPr>
        <w:t>s a member of the family Caprinae</w:t>
      </w:r>
      <w:r w:rsidR="00B60943" w:rsidRPr="00962697">
        <w:rPr>
          <w:rFonts w:ascii="Arial" w:hAnsi="Arial" w:cs="Arial"/>
          <w:color w:val="000000"/>
        </w:rPr>
        <w:t xml:space="preserve"> and is closely related to sheep as both are in </w:t>
      </w:r>
      <w:r w:rsidR="00AD341C" w:rsidRPr="00962697">
        <w:rPr>
          <w:rFonts w:ascii="Arial" w:hAnsi="Arial" w:cs="Arial"/>
          <w:color w:val="000000"/>
        </w:rPr>
        <w:t xml:space="preserve">the </w:t>
      </w:r>
      <w:r w:rsidR="005B5574" w:rsidRPr="00962697">
        <w:rPr>
          <w:rFonts w:ascii="Arial" w:hAnsi="Arial" w:cs="Arial"/>
          <w:color w:val="000000"/>
        </w:rPr>
        <w:t>goat-antelope subfamily</w:t>
      </w:r>
      <w:r w:rsidR="00B60943" w:rsidRPr="00962697">
        <w:rPr>
          <w:rFonts w:ascii="Arial" w:hAnsi="Arial" w:cs="Arial"/>
          <w:color w:val="000000"/>
        </w:rPr>
        <w:t>. Goats are managed intensively, semi-intensively and extensively. It is difficult to sustain accurate data due to goat farming systems and communal practices under which goat</w:t>
      </w:r>
      <w:r w:rsidR="005B5574" w:rsidRPr="00962697">
        <w:rPr>
          <w:rFonts w:ascii="Arial" w:hAnsi="Arial" w:cs="Arial"/>
          <w:color w:val="000000"/>
        </w:rPr>
        <w:t>s</w:t>
      </w:r>
      <w:r w:rsidR="00B60943" w:rsidRPr="00962697">
        <w:rPr>
          <w:rFonts w:ascii="Arial" w:hAnsi="Arial" w:cs="Arial"/>
          <w:color w:val="000000"/>
        </w:rPr>
        <w:t xml:space="preserve"> are most commonly kept.</w:t>
      </w:r>
      <w:r w:rsidR="00FB4203" w:rsidRPr="00962697">
        <w:rPr>
          <w:rFonts w:ascii="Arial" w:hAnsi="Arial" w:cs="Arial"/>
          <w:color w:val="000000"/>
        </w:rPr>
        <w:t xml:space="preserve"> </w:t>
      </w:r>
      <w:r w:rsidR="00FD1CF1" w:rsidRPr="00962697">
        <w:rPr>
          <w:rFonts w:ascii="Arial" w:hAnsi="Arial" w:cs="Arial"/>
          <w:color w:val="000000"/>
        </w:rPr>
        <w:t>According to FAOSTA</w:t>
      </w:r>
      <w:r w:rsidR="005B5574" w:rsidRPr="00962697">
        <w:rPr>
          <w:rFonts w:ascii="Arial" w:hAnsi="Arial" w:cs="Arial"/>
          <w:color w:val="000000"/>
        </w:rPr>
        <w:t>T (2008), the world’s total number of goats and sheep were 86</w:t>
      </w:r>
      <w:r w:rsidR="00E836E5" w:rsidRPr="00962697">
        <w:rPr>
          <w:rFonts w:ascii="Arial" w:hAnsi="Arial" w:cs="Arial"/>
          <w:color w:val="000000"/>
        </w:rPr>
        <w:t>1</w:t>
      </w:r>
      <w:r w:rsidR="005B5574" w:rsidRPr="00962697">
        <w:rPr>
          <w:rFonts w:ascii="Arial" w:hAnsi="Arial" w:cs="Arial"/>
          <w:color w:val="000000"/>
        </w:rPr>
        <w:t>.8 and 1078.2</w:t>
      </w:r>
      <w:r w:rsidR="00E836E5" w:rsidRPr="00962697">
        <w:rPr>
          <w:rFonts w:ascii="Arial" w:hAnsi="Arial" w:cs="Arial"/>
          <w:color w:val="000000"/>
        </w:rPr>
        <w:t xml:space="preserve"> million</w:t>
      </w:r>
      <w:r w:rsidR="00FD1CF1" w:rsidRPr="00962697">
        <w:rPr>
          <w:rFonts w:ascii="Arial" w:hAnsi="Arial" w:cs="Arial"/>
          <w:color w:val="000000"/>
        </w:rPr>
        <w:t xml:space="preserve"> respectively, i.e. there is about one goat to approximately 1.25 sheep in the world. Tremendous variations exist among the different parts of the world regarding the number of goats, its ratio</w:t>
      </w:r>
      <w:r w:rsidR="00CC6C16" w:rsidRPr="00962697">
        <w:rPr>
          <w:rFonts w:ascii="Arial" w:hAnsi="Arial" w:cs="Arial"/>
          <w:color w:val="000000"/>
        </w:rPr>
        <w:t xml:space="preserve"> to sheep and their percentages</w:t>
      </w:r>
      <w:r w:rsidR="00E836E5" w:rsidRPr="00962697">
        <w:rPr>
          <w:rFonts w:ascii="Arial" w:hAnsi="Arial" w:cs="Arial"/>
          <w:color w:val="000000"/>
        </w:rPr>
        <w:t>.</w:t>
      </w:r>
    </w:p>
    <w:p w:rsidR="008B3B57" w:rsidRPr="00962697" w:rsidRDefault="008B3B57"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Table 1: Numbers of goats and sheep in different parts of the world, ratio of goat to sheep per each and their percentages out of the world total number (FAOSTAT, 2008).</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0"/>
        <w:gridCol w:w="1050"/>
        <w:gridCol w:w="1140"/>
        <w:gridCol w:w="1170"/>
        <w:gridCol w:w="1140"/>
        <w:gridCol w:w="1230"/>
        <w:gridCol w:w="1260"/>
      </w:tblGrid>
      <w:tr w:rsidR="009A1261" w:rsidRPr="00962697" w:rsidTr="009A1261">
        <w:trPr>
          <w:trHeight w:val="1095"/>
        </w:trPr>
        <w:tc>
          <w:tcPr>
            <w:tcW w:w="2340" w:type="dxa"/>
          </w:tcPr>
          <w:p w:rsidR="009A1261" w:rsidRPr="00962697" w:rsidRDefault="009A1261" w:rsidP="00467FFB">
            <w:pPr>
              <w:autoSpaceDE w:val="0"/>
              <w:autoSpaceDN w:val="0"/>
              <w:adjustRightInd w:val="0"/>
              <w:spacing w:before="240" w:line="360" w:lineRule="auto"/>
              <w:jc w:val="both"/>
              <w:rPr>
                <w:rFonts w:ascii="Arial" w:hAnsi="Arial" w:cs="Arial"/>
                <w:color w:val="000000"/>
              </w:rPr>
            </w:pPr>
          </w:p>
          <w:p w:rsidR="009A1261" w:rsidRPr="00962697" w:rsidRDefault="009A1261" w:rsidP="00467FFB">
            <w:pPr>
              <w:autoSpaceDE w:val="0"/>
              <w:autoSpaceDN w:val="0"/>
              <w:adjustRightInd w:val="0"/>
              <w:spacing w:before="240" w:line="360" w:lineRule="auto"/>
              <w:jc w:val="both"/>
              <w:rPr>
                <w:rFonts w:ascii="Arial" w:hAnsi="Arial" w:cs="Arial"/>
                <w:b/>
                <w:color w:val="000000"/>
              </w:rPr>
            </w:pPr>
          </w:p>
        </w:tc>
        <w:tc>
          <w:tcPr>
            <w:tcW w:w="2190" w:type="dxa"/>
            <w:gridSpan w:val="2"/>
          </w:tcPr>
          <w:p w:rsidR="009A1261" w:rsidRPr="00962697" w:rsidRDefault="009A1261" w:rsidP="00467FFB">
            <w:pPr>
              <w:spacing w:before="240"/>
              <w:rPr>
                <w:rFonts w:ascii="Arial" w:hAnsi="Arial" w:cs="Arial"/>
                <w:b/>
                <w:color w:val="000000"/>
              </w:rPr>
            </w:pPr>
          </w:p>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Number (million)</w:t>
            </w:r>
          </w:p>
        </w:tc>
        <w:tc>
          <w:tcPr>
            <w:tcW w:w="2310" w:type="dxa"/>
            <w:gridSpan w:val="2"/>
          </w:tcPr>
          <w:p w:rsidR="009A1261" w:rsidRPr="00962697" w:rsidRDefault="009A1261" w:rsidP="00467FFB">
            <w:pPr>
              <w:spacing w:before="240"/>
              <w:rPr>
                <w:rFonts w:ascii="Arial" w:hAnsi="Arial" w:cs="Arial"/>
                <w:b/>
                <w:color w:val="000000"/>
              </w:rPr>
            </w:pPr>
          </w:p>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 xml:space="preserve">           Ratio</w:t>
            </w:r>
          </w:p>
        </w:tc>
        <w:tc>
          <w:tcPr>
            <w:tcW w:w="2490" w:type="dxa"/>
            <w:gridSpan w:val="2"/>
          </w:tcPr>
          <w:p w:rsidR="009A1261" w:rsidRPr="00962697" w:rsidRDefault="009A1261" w:rsidP="00467FFB">
            <w:pPr>
              <w:spacing w:before="240"/>
              <w:rPr>
                <w:rFonts w:ascii="Arial" w:hAnsi="Arial" w:cs="Arial"/>
                <w:b/>
                <w:color w:val="000000"/>
              </w:rPr>
            </w:pPr>
          </w:p>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Percentage of world total (%)</w:t>
            </w:r>
          </w:p>
        </w:tc>
      </w:tr>
      <w:tr w:rsidR="009A1261" w:rsidRPr="00962697" w:rsidTr="009A1261">
        <w:trPr>
          <w:trHeight w:val="495"/>
        </w:trPr>
        <w:tc>
          <w:tcPr>
            <w:tcW w:w="2340" w:type="dxa"/>
          </w:tcPr>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Continent</w:t>
            </w:r>
          </w:p>
        </w:tc>
        <w:tc>
          <w:tcPr>
            <w:tcW w:w="1050" w:type="dxa"/>
          </w:tcPr>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Sheep</w:t>
            </w:r>
          </w:p>
        </w:tc>
        <w:tc>
          <w:tcPr>
            <w:tcW w:w="1140" w:type="dxa"/>
          </w:tcPr>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Goats</w:t>
            </w:r>
          </w:p>
        </w:tc>
        <w:tc>
          <w:tcPr>
            <w:tcW w:w="1170" w:type="dxa"/>
          </w:tcPr>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Sheep</w:t>
            </w:r>
          </w:p>
        </w:tc>
        <w:tc>
          <w:tcPr>
            <w:tcW w:w="1140" w:type="dxa"/>
          </w:tcPr>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Goats</w:t>
            </w:r>
          </w:p>
        </w:tc>
        <w:tc>
          <w:tcPr>
            <w:tcW w:w="1230" w:type="dxa"/>
          </w:tcPr>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Sheep</w:t>
            </w:r>
          </w:p>
        </w:tc>
        <w:tc>
          <w:tcPr>
            <w:tcW w:w="1260" w:type="dxa"/>
          </w:tcPr>
          <w:p w:rsidR="009A1261" w:rsidRPr="00962697" w:rsidRDefault="009A1261"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Goats</w:t>
            </w:r>
          </w:p>
        </w:tc>
      </w:tr>
      <w:tr w:rsidR="009A1261" w:rsidRPr="00962697" w:rsidTr="00B46112">
        <w:trPr>
          <w:trHeight w:val="495"/>
        </w:trPr>
        <w:tc>
          <w:tcPr>
            <w:tcW w:w="2340" w:type="dxa"/>
          </w:tcPr>
          <w:p w:rsidR="009A1261"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Asia</w:t>
            </w:r>
          </w:p>
        </w:tc>
        <w:tc>
          <w:tcPr>
            <w:tcW w:w="1050" w:type="dxa"/>
          </w:tcPr>
          <w:p w:rsidR="009A1261"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452.3</w:t>
            </w:r>
          </w:p>
        </w:tc>
        <w:tc>
          <w:tcPr>
            <w:tcW w:w="1140" w:type="dxa"/>
          </w:tcPr>
          <w:p w:rsidR="009A1261"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514.4</w:t>
            </w:r>
          </w:p>
        </w:tc>
        <w:tc>
          <w:tcPr>
            <w:tcW w:w="1170" w:type="dxa"/>
          </w:tcPr>
          <w:p w:rsidR="009A1261"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0.9</w:t>
            </w:r>
          </w:p>
        </w:tc>
        <w:tc>
          <w:tcPr>
            <w:tcW w:w="1140" w:type="dxa"/>
          </w:tcPr>
          <w:p w:rsidR="009A1261"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w:t>
            </w:r>
          </w:p>
        </w:tc>
        <w:tc>
          <w:tcPr>
            <w:tcW w:w="1230" w:type="dxa"/>
          </w:tcPr>
          <w:p w:rsidR="009A1261"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42.0</w:t>
            </w:r>
          </w:p>
        </w:tc>
        <w:tc>
          <w:tcPr>
            <w:tcW w:w="1260" w:type="dxa"/>
          </w:tcPr>
          <w:p w:rsidR="009A1261"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59.7</w:t>
            </w:r>
          </w:p>
        </w:tc>
      </w:tr>
      <w:tr w:rsidR="00B46112" w:rsidRPr="00962697" w:rsidTr="00B46112">
        <w:trPr>
          <w:trHeight w:val="540"/>
        </w:trPr>
        <w:tc>
          <w:tcPr>
            <w:tcW w:w="234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Africa</w:t>
            </w:r>
          </w:p>
        </w:tc>
        <w:tc>
          <w:tcPr>
            <w:tcW w:w="105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287.6</w:t>
            </w:r>
          </w:p>
        </w:tc>
        <w:tc>
          <w:tcPr>
            <w:tcW w:w="114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291.6</w:t>
            </w:r>
          </w:p>
        </w:tc>
        <w:tc>
          <w:tcPr>
            <w:tcW w:w="117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1.0</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w:t>
            </w:r>
          </w:p>
        </w:tc>
        <w:tc>
          <w:tcPr>
            <w:tcW w:w="123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26.7</w:t>
            </w:r>
          </w:p>
        </w:tc>
        <w:tc>
          <w:tcPr>
            <w:tcW w:w="126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33.8</w:t>
            </w:r>
          </w:p>
        </w:tc>
      </w:tr>
      <w:tr w:rsidR="00B46112" w:rsidRPr="00962697" w:rsidTr="00B46112">
        <w:trPr>
          <w:trHeight w:val="480"/>
        </w:trPr>
        <w:tc>
          <w:tcPr>
            <w:tcW w:w="234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North America</w:t>
            </w:r>
          </w:p>
        </w:tc>
        <w:tc>
          <w:tcPr>
            <w:tcW w:w="105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6.9</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3.0</w:t>
            </w:r>
          </w:p>
        </w:tc>
        <w:tc>
          <w:tcPr>
            <w:tcW w:w="117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2.3</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w:t>
            </w:r>
          </w:p>
        </w:tc>
        <w:tc>
          <w:tcPr>
            <w:tcW w:w="123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0.6</w:t>
            </w:r>
          </w:p>
        </w:tc>
        <w:tc>
          <w:tcPr>
            <w:tcW w:w="126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0.4</w:t>
            </w:r>
          </w:p>
        </w:tc>
      </w:tr>
      <w:tr w:rsidR="00B46112" w:rsidRPr="00962697" w:rsidTr="00B46112">
        <w:trPr>
          <w:trHeight w:val="540"/>
        </w:trPr>
        <w:tc>
          <w:tcPr>
            <w:tcW w:w="234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Central America</w:t>
            </w:r>
          </w:p>
        </w:tc>
        <w:tc>
          <w:tcPr>
            <w:tcW w:w="105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8.1</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9.0</w:t>
            </w:r>
          </w:p>
        </w:tc>
        <w:tc>
          <w:tcPr>
            <w:tcW w:w="117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0.9</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w:t>
            </w:r>
          </w:p>
        </w:tc>
        <w:tc>
          <w:tcPr>
            <w:tcW w:w="123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0.8</w:t>
            </w:r>
          </w:p>
        </w:tc>
        <w:tc>
          <w:tcPr>
            <w:tcW w:w="126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1.0</w:t>
            </w:r>
          </w:p>
        </w:tc>
      </w:tr>
      <w:tr w:rsidR="00B46112" w:rsidRPr="00962697" w:rsidTr="00B46112">
        <w:trPr>
          <w:trHeight w:val="570"/>
        </w:trPr>
        <w:tc>
          <w:tcPr>
            <w:tcW w:w="234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lastRenderedPageBreak/>
              <w:t>Caribbean</w:t>
            </w:r>
          </w:p>
        </w:tc>
        <w:tc>
          <w:tcPr>
            <w:tcW w:w="105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3.1</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3.9</w:t>
            </w:r>
          </w:p>
        </w:tc>
        <w:tc>
          <w:tcPr>
            <w:tcW w:w="117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0.8</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w:t>
            </w:r>
          </w:p>
        </w:tc>
        <w:tc>
          <w:tcPr>
            <w:tcW w:w="123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0.3</w:t>
            </w:r>
          </w:p>
        </w:tc>
        <w:tc>
          <w:tcPr>
            <w:tcW w:w="126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0.5</w:t>
            </w:r>
          </w:p>
        </w:tc>
      </w:tr>
      <w:tr w:rsidR="00B46112" w:rsidRPr="00962697" w:rsidTr="00B46112">
        <w:trPr>
          <w:trHeight w:val="405"/>
        </w:trPr>
        <w:tc>
          <w:tcPr>
            <w:tcW w:w="234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South America</w:t>
            </w:r>
          </w:p>
        </w:tc>
        <w:tc>
          <w:tcPr>
            <w:tcW w:w="105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73.1</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21.4</w:t>
            </w:r>
          </w:p>
        </w:tc>
        <w:tc>
          <w:tcPr>
            <w:tcW w:w="117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3.4</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w:t>
            </w:r>
          </w:p>
        </w:tc>
        <w:tc>
          <w:tcPr>
            <w:tcW w:w="123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6.8</w:t>
            </w:r>
          </w:p>
        </w:tc>
        <w:tc>
          <w:tcPr>
            <w:tcW w:w="126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2.5</w:t>
            </w:r>
          </w:p>
        </w:tc>
      </w:tr>
      <w:tr w:rsidR="00B46112" w:rsidRPr="00962697" w:rsidTr="00B46112">
        <w:trPr>
          <w:trHeight w:val="390"/>
        </w:trPr>
        <w:tc>
          <w:tcPr>
            <w:tcW w:w="234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Europe</w:t>
            </w:r>
          </w:p>
        </w:tc>
        <w:tc>
          <w:tcPr>
            <w:tcW w:w="105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133.9</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18.0</w:t>
            </w:r>
          </w:p>
        </w:tc>
        <w:tc>
          <w:tcPr>
            <w:tcW w:w="117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7.4</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w:t>
            </w:r>
          </w:p>
        </w:tc>
        <w:tc>
          <w:tcPr>
            <w:tcW w:w="123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12.4</w:t>
            </w:r>
          </w:p>
        </w:tc>
        <w:tc>
          <w:tcPr>
            <w:tcW w:w="126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2.1</w:t>
            </w:r>
          </w:p>
        </w:tc>
      </w:tr>
      <w:tr w:rsidR="00B46112" w:rsidRPr="00962697" w:rsidTr="00B46112">
        <w:trPr>
          <w:trHeight w:val="495"/>
        </w:trPr>
        <w:tc>
          <w:tcPr>
            <w:tcW w:w="234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Oceania</w:t>
            </w:r>
          </w:p>
        </w:tc>
        <w:tc>
          <w:tcPr>
            <w:tcW w:w="105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113.1</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0.9</w:t>
            </w:r>
          </w:p>
        </w:tc>
        <w:tc>
          <w:tcPr>
            <w:tcW w:w="117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119.2</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w:t>
            </w:r>
          </w:p>
        </w:tc>
        <w:tc>
          <w:tcPr>
            <w:tcW w:w="123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10.5</w:t>
            </w:r>
          </w:p>
        </w:tc>
        <w:tc>
          <w:tcPr>
            <w:tcW w:w="126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0.1</w:t>
            </w:r>
          </w:p>
        </w:tc>
      </w:tr>
      <w:tr w:rsidR="00B46112" w:rsidRPr="00962697" w:rsidTr="009A1261">
        <w:trPr>
          <w:trHeight w:val="555"/>
        </w:trPr>
        <w:tc>
          <w:tcPr>
            <w:tcW w:w="234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World</w:t>
            </w:r>
          </w:p>
        </w:tc>
        <w:tc>
          <w:tcPr>
            <w:tcW w:w="105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1078.2</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861.8</w:t>
            </w:r>
          </w:p>
        </w:tc>
        <w:tc>
          <w:tcPr>
            <w:tcW w:w="117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1.25</w:t>
            </w:r>
          </w:p>
        </w:tc>
        <w:tc>
          <w:tcPr>
            <w:tcW w:w="1140" w:type="dxa"/>
          </w:tcPr>
          <w:p w:rsidR="00B46112" w:rsidRPr="00962697" w:rsidRDefault="00E17273"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1</w:t>
            </w:r>
          </w:p>
        </w:tc>
        <w:tc>
          <w:tcPr>
            <w:tcW w:w="123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p>
        </w:tc>
        <w:tc>
          <w:tcPr>
            <w:tcW w:w="1260" w:type="dxa"/>
          </w:tcPr>
          <w:p w:rsidR="00B46112" w:rsidRPr="00962697" w:rsidRDefault="00B46112" w:rsidP="00467FFB">
            <w:pPr>
              <w:autoSpaceDE w:val="0"/>
              <w:autoSpaceDN w:val="0"/>
              <w:adjustRightInd w:val="0"/>
              <w:spacing w:before="240" w:line="360" w:lineRule="auto"/>
              <w:jc w:val="both"/>
              <w:rPr>
                <w:rFonts w:ascii="Arial" w:hAnsi="Arial" w:cs="Arial"/>
                <w:color w:val="000000"/>
              </w:rPr>
            </w:pPr>
          </w:p>
        </w:tc>
      </w:tr>
    </w:tbl>
    <w:p w:rsidR="00CC6C16" w:rsidRPr="00962697" w:rsidRDefault="00CC6C16" w:rsidP="00467FFB">
      <w:pPr>
        <w:autoSpaceDE w:val="0"/>
        <w:autoSpaceDN w:val="0"/>
        <w:adjustRightInd w:val="0"/>
        <w:spacing w:before="240" w:line="360" w:lineRule="auto"/>
        <w:jc w:val="both"/>
        <w:rPr>
          <w:rFonts w:ascii="Arial" w:hAnsi="Arial" w:cs="Arial"/>
          <w:color w:val="000000"/>
        </w:rPr>
      </w:pPr>
      <w:r w:rsidRPr="00962697">
        <w:rPr>
          <w:rFonts w:ascii="Arial" w:hAnsi="Arial" w:cs="Arial"/>
          <w:color w:val="000000"/>
        </w:rPr>
        <w:t>The lar</w:t>
      </w:r>
      <w:r w:rsidR="005B5574" w:rsidRPr="00962697">
        <w:rPr>
          <w:rFonts w:ascii="Arial" w:hAnsi="Arial" w:cs="Arial"/>
          <w:color w:val="000000"/>
        </w:rPr>
        <w:t>gest number of goats is found</w:t>
      </w:r>
      <w:r w:rsidRPr="00962697">
        <w:rPr>
          <w:rFonts w:ascii="Arial" w:hAnsi="Arial" w:cs="Arial"/>
          <w:color w:val="000000"/>
        </w:rPr>
        <w:t xml:space="preserve"> in Asia, followed by Africa, representing about 59.7% and 33.8%</w:t>
      </w:r>
      <w:r w:rsidR="00244B63" w:rsidRPr="00962697">
        <w:rPr>
          <w:rFonts w:ascii="Arial" w:hAnsi="Arial" w:cs="Arial"/>
          <w:color w:val="000000"/>
        </w:rPr>
        <w:t xml:space="preserve"> of </w:t>
      </w:r>
      <w:r w:rsidR="005B5574" w:rsidRPr="00962697">
        <w:rPr>
          <w:rFonts w:ascii="Arial" w:hAnsi="Arial" w:cs="Arial"/>
          <w:color w:val="000000"/>
        </w:rPr>
        <w:t>the total number in</w:t>
      </w:r>
      <w:r w:rsidRPr="00962697">
        <w:rPr>
          <w:rFonts w:ascii="Arial" w:hAnsi="Arial" w:cs="Arial"/>
          <w:color w:val="000000"/>
        </w:rPr>
        <w:t xml:space="preserve"> the world, respectively. The lowest number of goats is found in O</w:t>
      </w:r>
      <w:r w:rsidR="00AD341C" w:rsidRPr="00962697">
        <w:rPr>
          <w:rFonts w:ascii="Arial" w:hAnsi="Arial" w:cs="Arial"/>
          <w:color w:val="000000"/>
        </w:rPr>
        <w:t xml:space="preserve">ceania, accounting for 0.1% </w:t>
      </w:r>
      <w:r w:rsidRPr="00962697">
        <w:rPr>
          <w:rFonts w:ascii="Arial" w:hAnsi="Arial" w:cs="Arial"/>
          <w:color w:val="000000"/>
        </w:rPr>
        <w:t>of the world’s total number. The ratio of goat to sheep ranged between one goat to 0.8 sheep in the Caribbean to one goat to 119.2 sheep in Oceania.</w:t>
      </w:r>
    </w:p>
    <w:p w:rsidR="00CC6C16" w:rsidRPr="00962697" w:rsidRDefault="004D3394"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In Africa, Central America and Asia, the ratios of goats to sheep are equal, indicating the considerable importance of goat populations in these parts of the world, especially to the poor and landless peasa</w:t>
      </w:r>
      <w:r w:rsidR="006671F7" w:rsidRPr="00962697">
        <w:rPr>
          <w:rFonts w:ascii="Arial" w:hAnsi="Arial" w:cs="Arial"/>
          <w:color w:val="000000"/>
        </w:rPr>
        <w:t xml:space="preserve">nts. Figure </w:t>
      </w:r>
      <w:r w:rsidR="004945A1" w:rsidRPr="00962697">
        <w:rPr>
          <w:rFonts w:ascii="Arial" w:hAnsi="Arial" w:cs="Arial"/>
          <w:color w:val="000000"/>
        </w:rPr>
        <w:t>1</w:t>
      </w:r>
      <w:r w:rsidR="00244B63" w:rsidRPr="00962697">
        <w:rPr>
          <w:rFonts w:ascii="Arial" w:hAnsi="Arial" w:cs="Arial"/>
          <w:color w:val="000000"/>
        </w:rPr>
        <w:t xml:space="preserve"> shows the</w:t>
      </w:r>
      <w:r w:rsidRPr="00962697">
        <w:rPr>
          <w:rFonts w:ascii="Arial" w:hAnsi="Arial" w:cs="Arial"/>
          <w:color w:val="000000"/>
        </w:rPr>
        <w:t xml:space="preserve"> number of goats</w:t>
      </w:r>
      <w:r w:rsidR="00C709D0" w:rsidRPr="00962697">
        <w:rPr>
          <w:rFonts w:ascii="Arial" w:hAnsi="Arial" w:cs="Arial"/>
          <w:color w:val="000000"/>
        </w:rPr>
        <w:t xml:space="preserve"> between 1990</w:t>
      </w:r>
      <w:r w:rsidRPr="00962697">
        <w:rPr>
          <w:rFonts w:ascii="Arial" w:hAnsi="Arial" w:cs="Arial"/>
          <w:color w:val="000000"/>
        </w:rPr>
        <w:t xml:space="preserve"> and 2008.</w:t>
      </w:r>
    </w:p>
    <w:p w:rsidR="00CC6C16" w:rsidRPr="00962697" w:rsidRDefault="004D3394" w:rsidP="00467FFB">
      <w:pPr>
        <w:autoSpaceDE w:val="0"/>
        <w:autoSpaceDN w:val="0"/>
        <w:adjustRightInd w:val="0"/>
        <w:spacing w:before="240" w:after="0" w:line="360" w:lineRule="auto"/>
        <w:jc w:val="both"/>
        <w:rPr>
          <w:rFonts w:ascii="Arial" w:hAnsi="Arial" w:cs="Arial"/>
          <w:b/>
          <w:bCs/>
          <w:color w:val="000000"/>
        </w:rPr>
      </w:pPr>
      <w:r w:rsidRPr="00962697">
        <w:rPr>
          <w:rFonts w:ascii="Arial" w:hAnsi="Arial" w:cs="Arial"/>
          <w:b/>
          <w:bCs/>
          <w:color w:val="000000"/>
        </w:rPr>
        <w:t xml:space="preserve"> </w:t>
      </w:r>
      <w:r w:rsidR="00CC6C16" w:rsidRPr="00962697">
        <w:rPr>
          <w:rFonts w:ascii="Arial" w:hAnsi="Arial" w:cs="Arial"/>
          <w:b/>
          <w:bCs/>
          <w:noProof/>
          <w:color w:val="000000"/>
          <w:lang w:val="en-ZA" w:eastAsia="en-ZA"/>
        </w:rPr>
        <w:drawing>
          <wp:inline distT="0" distB="0" distL="0" distR="0" wp14:anchorId="4896B338" wp14:editId="586655D1">
            <wp:extent cx="5943600" cy="2822999"/>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943600" cy="2822999"/>
                    </a:xfrm>
                    <a:prstGeom prst="rect">
                      <a:avLst/>
                    </a:prstGeom>
                    <a:noFill/>
                    <a:ln w="9525">
                      <a:noFill/>
                      <a:miter lim="800000"/>
                      <a:headEnd/>
                      <a:tailEnd/>
                    </a:ln>
                  </pic:spPr>
                </pic:pic>
              </a:graphicData>
            </a:graphic>
          </wp:inline>
        </w:drawing>
      </w:r>
      <w:r w:rsidR="006671F7" w:rsidRPr="00962697">
        <w:rPr>
          <w:rFonts w:ascii="Arial" w:hAnsi="Arial" w:cs="Arial"/>
          <w:bCs/>
          <w:color w:val="000000"/>
        </w:rPr>
        <w:t xml:space="preserve">Fig. </w:t>
      </w:r>
      <w:r w:rsidR="004945A1" w:rsidRPr="00962697">
        <w:rPr>
          <w:rFonts w:ascii="Arial" w:hAnsi="Arial" w:cs="Arial"/>
          <w:bCs/>
          <w:color w:val="000000"/>
        </w:rPr>
        <w:t>1</w:t>
      </w:r>
      <w:r w:rsidR="00694FA8" w:rsidRPr="00962697">
        <w:rPr>
          <w:rFonts w:ascii="Arial" w:hAnsi="Arial" w:cs="Arial"/>
          <w:bCs/>
          <w:color w:val="000000"/>
        </w:rPr>
        <w:t>:</w:t>
      </w:r>
      <w:r w:rsidR="00CC6C16" w:rsidRPr="00962697">
        <w:rPr>
          <w:rFonts w:ascii="Arial" w:hAnsi="Arial" w:cs="Arial"/>
          <w:bCs/>
          <w:color w:val="000000"/>
        </w:rPr>
        <w:t xml:space="preserve"> Number of goats in the world between 1990 and 2008 (FAOSTAT,</w:t>
      </w:r>
      <w:r w:rsidR="00441B59" w:rsidRPr="00962697">
        <w:rPr>
          <w:rFonts w:ascii="Arial" w:hAnsi="Arial" w:cs="Arial"/>
          <w:bCs/>
          <w:color w:val="000000"/>
        </w:rPr>
        <w:t xml:space="preserve"> </w:t>
      </w:r>
      <w:r w:rsidR="00CC6C16" w:rsidRPr="00962697">
        <w:rPr>
          <w:rFonts w:ascii="Arial" w:hAnsi="Arial" w:cs="Arial"/>
          <w:bCs/>
          <w:color w:val="000000"/>
        </w:rPr>
        <w:t>2008).</w:t>
      </w:r>
    </w:p>
    <w:p w:rsidR="008B3B57" w:rsidRDefault="006671F7" w:rsidP="00F15E9A">
      <w:pPr>
        <w:tabs>
          <w:tab w:val="left" w:pos="3915"/>
        </w:tabs>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lastRenderedPageBreak/>
        <w:t xml:space="preserve">Table </w:t>
      </w:r>
      <w:r w:rsidR="004945A1" w:rsidRPr="00962697">
        <w:rPr>
          <w:rFonts w:ascii="Arial" w:hAnsi="Arial" w:cs="Arial"/>
          <w:bCs/>
          <w:color w:val="000000"/>
        </w:rPr>
        <w:t>2</w:t>
      </w:r>
      <w:r w:rsidR="00441B59" w:rsidRPr="00962697">
        <w:rPr>
          <w:rFonts w:ascii="Arial" w:hAnsi="Arial" w:cs="Arial"/>
          <w:bCs/>
          <w:color w:val="000000"/>
        </w:rPr>
        <w:t xml:space="preserve"> shows the top ten countries with the total number of goats amounting to approximately 65.7% of the world’s total number</w:t>
      </w:r>
      <w:r w:rsidR="00244B63" w:rsidRPr="00962697">
        <w:rPr>
          <w:rFonts w:ascii="Arial" w:hAnsi="Arial" w:cs="Arial"/>
          <w:bCs/>
          <w:color w:val="000000"/>
        </w:rPr>
        <w:t>. Seven of these countries are</w:t>
      </w:r>
      <w:r w:rsidR="00525B82" w:rsidRPr="00962697">
        <w:rPr>
          <w:rFonts w:ascii="Arial" w:hAnsi="Arial" w:cs="Arial"/>
          <w:bCs/>
          <w:color w:val="000000"/>
        </w:rPr>
        <w:t xml:space="preserve"> Asia, and the rest in </w:t>
      </w:r>
      <w:r w:rsidR="00441B59" w:rsidRPr="00962697">
        <w:rPr>
          <w:rFonts w:ascii="Arial" w:hAnsi="Arial" w:cs="Arial"/>
          <w:bCs/>
          <w:color w:val="000000"/>
        </w:rPr>
        <w:t xml:space="preserve">Africa. </w:t>
      </w:r>
      <w:r w:rsidR="000C2897" w:rsidRPr="00962697">
        <w:rPr>
          <w:rFonts w:ascii="Arial" w:hAnsi="Arial" w:cs="Arial"/>
          <w:bCs/>
          <w:color w:val="000000"/>
        </w:rPr>
        <w:t xml:space="preserve">The </w:t>
      </w:r>
      <w:r w:rsidR="00790D61" w:rsidRPr="00962697">
        <w:rPr>
          <w:rFonts w:ascii="Arial" w:hAnsi="Arial" w:cs="Arial"/>
          <w:bCs/>
          <w:color w:val="000000"/>
        </w:rPr>
        <w:t>F</w:t>
      </w:r>
      <w:r w:rsidR="000C2897" w:rsidRPr="00962697">
        <w:rPr>
          <w:rFonts w:ascii="Arial" w:hAnsi="Arial" w:cs="Arial"/>
          <w:bCs/>
          <w:color w:val="000000"/>
        </w:rPr>
        <w:t>AO (2011) is</w:t>
      </w:r>
      <w:r w:rsidR="00E836E5" w:rsidRPr="00962697">
        <w:rPr>
          <w:rFonts w:ascii="Arial" w:hAnsi="Arial" w:cs="Arial"/>
          <w:bCs/>
          <w:color w:val="000000"/>
        </w:rPr>
        <w:t xml:space="preserve"> of the opinion</w:t>
      </w:r>
      <w:r w:rsidR="00ED797A" w:rsidRPr="00962697">
        <w:rPr>
          <w:rFonts w:ascii="Arial" w:hAnsi="Arial" w:cs="Arial"/>
          <w:bCs/>
          <w:color w:val="000000"/>
        </w:rPr>
        <w:t xml:space="preserve"> that China had</w:t>
      </w:r>
      <w:r w:rsidR="00441B59" w:rsidRPr="00962697">
        <w:rPr>
          <w:rFonts w:ascii="Arial" w:hAnsi="Arial" w:cs="Arial"/>
          <w:bCs/>
          <w:color w:val="000000"/>
        </w:rPr>
        <w:t xml:space="preserve"> the largest number o</w:t>
      </w:r>
      <w:r w:rsidR="00ED797A" w:rsidRPr="00962697">
        <w:rPr>
          <w:rFonts w:ascii="Arial" w:hAnsi="Arial" w:cs="Arial"/>
          <w:bCs/>
          <w:color w:val="000000"/>
        </w:rPr>
        <w:t>f</w:t>
      </w:r>
      <w:r w:rsidR="00441B59" w:rsidRPr="00962697">
        <w:rPr>
          <w:rFonts w:ascii="Arial" w:hAnsi="Arial" w:cs="Arial"/>
          <w:bCs/>
          <w:color w:val="000000"/>
        </w:rPr>
        <w:t xml:space="preserve"> goats in the world, followed by India, Pa</w:t>
      </w:r>
      <w:r w:rsidR="00244B63" w:rsidRPr="00962697">
        <w:rPr>
          <w:rFonts w:ascii="Arial" w:hAnsi="Arial" w:cs="Arial"/>
          <w:bCs/>
          <w:color w:val="000000"/>
        </w:rPr>
        <w:t xml:space="preserve">kistan and Bangladesh, all </w:t>
      </w:r>
      <w:r w:rsidR="00441B59" w:rsidRPr="00962697">
        <w:rPr>
          <w:rFonts w:ascii="Arial" w:hAnsi="Arial" w:cs="Arial"/>
          <w:bCs/>
          <w:color w:val="000000"/>
        </w:rPr>
        <w:t>Asia.</w:t>
      </w:r>
    </w:p>
    <w:p w:rsidR="00F15E9A" w:rsidRPr="008B3B57" w:rsidRDefault="008B3B57" w:rsidP="008B3B57">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Table 2: Numbers of goats in the top ten countries, the ratio of goats to sheep and their percentages from the total number in the world (FAOSTAT, 2008).</w:t>
      </w:r>
    </w:p>
    <w:tbl>
      <w:tblPr>
        <w:tblW w:w="9435"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55"/>
        <w:gridCol w:w="1305"/>
        <w:gridCol w:w="1455"/>
        <w:gridCol w:w="1020"/>
        <w:gridCol w:w="1110"/>
        <w:gridCol w:w="1005"/>
        <w:gridCol w:w="1185"/>
      </w:tblGrid>
      <w:tr w:rsidR="00491609" w:rsidRPr="00962697" w:rsidTr="00491609">
        <w:trPr>
          <w:trHeight w:val="1200"/>
        </w:trPr>
        <w:tc>
          <w:tcPr>
            <w:tcW w:w="2355" w:type="dxa"/>
            <w:vMerge w:val="restart"/>
          </w:tcPr>
          <w:p w:rsidR="00491609" w:rsidRPr="00962697" w:rsidRDefault="00244B63"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Country</w:t>
            </w:r>
          </w:p>
        </w:tc>
        <w:tc>
          <w:tcPr>
            <w:tcW w:w="2760" w:type="dxa"/>
            <w:gridSpan w:val="2"/>
          </w:tcPr>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Number (million)</w:t>
            </w:r>
          </w:p>
        </w:tc>
        <w:tc>
          <w:tcPr>
            <w:tcW w:w="2130" w:type="dxa"/>
            <w:gridSpan w:val="2"/>
          </w:tcPr>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Ratio</w:t>
            </w:r>
          </w:p>
        </w:tc>
        <w:tc>
          <w:tcPr>
            <w:tcW w:w="2190" w:type="dxa"/>
            <w:gridSpan w:val="2"/>
          </w:tcPr>
          <w:p w:rsidR="00491609" w:rsidRPr="00962697" w:rsidRDefault="00A840FB" w:rsidP="00A840FB">
            <w:pPr>
              <w:spacing w:before="240"/>
              <w:rPr>
                <w:rFonts w:ascii="Arial" w:hAnsi="Arial" w:cs="Arial"/>
                <w:bCs/>
                <w:color w:val="000000"/>
              </w:rPr>
            </w:pPr>
            <w:r w:rsidRPr="00962697">
              <w:rPr>
                <w:rFonts w:ascii="Arial" w:hAnsi="Arial" w:cs="Arial"/>
                <w:bCs/>
                <w:color w:val="000000"/>
              </w:rPr>
              <w:t xml:space="preserve">Percentage </w:t>
            </w:r>
            <w:r w:rsidR="00491609" w:rsidRPr="00962697">
              <w:rPr>
                <w:rFonts w:ascii="Arial" w:hAnsi="Arial" w:cs="Arial"/>
                <w:bCs/>
                <w:color w:val="000000"/>
              </w:rPr>
              <w:t>of world total (%)</w:t>
            </w:r>
          </w:p>
        </w:tc>
      </w:tr>
      <w:tr w:rsidR="00491609" w:rsidRPr="00962697" w:rsidTr="00491609">
        <w:trPr>
          <w:trHeight w:val="303"/>
        </w:trPr>
        <w:tc>
          <w:tcPr>
            <w:tcW w:w="2355" w:type="dxa"/>
            <w:vMerge/>
          </w:tcPr>
          <w:p w:rsidR="00491609" w:rsidRPr="00962697" w:rsidRDefault="00491609" w:rsidP="00467FFB">
            <w:pPr>
              <w:autoSpaceDE w:val="0"/>
              <w:autoSpaceDN w:val="0"/>
              <w:adjustRightInd w:val="0"/>
              <w:spacing w:before="240" w:after="0" w:line="360" w:lineRule="auto"/>
              <w:ind w:left="-60"/>
              <w:jc w:val="both"/>
              <w:rPr>
                <w:rFonts w:ascii="Arial" w:hAnsi="Arial" w:cs="Arial"/>
                <w:bCs/>
                <w:color w:val="000000"/>
              </w:rPr>
            </w:pPr>
          </w:p>
        </w:tc>
        <w:tc>
          <w:tcPr>
            <w:tcW w:w="1305" w:type="dxa"/>
          </w:tcPr>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Goats</w:t>
            </w:r>
          </w:p>
        </w:tc>
        <w:tc>
          <w:tcPr>
            <w:tcW w:w="1455" w:type="dxa"/>
          </w:tcPr>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Sheep</w:t>
            </w:r>
          </w:p>
        </w:tc>
        <w:tc>
          <w:tcPr>
            <w:tcW w:w="1020" w:type="dxa"/>
          </w:tcPr>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Goats</w:t>
            </w:r>
          </w:p>
        </w:tc>
        <w:tc>
          <w:tcPr>
            <w:tcW w:w="1110" w:type="dxa"/>
          </w:tcPr>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Sheep</w:t>
            </w:r>
          </w:p>
        </w:tc>
        <w:tc>
          <w:tcPr>
            <w:tcW w:w="1005" w:type="dxa"/>
          </w:tcPr>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Goats</w:t>
            </w:r>
          </w:p>
        </w:tc>
        <w:tc>
          <w:tcPr>
            <w:tcW w:w="1185" w:type="dxa"/>
          </w:tcPr>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Sheep</w:t>
            </w:r>
          </w:p>
        </w:tc>
      </w:tr>
      <w:tr w:rsidR="00491609" w:rsidRPr="00962697" w:rsidTr="00491609">
        <w:trPr>
          <w:trHeight w:val="324"/>
        </w:trPr>
        <w:tc>
          <w:tcPr>
            <w:tcW w:w="2355" w:type="dxa"/>
          </w:tcPr>
          <w:p w:rsidR="00491609" w:rsidRPr="00962697" w:rsidRDefault="00491609"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China</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149.4</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136.4</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0.91</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17.3</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12.7</w:t>
            </w:r>
          </w:p>
        </w:tc>
      </w:tr>
      <w:tr w:rsidR="00491609" w:rsidRPr="00962697" w:rsidTr="00491609">
        <w:trPr>
          <w:trHeight w:val="420"/>
        </w:trPr>
        <w:tc>
          <w:tcPr>
            <w:tcW w:w="2355" w:type="dxa"/>
          </w:tcPr>
          <w:p w:rsidR="00491609" w:rsidRPr="00962697" w:rsidRDefault="00491609"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India</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125.7</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65.0</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0.51</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14.6</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6.0</w:t>
            </w:r>
          </w:p>
        </w:tc>
      </w:tr>
      <w:tr w:rsidR="00491609" w:rsidRPr="00962697" w:rsidTr="00491609">
        <w:trPr>
          <w:trHeight w:val="450"/>
        </w:trPr>
        <w:tc>
          <w:tcPr>
            <w:tcW w:w="2355" w:type="dxa"/>
          </w:tcPr>
          <w:p w:rsidR="00491609" w:rsidRPr="00962697" w:rsidRDefault="00491609"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Pakistan</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56.7</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27.1</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0.48</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6.6</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2.5</w:t>
            </w:r>
          </w:p>
        </w:tc>
      </w:tr>
      <w:tr w:rsidR="00491609" w:rsidRPr="00962697" w:rsidTr="00491609">
        <w:trPr>
          <w:trHeight w:val="480"/>
        </w:trPr>
        <w:tc>
          <w:tcPr>
            <w:tcW w:w="2355" w:type="dxa"/>
          </w:tcPr>
          <w:p w:rsidR="00491609" w:rsidRPr="00962697" w:rsidRDefault="00491609"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Bangladesh</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56.4</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1.6</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0.02</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6.5</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0.2</w:t>
            </w:r>
          </w:p>
        </w:tc>
      </w:tr>
      <w:tr w:rsidR="00491609" w:rsidRPr="00962697" w:rsidTr="00491609">
        <w:trPr>
          <w:trHeight w:val="390"/>
        </w:trPr>
        <w:tc>
          <w:tcPr>
            <w:tcW w:w="2355" w:type="dxa"/>
          </w:tcPr>
          <w:p w:rsidR="00491609" w:rsidRPr="00962697" w:rsidRDefault="00AE021D"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Nigeria</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53.8</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33.9</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0.63</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6.2</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3.1</w:t>
            </w:r>
          </w:p>
        </w:tc>
      </w:tr>
      <w:tr w:rsidR="00491609" w:rsidRPr="00962697" w:rsidTr="00491609">
        <w:trPr>
          <w:trHeight w:val="354"/>
        </w:trPr>
        <w:tc>
          <w:tcPr>
            <w:tcW w:w="2355" w:type="dxa"/>
          </w:tcPr>
          <w:p w:rsidR="00491609" w:rsidRPr="00962697" w:rsidRDefault="00AE021D"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Sudan</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41.3</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51.1</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1.19</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5.0</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4.7</w:t>
            </w:r>
          </w:p>
        </w:tc>
      </w:tr>
      <w:tr w:rsidR="00491609" w:rsidRPr="00962697" w:rsidTr="00491609">
        <w:trPr>
          <w:trHeight w:val="375"/>
        </w:trPr>
        <w:tc>
          <w:tcPr>
            <w:tcW w:w="2355" w:type="dxa"/>
          </w:tcPr>
          <w:p w:rsidR="00491609" w:rsidRPr="00962697" w:rsidRDefault="00AE021D"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Iran</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25.8</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53.8</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2.13</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2.9</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5.0</w:t>
            </w:r>
          </w:p>
        </w:tc>
      </w:tr>
      <w:tr w:rsidR="00491609" w:rsidRPr="00962697" w:rsidTr="00491609">
        <w:trPr>
          <w:trHeight w:val="435"/>
        </w:trPr>
        <w:tc>
          <w:tcPr>
            <w:tcW w:w="2355" w:type="dxa"/>
          </w:tcPr>
          <w:p w:rsidR="00491609" w:rsidRPr="00962697" w:rsidRDefault="00AE021D"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Ethiopia</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21.8</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25.0</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1.15</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2.5</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2.3</w:t>
            </w:r>
          </w:p>
        </w:tc>
      </w:tr>
      <w:tr w:rsidR="00491609" w:rsidRPr="00962697" w:rsidTr="00491609">
        <w:trPr>
          <w:trHeight w:val="309"/>
        </w:trPr>
        <w:tc>
          <w:tcPr>
            <w:tcW w:w="2355" w:type="dxa"/>
          </w:tcPr>
          <w:p w:rsidR="00491609" w:rsidRPr="00962697" w:rsidRDefault="00AE021D"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Mongolia</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20.0</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18.4</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0.92</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2.3</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1.7</w:t>
            </w:r>
          </w:p>
        </w:tc>
      </w:tr>
      <w:tr w:rsidR="00491609" w:rsidRPr="00962697" w:rsidTr="00491609">
        <w:trPr>
          <w:trHeight w:val="570"/>
        </w:trPr>
        <w:tc>
          <w:tcPr>
            <w:tcW w:w="2355" w:type="dxa"/>
          </w:tcPr>
          <w:p w:rsidR="00491609" w:rsidRPr="00962697" w:rsidRDefault="00AE021D"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Indonesia</w:t>
            </w:r>
          </w:p>
        </w:tc>
        <w:tc>
          <w:tcPr>
            <w:tcW w:w="13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15.8</w:t>
            </w:r>
          </w:p>
        </w:tc>
        <w:tc>
          <w:tcPr>
            <w:tcW w:w="145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8.4</w:t>
            </w:r>
          </w:p>
        </w:tc>
        <w:tc>
          <w:tcPr>
            <w:tcW w:w="102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w:t>
            </w:r>
          </w:p>
        </w:tc>
        <w:tc>
          <w:tcPr>
            <w:tcW w:w="1110"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0.53</w:t>
            </w:r>
          </w:p>
        </w:tc>
        <w:tc>
          <w:tcPr>
            <w:tcW w:w="100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1.8</w:t>
            </w:r>
          </w:p>
        </w:tc>
        <w:tc>
          <w:tcPr>
            <w:tcW w:w="1185" w:type="dxa"/>
          </w:tcPr>
          <w:p w:rsidR="00491609" w:rsidRPr="00962697" w:rsidRDefault="00AE021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0.8</w:t>
            </w:r>
          </w:p>
        </w:tc>
      </w:tr>
      <w:tr w:rsidR="00491609" w:rsidRPr="00962697" w:rsidTr="008B3B57">
        <w:trPr>
          <w:trHeight w:val="1304"/>
        </w:trPr>
        <w:tc>
          <w:tcPr>
            <w:tcW w:w="2355" w:type="dxa"/>
          </w:tcPr>
          <w:p w:rsidR="00491609" w:rsidRPr="00962697" w:rsidRDefault="00AE021D" w:rsidP="00467FFB">
            <w:pPr>
              <w:autoSpaceDE w:val="0"/>
              <w:autoSpaceDN w:val="0"/>
              <w:adjustRightInd w:val="0"/>
              <w:spacing w:before="240" w:after="0" w:line="360" w:lineRule="auto"/>
              <w:ind w:left="-60"/>
              <w:jc w:val="both"/>
              <w:rPr>
                <w:rFonts w:ascii="Arial" w:hAnsi="Arial" w:cs="Arial"/>
                <w:bCs/>
                <w:color w:val="000000"/>
              </w:rPr>
            </w:pPr>
            <w:r w:rsidRPr="00962697">
              <w:rPr>
                <w:rFonts w:ascii="Arial" w:hAnsi="Arial" w:cs="Arial"/>
                <w:bCs/>
                <w:color w:val="000000"/>
              </w:rPr>
              <w:t>World</w:t>
            </w:r>
          </w:p>
        </w:tc>
        <w:tc>
          <w:tcPr>
            <w:tcW w:w="1305" w:type="dxa"/>
          </w:tcPr>
          <w:p w:rsidR="00491609" w:rsidRPr="00962697" w:rsidRDefault="00AE021D" w:rsidP="00467FFB">
            <w:pPr>
              <w:spacing w:before="240"/>
              <w:rPr>
                <w:rFonts w:ascii="Arial" w:hAnsi="Arial" w:cs="Arial"/>
                <w:bCs/>
                <w:color w:val="000000"/>
              </w:rPr>
            </w:pPr>
            <w:r w:rsidRPr="00962697">
              <w:rPr>
                <w:rFonts w:ascii="Arial" w:hAnsi="Arial" w:cs="Arial"/>
                <w:bCs/>
                <w:color w:val="000000"/>
              </w:rPr>
              <w:t>861.9</w:t>
            </w:r>
          </w:p>
          <w:p w:rsidR="00491609" w:rsidRPr="00962697" w:rsidRDefault="00491609" w:rsidP="00467FFB">
            <w:pPr>
              <w:spacing w:before="240"/>
              <w:rPr>
                <w:rFonts w:ascii="Arial" w:hAnsi="Arial" w:cs="Arial"/>
                <w:bCs/>
                <w:color w:val="000000"/>
              </w:rPr>
            </w:pPr>
          </w:p>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p>
        </w:tc>
        <w:tc>
          <w:tcPr>
            <w:tcW w:w="1455" w:type="dxa"/>
          </w:tcPr>
          <w:p w:rsidR="00491609" w:rsidRPr="00962697" w:rsidRDefault="00AE021D" w:rsidP="00467FFB">
            <w:pPr>
              <w:spacing w:before="240"/>
              <w:rPr>
                <w:rFonts w:ascii="Arial" w:hAnsi="Arial" w:cs="Arial"/>
                <w:bCs/>
                <w:color w:val="000000"/>
              </w:rPr>
            </w:pPr>
            <w:r w:rsidRPr="00962697">
              <w:rPr>
                <w:rFonts w:ascii="Arial" w:hAnsi="Arial" w:cs="Arial"/>
                <w:bCs/>
                <w:color w:val="000000"/>
              </w:rPr>
              <w:t>1078.2</w:t>
            </w:r>
          </w:p>
          <w:p w:rsidR="00491609" w:rsidRPr="00962697" w:rsidRDefault="00491609" w:rsidP="00467FFB">
            <w:pPr>
              <w:spacing w:before="240"/>
              <w:rPr>
                <w:rFonts w:ascii="Arial" w:hAnsi="Arial" w:cs="Arial"/>
                <w:bCs/>
                <w:color w:val="000000"/>
              </w:rPr>
            </w:pPr>
          </w:p>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p>
        </w:tc>
        <w:tc>
          <w:tcPr>
            <w:tcW w:w="1020" w:type="dxa"/>
          </w:tcPr>
          <w:p w:rsidR="00491609" w:rsidRPr="00962697" w:rsidRDefault="00AE021D" w:rsidP="00467FFB">
            <w:pPr>
              <w:spacing w:before="240"/>
              <w:rPr>
                <w:rFonts w:ascii="Arial" w:hAnsi="Arial" w:cs="Arial"/>
                <w:bCs/>
                <w:color w:val="000000"/>
              </w:rPr>
            </w:pPr>
            <w:r w:rsidRPr="00962697">
              <w:rPr>
                <w:rFonts w:ascii="Arial" w:hAnsi="Arial" w:cs="Arial"/>
                <w:bCs/>
                <w:color w:val="000000"/>
              </w:rPr>
              <w:t>1</w:t>
            </w:r>
          </w:p>
          <w:p w:rsidR="00491609" w:rsidRPr="00962697" w:rsidRDefault="00491609" w:rsidP="00467FFB">
            <w:pPr>
              <w:spacing w:before="240"/>
              <w:rPr>
                <w:rFonts w:ascii="Arial" w:hAnsi="Arial" w:cs="Arial"/>
                <w:bCs/>
                <w:color w:val="000000"/>
              </w:rPr>
            </w:pPr>
          </w:p>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p>
        </w:tc>
        <w:tc>
          <w:tcPr>
            <w:tcW w:w="1110" w:type="dxa"/>
          </w:tcPr>
          <w:p w:rsidR="00491609" w:rsidRPr="00962697" w:rsidRDefault="00AE021D" w:rsidP="00467FFB">
            <w:pPr>
              <w:spacing w:before="240"/>
              <w:rPr>
                <w:rFonts w:ascii="Arial" w:hAnsi="Arial" w:cs="Arial"/>
                <w:bCs/>
                <w:color w:val="000000"/>
              </w:rPr>
            </w:pPr>
            <w:r w:rsidRPr="00962697">
              <w:rPr>
                <w:rFonts w:ascii="Arial" w:hAnsi="Arial" w:cs="Arial"/>
                <w:bCs/>
                <w:color w:val="000000"/>
              </w:rPr>
              <w:t>1.25</w:t>
            </w:r>
          </w:p>
          <w:p w:rsidR="00491609" w:rsidRPr="00962697" w:rsidRDefault="00491609" w:rsidP="00467FFB">
            <w:pPr>
              <w:spacing w:before="240"/>
              <w:rPr>
                <w:rFonts w:ascii="Arial" w:hAnsi="Arial" w:cs="Arial"/>
                <w:bCs/>
                <w:color w:val="000000"/>
              </w:rPr>
            </w:pPr>
          </w:p>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p>
        </w:tc>
        <w:tc>
          <w:tcPr>
            <w:tcW w:w="1005" w:type="dxa"/>
          </w:tcPr>
          <w:p w:rsidR="00491609" w:rsidRPr="00962697" w:rsidRDefault="00491609" w:rsidP="00467FFB">
            <w:pPr>
              <w:spacing w:before="240"/>
              <w:rPr>
                <w:rFonts w:ascii="Arial" w:hAnsi="Arial" w:cs="Arial"/>
                <w:bCs/>
                <w:color w:val="000000"/>
              </w:rPr>
            </w:pPr>
          </w:p>
          <w:p w:rsidR="00491609" w:rsidRPr="00962697" w:rsidRDefault="00491609" w:rsidP="00467FFB">
            <w:pPr>
              <w:spacing w:before="240"/>
              <w:rPr>
                <w:rFonts w:ascii="Arial" w:hAnsi="Arial" w:cs="Arial"/>
                <w:bCs/>
                <w:color w:val="000000"/>
              </w:rPr>
            </w:pPr>
          </w:p>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p>
        </w:tc>
        <w:tc>
          <w:tcPr>
            <w:tcW w:w="1185" w:type="dxa"/>
          </w:tcPr>
          <w:p w:rsidR="00491609" w:rsidRPr="00962697" w:rsidRDefault="00491609" w:rsidP="00467FFB">
            <w:pPr>
              <w:spacing w:before="240"/>
              <w:rPr>
                <w:rFonts w:ascii="Arial" w:hAnsi="Arial" w:cs="Arial"/>
                <w:bCs/>
                <w:color w:val="000000"/>
              </w:rPr>
            </w:pPr>
          </w:p>
          <w:p w:rsidR="00491609" w:rsidRPr="00962697" w:rsidRDefault="00491609" w:rsidP="00467FFB">
            <w:pPr>
              <w:spacing w:before="240"/>
              <w:rPr>
                <w:rFonts w:ascii="Arial" w:hAnsi="Arial" w:cs="Arial"/>
                <w:bCs/>
                <w:color w:val="000000"/>
              </w:rPr>
            </w:pPr>
          </w:p>
          <w:p w:rsidR="00491609" w:rsidRPr="00962697" w:rsidRDefault="00491609" w:rsidP="00467FFB">
            <w:pPr>
              <w:autoSpaceDE w:val="0"/>
              <w:autoSpaceDN w:val="0"/>
              <w:adjustRightInd w:val="0"/>
              <w:spacing w:before="240" w:after="0" w:line="360" w:lineRule="auto"/>
              <w:jc w:val="both"/>
              <w:rPr>
                <w:rFonts w:ascii="Arial" w:hAnsi="Arial" w:cs="Arial"/>
                <w:bCs/>
                <w:color w:val="000000"/>
              </w:rPr>
            </w:pPr>
          </w:p>
        </w:tc>
      </w:tr>
    </w:tbl>
    <w:p w:rsidR="00ED797A" w:rsidRPr="00962697" w:rsidRDefault="00ED797A"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lastRenderedPageBreak/>
        <w:t>In Africa</w:t>
      </w:r>
      <w:r w:rsidR="00244B63" w:rsidRPr="00962697">
        <w:rPr>
          <w:rFonts w:ascii="Arial" w:hAnsi="Arial" w:cs="Arial"/>
          <w:bCs/>
          <w:color w:val="000000"/>
        </w:rPr>
        <w:t>,</w:t>
      </w:r>
      <w:r w:rsidRPr="00962697">
        <w:rPr>
          <w:rFonts w:ascii="Arial" w:hAnsi="Arial" w:cs="Arial"/>
          <w:bCs/>
          <w:color w:val="000000"/>
        </w:rPr>
        <w:t xml:space="preserve"> as at 2005, South Africa had approxima</w:t>
      </w:r>
      <w:r w:rsidR="000E05A0" w:rsidRPr="00962697">
        <w:rPr>
          <w:rFonts w:ascii="Arial" w:hAnsi="Arial" w:cs="Arial"/>
          <w:bCs/>
          <w:color w:val="000000"/>
        </w:rPr>
        <w:t>tely 6.41 million goats which was</w:t>
      </w:r>
      <w:r w:rsidR="00244B63" w:rsidRPr="00962697">
        <w:rPr>
          <w:rFonts w:ascii="Arial" w:hAnsi="Arial" w:cs="Arial"/>
          <w:bCs/>
          <w:color w:val="000000"/>
        </w:rPr>
        <w:t xml:space="preserve"> much lower than</w:t>
      </w:r>
      <w:r w:rsidRPr="00962697">
        <w:rPr>
          <w:rFonts w:ascii="Arial" w:hAnsi="Arial" w:cs="Arial"/>
          <w:bCs/>
          <w:color w:val="000000"/>
        </w:rPr>
        <w:t xml:space="preserve"> the goat populations of countries like Suda</w:t>
      </w:r>
      <w:r w:rsidR="000E05A0" w:rsidRPr="00962697">
        <w:rPr>
          <w:rFonts w:ascii="Arial" w:hAnsi="Arial" w:cs="Arial"/>
          <w:bCs/>
          <w:color w:val="000000"/>
        </w:rPr>
        <w:t>n with 42 million goats,</w:t>
      </w:r>
      <w:r w:rsidR="00244B63" w:rsidRPr="00962697">
        <w:rPr>
          <w:rFonts w:ascii="Arial" w:hAnsi="Arial" w:cs="Arial"/>
          <w:bCs/>
          <w:color w:val="000000"/>
        </w:rPr>
        <w:t xml:space="preserve"> and</w:t>
      </w:r>
      <w:r w:rsidR="000E05A0" w:rsidRPr="00962697">
        <w:rPr>
          <w:rFonts w:ascii="Arial" w:hAnsi="Arial" w:cs="Arial"/>
          <w:bCs/>
          <w:color w:val="000000"/>
        </w:rPr>
        <w:t xml:space="preserve"> Ethiopia</w:t>
      </w:r>
      <w:r w:rsidRPr="00962697">
        <w:rPr>
          <w:rFonts w:ascii="Arial" w:hAnsi="Arial" w:cs="Arial"/>
          <w:bCs/>
          <w:color w:val="000000"/>
        </w:rPr>
        <w:t xml:space="preserve"> wi</w:t>
      </w:r>
      <w:r w:rsidR="000E05A0" w:rsidRPr="00962697">
        <w:rPr>
          <w:rFonts w:ascii="Arial" w:hAnsi="Arial" w:cs="Arial"/>
          <w:bCs/>
          <w:color w:val="000000"/>
        </w:rPr>
        <w:t>th 21.8</w:t>
      </w:r>
      <w:r w:rsidRPr="00962697">
        <w:rPr>
          <w:rFonts w:ascii="Arial" w:hAnsi="Arial" w:cs="Arial"/>
          <w:bCs/>
          <w:color w:val="000000"/>
        </w:rPr>
        <w:t xml:space="preserve"> million goats.</w:t>
      </w:r>
    </w:p>
    <w:p w:rsidR="00ED797A" w:rsidRPr="00962697" w:rsidRDefault="00D32A3B" w:rsidP="00A50BF1">
      <w:pPr>
        <w:pStyle w:val="Heading2"/>
        <w:rPr>
          <w:rFonts w:ascii="Arial" w:hAnsi="Arial" w:cs="Arial"/>
          <w:color w:val="auto"/>
          <w:sz w:val="22"/>
          <w:szCs w:val="22"/>
        </w:rPr>
      </w:pPr>
      <w:bookmarkStart w:id="28" w:name="_Toc404056014"/>
      <w:r w:rsidRPr="00962697">
        <w:rPr>
          <w:rFonts w:ascii="Arial" w:hAnsi="Arial" w:cs="Arial"/>
          <w:color w:val="auto"/>
          <w:sz w:val="22"/>
          <w:szCs w:val="22"/>
        </w:rPr>
        <w:t>2.2.</w:t>
      </w:r>
      <w:r w:rsidRPr="00962697">
        <w:rPr>
          <w:rFonts w:ascii="Arial" w:hAnsi="Arial" w:cs="Arial"/>
          <w:color w:val="auto"/>
          <w:sz w:val="22"/>
          <w:szCs w:val="22"/>
        </w:rPr>
        <w:tab/>
      </w:r>
      <w:r w:rsidR="00EC0DD5" w:rsidRPr="00962697">
        <w:rPr>
          <w:rFonts w:ascii="Arial" w:hAnsi="Arial" w:cs="Arial"/>
          <w:color w:val="auto"/>
          <w:sz w:val="22"/>
          <w:szCs w:val="22"/>
        </w:rPr>
        <w:t>Importance of Goats</w:t>
      </w:r>
      <w:bookmarkEnd w:id="28"/>
    </w:p>
    <w:p w:rsidR="00EC0DD5" w:rsidRPr="00962697" w:rsidRDefault="00EC61C1" w:rsidP="00467FFB">
      <w:pPr>
        <w:autoSpaceDE w:val="0"/>
        <w:autoSpaceDN w:val="0"/>
        <w:adjustRightInd w:val="0"/>
        <w:spacing w:before="240" w:after="0" w:line="360" w:lineRule="auto"/>
        <w:jc w:val="both"/>
        <w:rPr>
          <w:rFonts w:ascii="Arial" w:hAnsi="Arial" w:cs="Arial"/>
          <w:bCs/>
          <w:color w:val="000000"/>
        </w:rPr>
      </w:pPr>
      <w:r>
        <w:rPr>
          <w:rFonts w:ascii="Arial" w:hAnsi="Arial" w:cs="Arial"/>
          <w:bCs/>
          <w:color w:val="000000"/>
        </w:rPr>
        <w:t>According to Devendra &amp;</w:t>
      </w:r>
      <w:r w:rsidR="008E1460" w:rsidRPr="00962697">
        <w:rPr>
          <w:rFonts w:ascii="Arial" w:hAnsi="Arial" w:cs="Arial"/>
          <w:bCs/>
          <w:color w:val="000000"/>
        </w:rPr>
        <w:t xml:space="preserve"> Burns (1980), </w:t>
      </w:r>
      <w:r w:rsidR="008E1460" w:rsidRPr="00962697">
        <w:rPr>
          <w:rFonts w:ascii="Arial" w:hAnsi="Arial" w:cs="Arial"/>
          <w:color w:val="000000"/>
        </w:rPr>
        <w:t>goats play an important socio</w:t>
      </w:r>
      <w:r w:rsidR="00F95E3A" w:rsidRPr="00962697">
        <w:rPr>
          <w:rFonts w:ascii="Arial" w:hAnsi="Arial" w:cs="Arial"/>
          <w:color w:val="000000"/>
        </w:rPr>
        <w:t>-</w:t>
      </w:r>
      <w:r w:rsidR="008E1460" w:rsidRPr="00962697">
        <w:rPr>
          <w:rFonts w:ascii="Arial" w:hAnsi="Arial" w:cs="Arial"/>
          <w:color w:val="000000"/>
        </w:rPr>
        <w:t xml:space="preserve">economic role in rural areas and </w:t>
      </w:r>
      <w:r w:rsidR="00525B82" w:rsidRPr="00962697">
        <w:rPr>
          <w:rFonts w:ascii="Arial" w:hAnsi="Arial" w:cs="Arial"/>
          <w:color w:val="000000"/>
        </w:rPr>
        <w:t xml:space="preserve">in the lives of </w:t>
      </w:r>
      <w:r w:rsidR="00244B63" w:rsidRPr="00962697">
        <w:rPr>
          <w:rFonts w:ascii="Arial" w:hAnsi="Arial" w:cs="Arial"/>
          <w:color w:val="000000"/>
        </w:rPr>
        <w:t xml:space="preserve">rural </w:t>
      </w:r>
      <w:r w:rsidR="008E1460" w:rsidRPr="00962697">
        <w:rPr>
          <w:rFonts w:ascii="Arial" w:hAnsi="Arial" w:cs="Arial"/>
          <w:color w:val="000000"/>
        </w:rPr>
        <w:t>women who are among the most resou</w:t>
      </w:r>
      <w:r w:rsidR="00F95E3A" w:rsidRPr="00962697">
        <w:rPr>
          <w:rFonts w:ascii="Arial" w:hAnsi="Arial" w:cs="Arial"/>
          <w:color w:val="000000"/>
        </w:rPr>
        <w:t>rce poor farmers in Africa. Goats</w:t>
      </w:r>
      <w:r w:rsidR="008E1460" w:rsidRPr="00962697">
        <w:rPr>
          <w:rFonts w:ascii="Arial" w:hAnsi="Arial" w:cs="Arial"/>
          <w:color w:val="000000"/>
        </w:rPr>
        <w:t xml:space="preserve"> are prolific and require low inputs for a moderate level of production, reach maturity early and are profitable to keep. </w:t>
      </w:r>
      <w:r w:rsidR="00EC0DD5" w:rsidRPr="00962697">
        <w:rPr>
          <w:rFonts w:ascii="Arial" w:hAnsi="Arial" w:cs="Arial"/>
          <w:bCs/>
          <w:color w:val="000000"/>
        </w:rPr>
        <w:t>As earlier said,</w:t>
      </w:r>
      <w:r w:rsidR="00ED797A" w:rsidRPr="00962697">
        <w:rPr>
          <w:rFonts w:ascii="Arial" w:hAnsi="Arial" w:cs="Arial"/>
          <w:bCs/>
          <w:color w:val="000000"/>
        </w:rPr>
        <w:t xml:space="preserve"> goats are kept for </w:t>
      </w:r>
      <w:r w:rsidR="00EC0DD5" w:rsidRPr="00962697">
        <w:rPr>
          <w:rFonts w:ascii="Arial" w:hAnsi="Arial" w:cs="Arial"/>
          <w:bCs/>
          <w:color w:val="000000"/>
        </w:rPr>
        <w:t>diverse purposes but of economic importance</w:t>
      </w:r>
      <w:r w:rsidR="00ED797A" w:rsidRPr="00962697">
        <w:rPr>
          <w:rFonts w:ascii="Arial" w:hAnsi="Arial" w:cs="Arial"/>
          <w:bCs/>
          <w:color w:val="000000"/>
        </w:rPr>
        <w:t xml:space="preserve"> are th</w:t>
      </w:r>
      <w:r w:rsidR="00F95E3A" w:rsidRPr="00962697">
        <w:rPr>
          <w:rFonts w:ascii="Arial" w:hAnsi="Arial" w:cs="Arial"/>
          <w:bCs/>
          <w:color w:val="000000"/>
        </w:rPr>
        <w:t>e facts that goats produce milk and</w:t>
      </w:r>
      <w:r w:rsidR="00ED797A" w:rsidRPr="00962697">
        <w:rPr>
          <w:rFonts w:ascii="Arial" w:hAnsi="Arial" w:cs="Arial"/>
          <w:bCs/>
          <w:color w:val="000000"/>
        </w:rPr>
        <w:t xml:space="preserve"> meat</w:t>
      </w:r>
      <w:r w:rsidR="00EC0DD5" w:rsidRPr="00962697">
        <w:rPr>
          <w:rFonts w:ascii="Arial" w:hAnsi="Arial" w:cs="Arial"/>
          <w:bCs/>
          <w:color w:val="000000"/>
        </w:rPr>
        <w:t xml:space="preserve"> for human consumption</w:t>
      </w:r>
      <w:r w:rsidR="00F95E3A" w:rsidRPr="00962697">
        <w:rPr>
          <w:rFonts w:ascii="Arial" w:hAnsi="Arial" w:cs="Arial"/>
          <w:bCs/>
          <w:color w:val="000000"/>
        </w:rPr>
        <w:t>, and also produce</w:t>
      </w:r>
      <w:r w:rsidR="00EC0DD5" w:rsidRPr="00962697">
        <w:rPr>
          <w:rFonts w:ascii="Arial" w:hAnsi="Arial" w:cs="Arial"/>
          <w:bCs/>
          <w:color w:val="000000"/>
        </w:rPr>
        <w:t xml:space="preserve"> </w:t>
      </w:r>
      <w:r w:rsidR="0086707E" w:rsidRPr="00962697">
        <w:rPr>
          <w:rFonts w:ascii="Arial" w:hAnsi="Arial" w:cs="Arial"/>
          <w:bCs/>
          <w:color w:val="000000"/>
        </w:rPr>
        <w:t>fiber</w:t>
      </w:r>
      <w:r w:rsidR="00EC0DD5" w:rsidRPr="00962697">
        <w:rPr>
          <w:rFonts w:ascii="Arial" w:hAnsi="Arial" w:cs="Arial"/>
          <w:bCs/>
          <w:color w:val="000000"/>
        </w:rPr>
        <w:t xml:space="preserve"> </w:t>
      </w:r>
      <w:r w:rsidR="00244B63" w:rsidRPr="00962697">
        <w:rPr>
          <w:rFonts w:ascii="Arial" w:hAnsi="Arial" w:cs="Arial"/>
          <w:bCs/>
          <w:color w:val="000000"/>
        </w:rPr>
        <w:t xml:space="preserve">for clothing </w:t>
      </w:r>
      <w:r w:rsidR="00EC0DD5" w:rsidRPr="00962697">
        <w:rPr>
          <w:rFonts w:ascii="Arial" w:hAnsi="Arial" w:cs="Arial"/>
          <w:bCs/>
          <w:color w:val="000000"/>
        </w:rPr>
        <w:t>(Mohair and Cashmere).</w:t>
      </w:r>
      <w:r w:rsidR="008E1460" w:rsidRPr="00962697">
        <w:rPr>
          <w:rFonts w:ascii="Arial" w:hAnsi="Arial" w:cs="Arial"/>
          <w:bCs/>
          <w:color w:val="000000"/>
        </w:rPr>
        <w:t xml:space="preserve"> </w:t>
      </w:r>
    </w:p>
    <w:p w:rsidR="00EC0DD5" w:rsidRPr="00962697" w:rsidRDefault="00D32A3B" w:rsidP="00A50BF1">
      <w:pPr>
        <w:pStyle w:val="Heading2"/>
        <w:rPr>
          <w:rFonts w:ascii="Arial" w:hAnsi="Arial" w:cs="Arial"/>
          <w:color w:val="auto"/>
          <w:sz w:val="22"/>
          <w:szCs w:val="22"/>
        </w:rPr>
      </w:pPr>
      <w:bookmarkStart w:id="29" w:name="_Toc404056015"/>
      <w:r w:rsidRPr="00962697">
        <w:rPr>
          <w:rFonts w:ascii="Arial" w:hAnsi="Arial" w:cs="Arial"/>
          <w:color w:val="auto"/>
          <w:sz w:val="22"/>
          <w:szCs w:val="22"/>
        </w:rPr>
        <w:t>2.3.</w:t>
      </w:r>
      <w:r w:rsidRPr="00962697">
        <w:rPr>
          <w:rFonts w:ascii="Arial" w:hAnsi="Arial" w:cs="Arial"/>
          <w:color w:val="auto"/>
          <w:sz w:val="22"/>
          <w:szCs w:val="22"/>
        </w:rPr>
        <w:tab/>
      </w:r>
      <w:r w:rsidR="00A60692" w:rsidRPr="00962697">
        <w:rPr>
          <w:rFonts w:ascii="Arial" w:hAnsi="Arial" w:cs="Arial"/>
          <w:color w:val="auto"/>
          <w:sz w:val="22"/>
          <w:szCs w:val="22"/>
        </w:rPr>
        <w:t xml:space="preserve"> </w:t>
      </w:r>
      <w:r w:rsidR="00035DD2" w:rsidRPr="00962697">
        <w:rPr>
          <w:rFonts w:ascii="Arial" w:hAnsi="Arial" w:cs="Arial"/>
          <w:color w:val="auto"/>
          <w:sz w:val="22"/>
          <w:szCs w:val="22"/>
        </w:rPr>
        <w:t xml:space="preserve">Goat </w:t>
      </w:r>
      <w:r w:rsidR="00EC0DD5" w:rsidRPr="00962697">
        <w:rPr>
          <w:rFonts w:ascii="Arial" w:hAnsi="Arial" w:cs="Arial"/>
          <w:color w:val="auto"/>
          <w:sz w:val="22"/>
          <w:szCs w:val="22"/>
        </w:rPr>
        <w:t>Milk</w:t>
      </w:r>
      <w:r w:rsidR="00035DD2" w:rsidRPr="00962697">
        <w:rPr>
          <w:rFonts w:ascii="Arial" w:hAnsi="Arial" w:cs="Arial"/>
          <w:color w:val="auto"/>
          <w:sz w:val="22"/>
          <w:szCs w:val="22"/>
        </w:rPr>
        <w:t xml:space="preserve"> Production</w:t>
      </w:r>
      <w:bookmarkEnd w:id="29"/>
      <w:r w:rsidR="00EC0DD5" w:rsidRPr="00962697">
        <w:rPr>
          <w:rFonts w:ascii="Arial" w:hAnsi="Arial" w:cs="Arial"/>
          <w:color w:val="auto"/>
          <w:sz w:val="22"/>
          <w:szCs w:val="22"/>
        </w:rPr>
        <w:t xml:space="preserve"> </w:t>
      </w:r>
    </w:p>
    <w:p w:rsidR="002C24B8" w:rsidRPr="00962697" w:rsidRDefault="00244B63"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Across the globe, t</w:t>
      </w:r>
      <w:r w:rsidR="00EC0DD5" w:rsidRPr="00962697">
        <w:rPr>
          <w:rFonts w:ascii="Arial" w:hAnsi="Arial" w:cs="Arial"/>
          <w:bCs/>
          <w:color w:val="000000"/>
        </w:rPr>
        <w:t>he number</w:t>
      </w:r>
      <w:r w:rsidRPr="00962697">
        <w:rPr>
          <w:rFonts w:ascii="Arial" w:hAnsi="Arial" w:cs="Arial"/>
          <w:bCs/>
          <w:color w:val="000000"/>
        </w:rPr>
        <w:t>s of dairy goats vary</w:t>
      </w:r>
      <w:r w:rsidR="00EC0DD5" w:rsidRPr="00962697">
        <w:rPr>
          <w:rFonts w:ascii="Arial" w:hAnsi="Arial" w:cs="Arial"/>
          <w:bCs/>
          <w:color w:val="000000"/>
        </w:rPr>
        <w:t>. Up to 15.2 million</w:t>
      </w:r>
      <w:r w:rsidR="009A366A" w:rsidRPr="00962697">
        <w:rPr>
          <w:rFonts w:ascii="Arial" w:hAnsi="Arial" w:cs="Arial"/>
          <w:bCs/>
          <w:color w:val="000000"/>
        </w:rPr>
        <w:t xml:space="preserve"> metric tons</w:t>
      </w:r>
      <w:r w:rsidRPr="00962697">
        <w:rPr>
          <w:rFonts w:ascii="Arial" w:hAnsi="Arial" w:cs="Arial"/>
          <w:bCs/>
          <w:color w:val="000000"/>
        </w:rPr>
        <w:t xml:space="preserve"> of</w:t>
      </w:r>
      <w:r w:rsidR="009A366A" w:rsidRPr="00962697">
        <w:rPr>
          <w:rFonts w:ascii="Arial" w:hAnsi="Arial" w:cs="Arial"/>
          <w:bCs/>
          <w:color w:val="000000"/>
        </w:rPr>
        <w:t xml:space="preserve"> m</w:t>
      </w:r>
      <w:r w:rsidR="000C2897" w:rsidRPr="00962697">
        <w:rPr>
          <w:rFonts w:ascii="Arial" w:hAnsi="Arial" w:cs="Arial"/>
          <w:bCs/>
          <w:color w:val="000000"/>
        </w:rPr>
        <w:t>ilk are produced by goats annually</w:t>
      </w:r>
      <w:r w:rsidR="009A366A" w:rsidRPr="00962697">
        <w:rPr>
          <w:rFonts w:ascii="Arial" w:hAnsi="Arial" w:cs="Arial"/>
          <w:bCs/>
          <w:color w:val="000000"/>
        </w:rPr>
        <w:t>. This makes goats</w:t>
      </w:r>
      <w:r w:rsidR="000E05A0" w:rsidRPr="00962697">
        <w:rPr>
          <w:rFonts w:ascii="Arial" w:hAnsi="Arial" w:cs="Arial"/>
          <w:bCs/>
          <w:color w:val="000000"/>
        </w:rPr>
        <w:t xml:space="preserve"> the</w:t>
      </w:r>
      <w:r w:rsidR="009A366A" w:rsidRPr="00962697">
        <w:rPr>
          <w:rFonts w:ascii="Arial" w:hAnsi="Arial" w:cs="Arial"/>
          <w:bCs/>
          <w:color w:val="000000"/>
        </w:rPr>
        <w:t xml:space="preserve"> pr</w:t>
      </w:r>
      <w:r w:rsidR="000E05A0" w:rsidRPr="00962697">
        <w:rPr>
          <w:rFonts w:ascii="Arial" w:hAnsi="Arial" w:cs="Arial"/>
          <w:bCs/>
          <w:color w:val="000000"/>
        </w:rPr>
        <w:t>oducer</w:t>
      </w:r>
      <w:r w:rsidRPr="00962697">
        <w:rPr>
          <w:rFonts w:ascii="Arial" w:hAnsi="Arial" w:cs="Arial"/>
          <w:bCs/>
          <w:color w:val="000000"/>
        </w:rPr>
        <w:t>s</w:t>
      </w:r>
      <w:r w:rsidR="000E05A0" w:rsidRPr="00962697">
        <w:rPr>
          <w:rFonts w:ascii="Arial" w:hAnsi="Arial" w:cs="Arial"/>
          <w:bCs/>
          <w:color w:val="000000"/>
        </w:rPr>
        <w:t xml:space="preserve"> of 2% of the total quantity</w:t>
      </w:r>
      <w:r w:rsidR="009A366A" w:rsidRPr="00962697">
        <w:rPr>
          <w:rFonts w:ascii="Arial" w:hAnsi="Arial" w:cs="Arial"/>
          <w:bCs/>
          <w:color w:val="000000"/>
        </w:rPr>
        <w:t xml:space="preserve"> of milk produced yearly by livestock (FAO</w:t>
      </w:r>
      <w:r w:rsidR="002C24B8" w:rsidRPr="00962697">
        <w:rPr>
          <w:rFonts w:ascii="Arial" w:hAnsi="Arial" w:cs="Arial"/>
          <w:bCs/>
          <w:color w:val="000000"/>
        </w:rPr>
        <w:t>STAT</w:t>
      </w:r>
      <w:r w:rsidR="00101555">
        <w:rPr>
          <w:rFonts w:ascii="Arial" w:hAnsi="Arial" w:cs="Arial"/>
          <w:bCs/>
          <w:color w:val="000000"/>
        </w:rPr>
        <w:t>, 2011</w:t>
      </w:r>
      <w:r w:rsidR="00DD0BB7">
        <w:rPr>
          <w:rFonts w:ascii="Arial" w:hAnsi="Arial" w:cs="Arial"/>
          <w:bCs/>
          <w:color w:val="000000"/>
        </w:rPr>
        <w:t>;</w:t>
      </w:r>
      <w:r w:rsidR="009A366A" w:rsidRPr="00962697">
        <w:rPr>
          <w:rFonts w:ascii="Arial" w:hAnsi="Arial" w:cs="Arial"/>
          <w:bCs/>
          <w:color w:val="000000"/>
        </w:rPr>
        <w:t xml:space="preserve"> Ng’ambi, 2012). </w:t>
      </w:r>
      <w:r w:rsidR="000E05A0" w:rsidRPr="00962697">
        <w:rPr>
          <w:rFonts w:ascii="Arial" w:hAnsi="Arial" w:cs="Arial"/>
          <w:bCs/>
          <w:color w:val="000000"/>
        </w:rPr>
        <w:t>The d</w:t>
      </w:r>
      <w:r w:rsidR="009A366A" w:rsidRPr="00962697">
        <w:rPr>
          <w:rFonts w:ascii="Arial" w:hAnsi="Arial" w:cs="Arial"/>
          <w:bCs/>
          <w:color w:val="000000"/>
        </w:rPr>
        <w:t xml:space="preserve">airy goat is considered </w:t>
      </w:r>
      <w:r w:rsidRPr="00962697">
        <w:rPr>
          <w:rFonts w:ascii="Arial" w:hAnsi="Arial" w:cs="Arial"/>
          <w:bCs/>
          <w:color w:val="000000"/>
        </w:rPr>
        <w:t>as the cow of the poor. Goats</w:t>
      </w:r>
      <w:r w:rsidR="009A366A" w:rsidRPr="00962697">
        <w:rPr>
          <w:rFonts w:ascii="Arial" w:hAnsi="Arial" w:cs="Arial"/>
          <w:bCs/>
          <w:color w:val="000000"/>
        </w:rPr>
        <w:t xml:space="preserve"> occupy a small area of land, eat little and produce enough milk for the average unitary family</w:t>
      </w:r>
      <w:r w:rsidR="000E05A0" w:rsidRPr="00962697">
        <w:rPr>
          <w:rFonts w:ascii="Arial" w:hAnsi="Arial" w:cs="Arial"/>
          <w:bCs/>
          <w:color w:val="000000"/>
        </w:rPr>
        <w:t>,</w:t>
      </w:r>
      <w:r w:rsidR="009A366A" w:rsidRPr="00962697">
        <w:rPr>
          <w:rFonts w:ascii="Arial" w:hAnsi="Arial" w:cs="Arial"/>
          <w:bCs/>
          <w:color w:val="000000"/>
        </w:rPr>
        <w:t xml:space="preserve"> where the maintenance of a cow cannot be aff</w:t>
      </w:r>
      <w:r w:rsidR="002C24B8" w:rsidRPr="00962697">
        <w:rPr>
          <w:rFonts w:ascii="Arial" w:hAnsi="Arial" w:cs="Arial"/>
          <w:bCs/>
          <w:color w:val="000000"/>
        </w:rPr>
        <w:t xml:space="preserve">orded </w:t>
      </w:r>
      <w:r w:rsidR="009A366A" w:rsidRPr="00962697">
        <w:rPr>
          <w:rFonts w:ascii="Arial" w:hAnsi="Arial" w:cs="Arial"/>
          <w:bCs/>
          <w:color w:val="000000"/>
        </w:rPr>
        <w:t>by</w:t>
      </w:r>
      <w:r w:rsidR="000E05A0" w:rsidRPr="00962697">
        <w:rPr>
          <w:rFonts w:ascii="Arial" w:hAnsi="Arial" w:cs="Arial"/>
          <w:bCs/>
          <w:color w:val="000000"/>
        </w:rPr>
        <w:t xml:space="preserve"> the homeowner. This has caused</w:t>
      </w:r>
      <w:r w:rsidR="009A366A" w:rsidRPr="00962697">
        <w:rPr>
          <w:rFonts w:ascii="Arial" w:hAnsi="Arial" w:cs="Arial"/>
          <w:bCs/>
          <w:color w:val="000000"/>
        </w:rPr>
        <w:t xml:space="preserve"> the growing popularity of </w:t>
      </w:r>
      <w:r w:rsidR="002243CE" w:rsidRPr="00962697">
        <w:rPr>
          <w:rFonts w:ascii="Arial" w:hAnsi="Arial" w:cs="Arial"/>
          <w:bCs/>
          <w:color w:val="000000"/>
        </w:rPr>
        <w:t xml:space="preserve">the </w:t>
      </w:r>
      <w:r w:rsidR="009A366A" w:rsidRPr="00962697">
        <w:rPr>
          <w:rFonts w:ascii="Arial" w:hAnsi="Arial" w:cs="Arial"/>
          <w:bCs/>
          <w:color w:val="000000"/>
        </w:rPr>
        <w:t>goat as the poor man’</w:t>
      </w:r>
      <w:r w:rsidR="002C24B8" w:rsidRPr="00962697">
        <w:rPr>
          <w:rFonts w:ascii="Arial" w:hAnsi="Arial" w:cs="Arial"/>
          <w:bCs/>
          <w:color w:val="000000"/>
        </w:rPr>
        <w:t>s cow. India forms the producer of the largest amount of goat milk (4 million metric tons</w:t>
      </w:r>
      <w:r w:rsidR="000C2897" w:rsidRPr="00962697">
        <w:rPr>
          <w:rFonts w:ascii="Arial" w:hAnsi="Arial" w:cs="Arial"/>
          <w:bCs/>
          <w:color w:val="000000"/>
        </w:rPr>
        <w:t>/annum</w:t>
      </w:r>
      <w:r w:rsidR="002C24B8" w:rsidRPr="00962697">
        <w:rPr>
          <w:rFonts w:ascii="Arial" w:hAnsi="Arial" w:cs="Arial"/>
          <w:bCs/>
          <w:color w:val="000000"/>
        </w:rPr>
        <w:t>), followed by Bangladesh (2.2 million metric tons</w:t>
      </w:r>
      <w:r w:rsidR="000C2897" w:rsidRPr="00962697">
        <w:rPr>
          <w:rFonts w:ascii="Arial" w:hAnsi="Arial" w:cs="Arial"/>
          <w:bCs/>
          <w:color w:val="000000"/>
        </w:rPr>
        <w:t>/annum</w:t>
      </w:r>
      <w:r w:rsidR="002C24B8" w:rsidRPr="00962697">
        <w:rPr>
          <w:rFonts w:ascii="Arial" w:hAnsi="Arial" w:cs="Arial"/>
          <w:bCs/>
          <w:color w:val="000000"/>
        </w:rPr>
        <w:t>) and Sudan (1.5 million metric tons</w:t>
      </w:r>
      <w:r w:rsidR="000C2897" w:rsidRPr="00962697">
        <w:rPr>
          <w:rFonts w:ascii="Arial" w:hAnsi="Arial" w:cs="Arial"/>
          <w:bCs/>
          <w:color w:val="000000"/>
        </w:rPr>
        <w:t>/annum</w:t>
      </w:r>
      <w:r w:rsidR="002C24B8" w:rsidRPr="00962697">
        <w:rPr>
          <w:rFonts w:ascii="Arial" w:hAnsi="Arial" w:cs="Arial"/>
          <w:bCs/>
          <w:color w:val="000000"/>
        </w:rPr>
        <w:t>). Apparently, Spain, France and Greece produce similar amount of milk which are 0.6, 0.6 and 0.5 million metric tons</w:t>
      </w:r>
      <w:r w:rsidR="000C2897" w:rsidRPr="00962697">
        <w:rPr>
          <w:rFonts w:ascii="Arial" w:hAnsi="Arial" w:cs="Arial"/>
          <w:bCs/>
          <w:color w:val="000000"/>
        </w:rPr>
        <w:t>/annum</w:t>
      </w:r>
      <w:r w:rsidR="002C24B8" w:rsidRPr="00962697">
        <w:rPr>
          <w:rFonts w:ascii="Arial" w:hAnsi="Arial" w:cs="Arial"/>
          <w:bCs/>
          <w:color w:val="000000"/>
        </w:rPr>
        <w:t xml:space="preserve"> respectively (FAOSTAT 2011).</w:t>
      </w:r>
    </w:p>
    <w:p w:rsidR="00441B59" w:rsidRPr="00962697" w:rsidRDefault="00D32A3B" w:rsidP="00A50BF1">
      <w:pPr>
        <w:pStyle w:val="Heading2"/>
        <w:rPr>
          <w:rFonts w:ascii="Arial" w:hAnsi="Arial" w:cs="Arial"/>
          <w:color w:val="auto"/>
          <w:sz w:val="22"/>
          <w:szCs w:val="22"/>
        </w:rPr>
      </w:pPr>
      <w:bookmarkStart w:id="30" w:name="_Toc404056016"/>
      <w:r w:rsidRPr="00962697">
        <w:rPr>
          <w:rFonts w:ascii="Arial" w:hAnsi="Arial" w:cs="Arial"/>
          <w:color w:val="auto"/>
          <w:sz w:val="22"/>
          <w:szCs w:val="22"/>
        </w:rPr>
        <w:t>2.4.</w:t>
      </w:r>
      <w:r w:rsidRPr="00962697">
        <w:rPr>
          <w:rFonts w:ascii="Arial" w:hAnsi="Arial" w:cs="Arial"/>
          <w:color w:val="auto"/>
          <w:sz w:val="22"/>
          <w:szCs w:val="22"/>
        </w:rPr>
        <w:tab/>
      </w:r>
      <w:r w:rsidR="00035DD2" w:rsidRPr="00962697">
        <w:rPr>
          <w:rFonts w:ascii="Arial" w:hAnsi="Arial" w:cs="Arial"/>
          <w:color w:val="auto"/>
          <w:sz w:val="22"/>
          <w:szCs w:val="22"/>
        </w:rPr>
        <w:t>Goat Meat Production</w:t>
      </w:r>
      <w:bookmarkEnd w:id="30"/>
    </w:p>
    <w:p w:rsidR="00035DD2" w:rsidRPr="00962697" w:rsidRDefault="002243CE"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In</w:t>
      </w:r>
      <w:r w:rsidR="00035DD2" w:rsidRPr="00962697">
        <w:rPr>
          <w:rFonts w:ascii="Arial" w:hAnsi="Arial" w:cs="Arial"/>
          <w:bCs/>
          <w:color w:val="000000"/>
        </w:rPr>
        <w:t xml:space="preserve"> developing countries, goat meat is widely consumed. The total meat inventory according to FAO (2</w:t>
      </w:r>
      <w:r w:rsidR="00E11BB2" w:rsidRPr="00962697">
        <w:rPr>
          <w:rFonts w:ascii="Arial" w:hAnsi="Arial" w:cs="Arial"/>
          <w:bCs/>
          <w:color w:val="000000"/>
        </w:rPr>
        <w:t>008)</w:t>
      </w:r>
      <w:r w:rsidR="00DD0BB7">
        <w:rPr>
          <w:rFonts w:ascii="Arial" w:hAnsi="Arial" w:cs="Arial"/>
          <w:bCs/>
          <w:color w:val="000000"/>
        </w:rPr>
        <w:t>,</w:t>
      </w:r>
      <w:r w:rsidR="00035DD2" w:rsidRPr="00962697">
        <w:rPr>
          <w:rFonts w:ascii="Arial" w:hAnsi="Arial" w:cs="Arial"/>
          <w:bCs/>
          <w:color w:val="000000"/>
        </w:rPr>
        <w:t xml:space="preserve"> is approximately 280 million metric tons</w:t>
      </w:r>
      <w:r w:rsidRPr="00962697">
        <w:rPr>
          <w:rFonts w:ascii="Arial" w:hAnsi="Arial" w:cs="Arial"/>
          <w:bCs/>
          <w:color w:val="000000"/>
        </w:rPr>
        <w:t xml:space="preserve"> per year</w:t>
      </w:r>
      <w:r w:rsidR="00035DD2" w:rsidRPr="00962697">
        <w:rPr>
          <w:rFonts w:ascii="Arial" w:hAnsi="Arial" w:cs="Arial"/>
          <w:bCs/>
          <w:color w:val="000000"/>
        </w:rPr>
        <w:t xml:space="preserve">. </w:t>
      </w:r>
      <w:r w:rsidR="00525B82" w:rsidRPr="00962697">
        <w:rPr>
          <w:rFonts w:ascii="Arial" w:hAnsi="Arial" w:cs="Arial"/>
          <w:bCs/>
          <w:color w:val="000000"/>
        </w:rPr>
        <w:t xml:space="preserve">A total of ninety-seven percent </w:t>
      </w:r>
      <w:r w:rsidRPr="00962697">
        <w:rPr>
          <w:rFonts w:ascii="Arial" w:hAnsi="Arial" w:cs="Arial"/>
          <w:bCs/>
          <w:color w:val="000000"/>
        </w:rPr>
        <w:t>of this</w:t>
      </w:r>
      <w:r w:rsidR="00220C90" w:rsidRPr="00962697">
        <w:rPr>
          <w:rFonts w:ascii="Arial" w:hAnsi="Arial" w:cs="Arial"/>
          <w:bCs/>
          <w:color w:val="000000"/>
        </w:rPr>
        <w:t xml:space="preserve"> is produced by developing countries. This depicts the great importance of goat meat in the feeding of the millions of people in these countries. China is </w:t>
      </w:r>
      <w:r w:rsidRPr="00962697">
        <w:rPr>
          <w:rFonts w:ascii="Arial" w:hAnsi="Arial" w:cs="Arial"/>
          <w:bCs/>
          <w:color w:val="000000"/>
        </w:rPr>
        <w:t xml:space="preserve">the </w:t>
      </w:r>
      <w:r w:rsidR="00220C90" w:rsidRPr="00962697">
        <w:rPr>
          <w:rFonts w:ascii="Arial" w:hAnsi="Arial" w:cs="Arial"/>
          <w:bCs/>
          <w:color w:val="000000"/>
        </w:rPr>
        <w:t>world’s leading goat meat producer, accounting for 38% of the world total goat meat produced. The top ten countries producing goa</w:t>
      </w:r>
      <w:r w:rsidRPr="00962697">
        <w:rPr>
          <w:rFonts w:ascii="Arial" w:hAnsi="Arial" w:cs="Arial"/>
          <w:bCs/>
          <w:color w:val="000000"/>
        </w:rPr>
        <w:t>t meat are from Asia and Africa and this shows</w:t>
      </w:r>
      <w:r w:rsidR="00220C90" w:rsidRPr="00962697">
        <w:rPr>
          <w:rFonts w:ascii="Arial" w:hAnsi="Arial" w:cs="Arial"/>
          <w:bCs/>
          <w:color w:val="000000"/>
        </w:rPr>
        <w:t xml:space="preserve"> the importance of goat meat to the people living in these areas. Today, lack of organized breeding programs is a major challenge associated with increasing goat meat production (Mahmoud, 2010).</w:t>
      </w:r>
      <w:r w:rsidR="0086707E" w:rsidRPr="00962697">
        <w:rPr>
          <w:rFonts w:ascii="Arial" w:hAnsi="Arial" w:cs="Arial"/>
          <w:bCs/>
          <w:color w:val="000000"/>
        </w:rPr>
        <w:t xml:space="preserve"> </w:t>
      </w:r>
    </w:p>
    <w:p w:rsidR="008F50BC" w:rsidRPr="00962697" w:rsidRDefault="00D32A3B" w:rsidP="00A50BF1">
      <w:pPr>
        <w:pStyle w:val="Heading2"/>
        <w:rPr>
          <w:rFonts w:ascii="Arial" w:hAnsi="Arial" w:cs="Arial"/>
          <w:bCs w:val="0"/>
          <w:color w:val="auto"/>
          <w:sz w:val="22"/>
          <w:szCs w:val="22"/>
        </w:rPr>
      </w:pPr>
      <w:bookmarkStart w:id="31" w:name="_Toc404056017"/>
      <w:r w:rsidRPr="00962697">
        <w:rPr>
          <w:rFonts w:ascii="Arial" w:hAnsi="Arial" w:cs="Arial"/>
          <w:color w:val="auto"/>
          <w:sz w:val="22"/>
          <w:szCs w:val="22"/>
        </w:rPr>
        <w:lastRenderedPageBreak/>
        <w:t xml:space="preserve">2.5. </w:t>
      </w:r>
      <w:r w:rsidR="008F50BC" w:rsidRPr="00962697">
        <w:rPr>
          <w:rFonts w:ascii="Arial" w:hAnsi="Arial" w:cs="Arial"/>
          <w:color w:val="auto"/>
          <w:sz w:val="22"/>
          <w:szCs w:val="22"/>
        </w:rPr>
        <w:t xml:space="preserve">World </w:t>
      </w:r>
      <w:r w:rsidR="00C416BC" w:rsidRPr="00962697">
        <w:rPr>
          <w:rFonts w:ascii="Arial" w:hAnsi="Arial" w:cs="Arial"/>
          <w:color w:val="auto"/>
          <w:sz w:val="22"/>
          <w:szCs w:val="22"/>
        </w:rPr>
        <w:t>Goat Breeds</w:t>
      </w:r>
      <w:bookmarkEnd w:id="31"/>
    </w:p>
    <w:p w:rsidR="00F67BFA" w:rsidRPr="00962697" w:rsidRDefault="00507BA6"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According to Mason (1981), g</w:t>
      </w:r>
      <w:r w:rsidR="00C416BC" w:rsidRPr="00962697">
        <w:rPr>
          <w:rFonts w:ascii="Arial" w:hAnsi="Arial" w:cs="Arial"/>
          <w:bCs/>
          <w:color w:val="000000"/>
        </w:rPr>
        <w:t>oat breeds are generally classified into six types</w:t>
      </w:r>
      <w:r w:rsidR="000C2897" w:rsidRPr="00962697">
        <w:rPr>
          <w:rFonts w:ascii="Arial" w:hAnsi="Arial" w:cs="Arial"/>
          <w:bCs/>
          <w:color w:val="000000"/>
        </w:rPr>
        <w:t>, namely lop-</w:t>
      </w:r>
      <w:r w:rsidR="002243CE" w:rsidRPr="00962697">
        <w:rPr>
          <w:rFonts w:ascii="Arial" w:hAnsi="Arial" w:cs="Arial"/>
          <w:bCs/>
          <w:color w:val="000000"/>
        </w:rPr>
        <w:t>eared goats: l</w:t>
      </w:r>
      <w:r w:rsidRPr="00962697">
        <w:rPr>
          <w:rFonts w:ascii="Arial" w:hAnsi="Arial" w:cs="Arial"/>
          <w:bCs/>
          <w:color w:val="000000"/>
        </w:rPr>
        <w:t>arge goats with lop</w:t>
      </w:r>
      <w:r w:rsidR="000C2897" w:rsidRPr="00962697">
        <w:rPr>
          <w:rFonts w:ascii="Arial" w:hAnsi="Arial" w:cs="Arial"/>
          <w:bCs/>
          <w:color w:val="000000"/>
        </w:rPr>
        <w:t>ped</w:t>
      </w:r>
      <w:r w:rsidRPr="00962697">
        <w:rPr>
          <w:rFonts w:ascii="Arial" w:hAnsi="Arial" w:cs="Arial"/>
          <w:bCs/>
          <w:color w:val="000000"/>
        </w:rPr>
        <w:t xml:space="preserve"> ears often with</w:t>
      </w:r>
      <w:r w:rsidR="00EC4EC1" w:rsidRPr="00962697">
        <w:rPr>
          <w:rFonts w:ascii="Arial" w:hAnsi="Arial" w:cs="Arial"/>
          <w:bCs/>
          <w:color w:val="000000"/>
        </w:rPr>
        <w:t xml:space="preserve"> spiral horns. Examples include </w:t>
      </w:r>
      <w:r w:rsidRPr="00962697">
        <w:rPr>
          <w:rFonts w:ascii="Arial" w:hAnsi="Arial" w:cs="Arial"/>
          <w:bCs/>
          <w:color w:val="000000"/>
        </w:rPr>
        <w:t>Nubian and Benadir found in Sudan and Somalia, and Boe</w:t>
      </w:r>
      <w:r w:rsidR="000C2897" w:rsidRPr="00962697">
        <w:rPr>
          <w:rFonts w:ascii="Arial" w:hAnsi="Arial" w:cs="Arial"/>
          <w:bCs/>
          <w:color w:val="000000"/>
        </w:rPr>
        <w:t>r goat of South Africa, and</w:t>
      </w:r>
      <w:r w:rsidR="00EC4EC1" w:rsidRPr="00962697">
        <w:rPr>
          <w:rFonts w:ascii="Arial" w:hAnsi="Arial" w:cs="Arial"/>
          <w:bCs/>
          <w:color w:val="000000"/>
        </w:rPr>
        <w:t xml:space="preserve"> Valais Black</w:t>
      </w:r>
      <w:r w:rsidR="00294884" w:rsidRPr="00962697">
        <w:rPr>
          <w:rFonts w:ascii="Arial" w:hAnsi="Arial" w:cs="Arial"/>
          <w:bCs/>
          <w:color w:val="000000"/>
        </w:rPr>
        <w:t xml:space="preserve"> </w:t>
      </w:r>
      <w:r w:rsidR="00EC4EC1" w:rsidRPr="00962697">
        <w:rPr>
          <w:rFonts w:ascii="Arial" w:hAnsi="Arial" w:cs="Arial"/>
          <w:bCs/>
          <w:color w:val="000000"/>
        </w:rPr>
        <w:t>neck, Pyrenean, Garganica and Maradi,</w:t>
      </w:r>
      <w:r w:rsidR="00F67BFA" w:rsidRPr="00962697">
        <w:rPr>
          <w:rFonts w:ascii="Arial" w:hAnsi="Arial" w:cs="Arial"/>
          <w:bCs/>
          <w:color w:val="000000"/>
        </w:rPr>
        <w:t xml:space="preserve"> mostly found in Switzerland, France, Italy and Nigeria.</w:t>
      </w:r>
      <w:r w:rsidR="00FF08AE" w:rsidRPr="00962697">
        <w:rPr>
          <w:rFonts w:ascii="Arial" w:hAnsi="Arial" w:cs="Arial"/>
          <w:bCs/>
          <w:color w:val="000000"/>
        </w:rPr>
        <w:t xml:space="preserve"> Short–</w:t>
      </w:r>
      <w:r w:rsidRPr="00962697">
        <w:rPr>
          <w:rFonts w:ascii="Arial" w:hAnsi="Arial" w:cs="Arial"/>
          <w:bCs/>
          <w:color w:val="000000"/>
        </w:rPr>
        <w:t>eared goats with small</w:t>
      </w:r>
      <w:r w:rsidR="002243CE" w:rsidRPr="00962697">
        <w:rPr>
          <w:rFonts w:ascii="Arial" w:hAnsi="Arial" w:cs="Arial"/>
          <w:bCs/>
          <w:color w:val="000000"/>
        </w:rPr>
        <w:t xml:space="preserve"> </w:t>
      </w:r>
      <w:r w:rsidRPr="00962697">
        <w:rPr>
          <w:rFonts w:ascii="Arial" w:hAnsi="Arial" w:cs="Arial"/>
          <w:bCs/>
          <w:color w:val="000000"/>
        </w:rPr>
        <w:t>/</w:t>
      </w:r>
      <w:r w:rsidR="002243CE" w:rsidRPr="00962697">
        <w:rPr>
          <w:rFonts w:ascii="Arial" w:hAnsi="Arial" w:cs="Arial"/>
          <w:bCs/>
          <w:color w:val="000000"/>
        </w:rPr>
        <w:t xml:space="preserve"> </w:t>
      </w:r>
      <w:r w:rsidRPr="00962697">
        <w:rPr>
          <w:rFonts w:ascii="Arial" w:hAnsi="Arial" w:cs="Arial"/>
          <w:bCs/>
          <w:color w:val="000000"/>
        </w:rPr>
        <w:t>sabre horns or none</w:t>
      </w:r>
      <w:r w:rsidR="008F50BC" w:rsidRPr="00962697">
        <w:rPr>
          <w:rFonts w:ascii="Arial" w:hAnsi="Arial" w:cs="Arial"/>
          <w:bCs/>
          <w:color w:val="000000"/>
        </w:rPr>
        <w:t xml:space="preserve"> with examples such as Saane</w:t>
      </w:r>
      <w:r w:rsidR="002243CE" w:rsidRPr="00962697">
        <w:rPr>
          <w:rFonts w:ascii="Arial" w:hAnsi="Arial" w:cs="Arial"/>
          <w:bCs/>
          <w:color w:val="000000"/>
        </w:rPr>
        <w:t xml:space="preserve">n and Malaga are </w:t>
      </w:r>
      <w:r w:rsidR="00F67BFA" w:rsidRPr="00962697">
        <w:rPr>
          <w:rFonts w:ascii="Arial" w:hAnsi="Arial" w:cs="Arial"/>
          <w:bCs/>
          <w:color w:val="000000"/>
        </w:rPr>
        <w:t>found i</w:t>
      </w:r>
      <w:r w:rsidR="000C2897" w:rsidRPr="00962697">
        <w:rPr>
          <w:rFonts w:ascii="Arial" w:hAnsi="Arial" w:cs="Arial"/>
          <w:bCs/>
          <w:color w:val="000000"/>
        </w:rPr>
        <w:t>n Switzerland and Spain. Long-</w:t>
      </w:r>
      <w:r w:rsidR="00F67BFA" w:rsidRPr="00962697">
        <w:rPr>
          <w:rFonts w:ascii="Arial" w:hAnsi="Arial" w:cs="Arial"/>
          <w:bCs/>
          <w:color w:val="000000"/>
        </w:rPr>
        <w:t>eared hornless dairy goats, examples, Zaraibi and Damascus, found in Egypt</w:t>
      </w:r>
      <w:r w:rsidR="00974B8A" w:rsidRPr="00962697">
        <w:rPr>
          <w:rFonts w:ascii="Arial" w:hAnsi="Arial" w:cs="Arial"/>
          <w:bCs/>
          <w:color w:val="000000"/>
        </w:rPr>
        <w:t>, Cyprus</w:t>
      </w:r>
      <w:r w:rsidR="00F67BFA" w:rsidRPr="00962697">
        <w:rPr>
          <w:rFonts w:ascii="Arial" w:hAnsi="Arial" w:cs="Arial"/>
          <w:bCs/>
          <w:color w:val="000000"/>
        </w:rPr>
        <w:t xml:space="preserve"> a</w:t>
      </w:r>
      <w:r w:rsidR="00974B8A" w:rsidRPr="00962697">
        <w:rPr>
          <w:rFonts w:ascii="Arial" w:hAnsi="Arial" w:cs="Arial"/>
          <w:bCs/>
          <w:color w:val="000000"/>
        </w:rPr>
        <w:t>nd Syria. Pashmina and Cashmere goats</w:t>
      </w:r>
      <w:r w:rsidR="00F67BFA" w:rsidRPr="00962697">
        <w:rPr>
          <w:rFonts w:ascii="Arial" w:hAnsi="Arial" w:cs="Arial"/>
          <w:bCs/>
          <w:color w:val="000000"/>
        </w:rPr>
        <w:t xml:space="preserve"> include Morghose, found in Iran</w:t>
      </w:r>
      <w:r w:rsidR="00974B8A" w:rsidRPr="00962697">
        <w:rPr>
          <w:rFonts w:ascii="Arial" w:hAnsi="Arial" w:cs="Arial"/>
          <w:bCs/>
          <w:color w:val="000000"/>
        </w:rPr>
        <w:t>,</w:t>
      </w:r>
      <w:r w:rsidR="00F67BFA" w:rsidRPr="00962697">
        <w:rPr>
          <w:rFonts w:ascii="Arial" w:hAnsi="Arial" w:cs="Arial"/>
          <w:bCs/>
          <w:color w:val="000000"/>
        </w:rPr>
        <w:t xml:space="preserve"> and Chungwei found China and Mongolia.</w:t>
      </w:r>
      <w:r w:rsidR="002243CE" w:rsidRPr="00962697">
        <w:rPr>
          <w:rFonts w:ascii="Arial" w:hAnsi="Arial" w:cs="Arial"/>
          <w:bCs/>
          <w:color w:val="000000"/>
        </w:rPr>
        <w:t xml:space="preserve"> The last of the six goat</w:t>
      </w:r>
      <w:r w:rsidR="00525B82" w:rsidRPr="00962697">
        <w:rPr>
          <w:rFonts w:ascii="Arial" w:hAnsi="Arial" w:cs="Arial"/>
          <w:bCs/>
          <w:color w:val="000000"/>
        </w:rPr>
        <w:t xml:space="preserve"> breeds</w:t>
      </w:r>
      <w:r w:rsidR="00F67BFA" w:rsidRPr="00962697">
        <w:rPr>
          <w:rFonts w:ascii="Arial" w:hAnsi="Arial" w:cs="Arial"/>
          <w:bCs/>
          <w:color w:val="000000"/>
        </w:rPr>
        <w:t xml:space="preserve"> is Angora goats which are mohair goats with lop ears a</w:t>
      </w:r>
      <w:r w:rsidR="00974B8A" w:rsidRPr="00962697">
        <w:rPr>
          <w:rFonts w:ascii="Arial" w:hAnsi="Arial" w:cs="Arial"/>
          <w:bCs/>
          <w:color w:val="000000"/>
        </w:rPr>
        <w:t>nd spiral horns found in Turkey and South Africa.</w:t>
      </w:r>
    </w:p>
    <w:p w:rsidR="008F50BC" w:rsidRPr="00962697" w:rsidRDefault="00E66043" w:rsidP="00467FFB">
      <w:pPr>
        <w:autoSpaceDE w:val="0"/>
        <w:autoSpaceDN w:val="0"/>
        <w:adjustRightInd w:val="0"/>
        <w:spacing w:before="240" w:after="0" w:line="360" w:lineRule="auto"/>
        <w:jc w:val="both"/>
        <w:rPr>
          <w:rFonts w:ascii="Arial" w:hAnsi="Arial" w:cs="Arial"/>
          <w:b/>
          <w:bCs/>
          <w:color w:val="000000"/>
        </w:rPr>
      </w:pPr>
      <w:r w:rsidRPr="00962697">
        <w:rPr>
          <w:rFonts w:ascii="Arial" w:hAnsi="Arial" w:cs="Arial"/>
          <w:bCs/>
          <w:color w:val="000000"/>
        </w:rPr>
        <w:t>T</w:t>
      </w:r>
      <w:r w:rsidR="00294884" w:rsidRPr="00962697">
        <w:rPr>
          <w:rFonts w:ascii="Arial" w:hAnsi="Arial" w:cs="Arial"/>
          <w:bCs/>
          <w:color w:val="000000"/>
        </w:rPr>
        <w:t xml:space="preserve">he </w:t>
      </w:r>
      <w:r w:rsidRPr="00962697">
        <w:rPr>
          <w:rFonts w:ascii="Arial" w:hAnsi="Arial" w:cs="Arial"/>
          <w:bCs/>
          <w:color w:val="000000"/>
        </w:rPr>
        <w:t>lop-</w:t>
      </w:r>
      <w:r w:rsidR="00D91A84" w:rsidRPr="00962697">
        <w:rPr>
          <w:rFonts w:ascii="Arial" w:hAnsi="Arial" w:cs="Arial"/>
          <w:bCs/>
          <w:color w:val="000000"/>
        </w:rPr>
        <w:t>ear</w:t>
      </w:r>
      <w:r w:rsidR="00974B8A" w:rsidRPr="00962697">
        <w:rPr>
          <w:rFonts w:ascii="Arial" w:hAnsi="Arial" w:cs="Arial"/>
          <w:bCs/>
          <w:color w:val="000000"/>
        </w:rPr>
        <w:t>ed goats are the main group in S</w:t>
      </w:r>
      <w:r w:rsidR="00D91A84" w:rsidRPr="00962697">
        <w:rPr>
          <w:rFonts w:ascii="Arial" w:hAnsi="Arial" w:cs="Arial"/>
          <w:bCs/>
          <w:color w:val="000000"/>
        </w:rPr>
        <w:t>outhern Africa. They are characterized by their long drooping ears. These types of goats are heavily represented in the atlas region of North Africa, Western Mediterranean region as well as in Syria, Iraq and India. The Ts</w:t>
      </w:r>
      <w:r w:rsidRPr="00962697">
        <w:rPr>
          <w:rFonts w:ascii="Arial" w:hAnsi="Arial" w:cs="Arial"/>
          <w:bCs/>
          <w:color w:val="000000"/>
        </w:rPr>
        <w:t xml:space="preserve">wana, Nguni, Kalahari Red </w:t>
      </w:r>
      <w:r w:rsidR="00D91A84" w:rsidRPr="00962697">
        <w:rPr>
          <w:rFonts w:ascii="Arial" w:hAnsi="Arial" w:cs="Arial"/>
          <w:bCs/>
          <w:color w:val="000000"/>
        </w:rPr>
        <w:t>and Swazi goats from Southern Africa belongs to this group. Introdu</w:t>
      </w:r>
      <w:r w:rsidRPr="00962697">
        <w:rPr>
          <w:rFonts w:ascii="Arial" w:hAnsi="Arial" w:cs="Arial"/>
          <w:bCs/>
          <w:color w:val="000000"/>
        </w:rPr>
        <w:t>ced from South Africa in 1928 was</w:t>
      </w:r>
      <w:r w:rsidR="00D91A84" w:rsidRPr="00962697">
        <w:rPr>
          <w:rFonts w:ascii="Arial" w:hAnsi="Arial" w:cs="Arial"/>
          <w:bCs/>
          <w:color w:val="000000"/>
        </w:rPr>
        <w:t xml:space="preserve"> the developed Pafuri goat breed which resulted from crossbreeding the indigen</w:t>
      </w:r>
      <w:r w:rsidRPr="00962697">
        <w:rPr>
          <w:rFonts w:ascii="Arial" w:hAnsi="Arial" w:cs="Arial"/>
          <w:bCs/>
          <w:color w:val="000000"/>
        </w:rPr>
        <w:t>ous Landim females with</w:t>
      </w:r>
      <w:r w:rsidR="00D91A84" w:rsidRPr="00962697">
        <w:rPr>
          <w:rFonts w:ascii="Arial" w:hAnsi="Arial" w:cs="Arial"/>
          <w:bCs/>
          <w:color w:val="000000"/>
        </w:rPr>
        <w:t xml:space="preserve"> Boer males. This breed is restricted to a smal</w:t>
      </w:r>
      <w:r w:rsidRPr="00962697">
        <w:rPr>
          <w:rFonts w:ascii="Arial" w:hAnsi="Arial" w:cs="Arial"/>
          <w:bCs/>
          <w:color w:val="000000"/>
        </w:rPr>
        <w:t>l area in Southwest Mozambique (Mason, 1981)</w:t>
      </w:r>
      <w:r w:rsidR="008F50BC" w:rsidRPr="00962697">
        <w:rPr>
          <w:rFonts w:ascii="Arial" w:hAnsi="Arial" w:cs="Arial"/>
          <w:bCs/>
          <w:color w:val="000000"/>
        </w:rPr>
        <w:t>.</w:t>
      </w:r>
      <w:r w:rsidR="008F50BC" w:rsidRPr="00962697">
        <w:rPr>
          <w:rFonts w:ascii="Arial" w:hAnsi="Arial" w:cs="Arial"/>
          <w:b/>
          <w:bCs/>
          <w:color w:val="000000"/>
        </w:rPr>
        <w:t xml:space="preserve"> </w:t>
      </w:r>
    </w:p>
    <w:p w:rsidR="008F50BC" w:rsidRPr="00962697" w:rsidRDefault="00D32A3B" w:rsidP="00A50BF1">
      <w:pPr>
        <w:pStyle w:val="Heading2"/>
        <w:rPr>
          <w:rFonts w:ascii="Arial" w:hAnsi="Arial" w:cs="Arial"/>
          <w:color w:val="auto"/>
          <w:sz w:val="22"/>
          <w:szCs w:val="22"/>
        </w:rPr>
      </w:pPr>
      <w:bookmarkStart w:id="32" w:name="_Toc404056018"/>
      <w:r w:rsidRPr="00962697">
        <w:rPr>
          <w:rFonts w:ascii="Arial" w:hAnsi="Arial" w:cs="Arial"/>
          <w:color w:val="auto"/>
          <w:sz w:val="22"/>
          <w:szCs w:val="22"/>
        </w:rPr>
        <w:t>2.6.</w:t>
      </w:r>
      <w:r w:rsidRPr="00962697">
        <w:rPr>
          <w:rFonts w:ascii="Arial" w:hAnsi="Arial" w:cs="Arial"/>
          <w:color w:val="auto"/>
          <w:sz w:val="22"/>
          <w:szCs w:val="22"/>
        </w:rPr>
        <w:tab/>
      </w:r>
      <w:r w:rsidR="008F50BC" w:rsidRPr="00962697">
        <w:rPr>
          <w:rFonts w:ascii="Arial" w:hAnsi="Arial" w:cs="Arial"/>
          <w:color w:val="auto"/>
          <w:sz w:val="22"/>
          <w:szCs w:val="22"/>
        </w:rPr>
        <w:t>Breeds of Goats in South Africa</w:t>
      </w:r>
      <w:bookmarkEnd w:id="32"/>
    </w:p>
    <w:p w:rsidR="008F50BC" w:rsidRPr="00962697" w:rsidRDefault="008F50BC"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Campbell (1995), points out that the indigenous breeds of goats in South Africa have almost been bred to extinction. Some researchers and farmers believe that the pure ‘’unimproved’’ indigenous goats posses</w:t>
      </w:r>
      <w:r w:rsidR="00974B8A" w:rsidRPr="00962697">
        <w:rPr>
          <w:rFonts w:ascii="Arial" w:hAnsi="Arial" w:cs="Arial"/>
          <w:bCs/>
          <w:color w:val="000000"/>
        </w:rPr>
        <w:t>s</w:t>
      </w:r>
      <w:r w:rsidRPr="00962697">
        <w:rPr>
          <w:rFonts w:ascii="Arial" w:hAnsi="Arial" w:cs="Arial"/>
          <w:bCs/>
          <w:color w:val="000000"/>
        </w:rPr>
        <w:t xml:space="preserve"> important economic traits, which should not be disregarded. These traits include viability,</w:t>
      </w:r>
      <w:r w:rsidR="00974B8A" w:rsidRPr="00962697">
        <w:rPr>
          <w:rFonts w:ascii="Arial" w:hAnsi="Arial" w:cs="Arial"/>
          <w:bCs/>
          <w:color w:val="000000"/>
        </w:rPr>
        <w:t xml:space="preserve"> good mothering ability, and resistance against disease and</w:t>
      </w:r>
      <w:r w:rsidRPr="00962697">
        <w:rPr>
          <w:rFonts w:ascii="Arial" w:hAnsi="Arial" w:cs="Arial"/>
          <w:bCs/>
          <w:color w:val="000000"/>
        </w:rPr>
        <w:t xml:space="preserve"> ticks.</w:t>
      </w:r>
    </w:p>
    <w:p w:rsidR="008F50BC" w:rsidRPr="00962697" w:rsidRDefault="00D32A3B" w:rsidP="00A50BF1">
      <w:pPr>
        <w:pStyle w:val="Heading3"/>
        <w:rPr>
          <w:rFonts w:ascii="Arial" w:hAnsi="Arial" w:cs="Arial"/>
          <w:sz w:val="22"/>
          <w:szCs w:val="22"/>
        </w:rPr>
      </w:pPr>
      <w:bookmarkStart w:id="33" w:name="_Toc404056019"/>
      <w:r w:rsidRPr="00962697">
        <w:rPr>
          <w:rFonts w:ascii="Arial" w:hAnsi="Arial" w:cs="Arial"/>
          <w:sz w:val="22"/>
          <w:szCs w:val="22"/>
        </w:rPr>
        <w:t>2.6.1.</w:t>
      </w:r>
      <w:r w:rsidRPr="00962697">
        <w:rPr>
          <w:rFonts w:ascii="Arial" w:hAnsi="Arial" w:cs="Arial"/>
          <w:sz w:val="22"/>
          <w:szCs w:val="22"/>
        </w:rPr>
        <w:tab/>
      </w:r>
      <w:r w:rsidR="008F50BC" w:rsidRPr="00962697">
        <w:rPr>
          <w:rFonts w:ascii="Arial" w:hAnsi="Arial" w:cs="Arial"/>
          <w:sz w:val="22"/>
          <w:szCs w:val="22"/>
        </w:rPr>
        <w:t>The Kalahari Red</w:t>
      </w:r>
      <w:bookmarkEnd w:id="33"/>
    </w:p>
    <w:p w:rsidR="008E4BC7" w:rsidRPr="00962697" w:rsidRDefault="002243CE"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 xml:space="preserve">The </w:t>
      </w:r>
      <w:r w:rsidR="00974B8A" w:rsidRPr="00962697">
        <w:rPr>
          <w:rFonts w:ascii="Arial" w:hAnsi="Arial" w:cs="Arial"/>
          <w:bCs/>
          <w:color w:val="000000"/>
        </w:rPr>
        <w:t>Kalahari</w:t>
      </w:r>
      <w:r w:rsidRPr="00962697">
        <w:rPr>
          <w:rFonts w:ascii="Arial" w:hAnsi="Arial" w:cs="Arial"/>
          <w:bCs/>
          <w:color w:val="000000"/>
        </w:rPr>
        <w:t xml:space="preserve"> </w:t>
      </w:r>
      <w:r w:rsidR="00974B8A" w:rsidRPr="00962697">
        <w:rPr>
          <w:rFonts w:ascii="Arial" w:hAnsi="Arial" w:cs="Arial"/>
          <w:bCs/>
          <w:color w:val="000000"/>
        </w:rPr>
        <w:t>Red h</w:t>
      </w:r>
      <w:r w:rsidR="00372BE1" w:rsidRPr="00962697">
        <w:rPr>
          <w:rFonts w:ascii="Arial" w:hAnsi="Arial" w:cs="Arial"/>
          <w:bCs/>
          <w:color w:val="000000"/>
        </w:rPr>
        <w:t>as</w:t>
      </w:r>
      <w:r w:rsidR="008F50BC" w:rsidRPr="00962697">
        <w:rPr>
          <w:rFonts w:ascii="Arial" w:hAnsi="Arial" w:cs="Arial"/>
          <w:bCs/>
          <w:color w:val="000000"/>
        </w:rPr>
        <w:t xml:space="preserve"> distinct red color</w:t>
      </w:r>
      <w:r w:rsidR="00974B8A" w:rsidRPr="00962697">
        <w:rPr>
          <w:rFonts w:ascii="Arial" w:hAnsi="Arial" w:cs="Arial"/>
          <w:bCs/>
          <w:color w:val="000000"/>
        </w:rPr>
        <w:t xml:space="preserve"> and are</w:t>
      </w:r>
      <w:r w:rsidR="008F50BC" w:rsidRPr="00962697">
        <w:rPr>
          <w:rFonts w:ascii="Arial" w:hAnsi="Arial" w:cs="Arial"/>
          <w:bCs/>
          <w:color w:val="000000"/>
        </w:rPr>
        <w:t xml:space="preserve"> often used in crossbreeding to result in goats with a solid, uniform red color.</w:t>
      </w:r>
      <w:r w:rsidR="00E66043" w:rsidRPr="00962697">
        <w:rPr>
          <w:rFonts w:ascii="Arial" w:hAnsi="Arial" w:cs="Arial"/>
          <w:bCs/>
          <w:color w:val="000000"/>
        </w:rPr>
        <w:t xml:space="preserve"> T</w:t>
      </w:r>
      <w:r w:rsidRPr="00962697">
        <w:rPr>
          <w:rFonts w:ascii="Arial" w:hAnsi="Arial" w:cs="Arial"/>
          <w:bCs/>
          <w:color w:val="000000"/>
        </w:rPr>
        <w:t>he Kalahari R</w:t>
      </w:r>
      <w:r w:rsidR="008F50BC" w:rsidRPr="00962697">
        <w:rPr>
          <w:rFonts w:ascii="Arial" w:hAnsi="Arial" w:cs="Arial"/>
          <w:bCs/>
          <w:color w:val="000000"/>
        </w:rPr>
        <w:t>ed is believed to have originated fro</w:t>
      </w:r>
      <w:r w:rsidR="00E66043" w:rsidRPr="00962697">
        <w:rPr>
          <w:rFonts w:ascii="Arial" w:hAnsi="Arial" w:cs="Arial"/>
          <w:bCs/>
          <w:color w:val="000000"/>
        </w:rPr>
        <w:t>m two lines consisting of red-</w:t>
      </w:r>
      <w:r w:rsidR="008F50BC" w:rsidRPr="00962697">
        <w:rPr>
          <w:rFonts w:ascii="Arial" w:hAnsi="Arial" w:cs="Arial"/>
          <w:bCs/>
          <w:color w:val="000000"/>
        </w:rPr>
        <w:t>head</w:t>
      </w:r>
      <w:r w:rsidR="00E66043" w:rsidRPr="00962697">
        <w:rPr>
          <w:rFonts w:ascii="Arial" w:hAnsi="Arial" w:cs="Arial"/>
          <w:bCs/>
          <w:color w:val="000000"/>
        </w:rPr>
        <w:t>ed</w:t>
      </w:r>
      <w:r w:rsidRPr="00962697">
        <w:rPr>
          <w:rFonts w:ascii="Arial" w:hAnsi="Arial" w:cs="Arial"/>
          <w:bCs/>
          <w:color w:val="000000"/>
        </w:rPr>
        <w:t xml:space="preserve"> Boer g</w:t>
      </w:r>
      <w:r w:rsidR="008F50BC" w:rsidRPr="00962697">
        <w:rPr>
          <w:rFonts w:ascii="Arial" w:hAnsi="Arial" w:cs="Arial"/>
          <w:bCs/>
          <w:color w:val="000000"/>
        </w:rPr>
        <w:t>oats and another from ‘’unimproved’’ local goats in South Africa</w:t>
      </w:r>
      <w:r w:rsidR="00525B82" w:rsidRPr="00962697">
        <w:rPr>
          <w:rFonts w:ascii="Arial" w:hAnsi="Arial" w:cs="Arial"/>
          <w:bCs/>
          <w:color w:val="000000"/>
        </w:rPr>
        <w:t>. It has</w:t>
      </w:r>
      <w:r w:rsidR="0011194F" w:rsidRPr="00962697">
        <w:rPr>
          <w:rFonts w:ascii="Arial" w:hAnsi="Arial" w:cs="Arial"/>
          <w:bCs/>
          <w:color w:val="000000"/>
        </w:rPr>
        <w:t xml:space="preserve"> the ability to withstand h</w:t>
      </w:r>
      <w:r w:rsidR="00525B82" w:rsidRPr="00962697">
        <w:rPr>
          <w:rFonts w:ascii="Arial" w:hAnsi="Arial" w:cs="Arial"/>
          <w:bCs/>
          <w:color w:val="000000"/>
        </w:rPr>
        <w:t>eat and strong sunshine and has full pigment as its</w:t>
      </w:r>
      <w:r w:rsidR="0011194F" w:rsidRPr="00962697">
        <w:rPr>
          <w:rFonts w:ascii="Arial" w:hAnsi="Arial" w:cs="Arial"/>
          <w:bCs/>
          <w:color w:val="000000"/>
        </w:rPr>
        <w:t xml:space="preserve"> coats are dark.</w:t>
      </w:r>
      <w:r w:rsidR="006671F7" w:rsidRPr="00962697">
        <w:rPr>
          <w:rFonts w:ascii="Arial" w:hAnsi="Arial" w:cs="Arial"/>
          <w:bCs/>
          <w:color w:val="000000"/>
        </w:rPr>
        <w:t xml:space="preserve"> (fig. 2</w:t>
      </w:r>
      <w:r w:rsidR="00086516" w:rsidRPr="00962697">
        <w:rPr>
          <w:rFonts w:ascii="Arial" w:hAnsi="Arial" w:cs="Arial"/>
          <w:bCs/>
          <w:color w:val="000000"/>
        </w:rPr>
        <w:t xml:space="preserve">). </w:t>
      </w:r>
      <w:r w:rsidR="00525B82" w:rsidRPr="00962697">
        <w:rPr>
          <w:rFonts w:ascii="Arial" w:hAnsi="Arial" w:cs="Arial"/>
          <w:bCs/>
          <w:color w:val="000000"/>
        </w:rPr>
        <w:t>It is</w:t>
      </w:r>
      <w:r w:rsidR="00F009D7" w:rsidRPr="00962697">
        <w:rPr>
          <w:rFonts w:ascii="Arial" w:hAnsi="Arial" w:cs="Arial"/>
          <w:bCs/>
          <w:color w:val="000000"/>
        </w:rPr>
        <w:t xml:space="preserve"> </w:t>
      </w:r>
      <w:r w:rsidR="0011194F" w:rsidRPr="00962697">
        <w:rPr>
          <w:rFonts w:ascii="Arial" w:hAnsi="Arial" w:cs="Arial"/>
          <w:bCs/>
          <w:color w:val="000000"/>
        </w:rPr>
        <w:t>resistant to extreme</w:t>
      </w:r>
      <w:r w:rsidR="00525B82" w:rsidRPr="00962697">
        <w:rPr>
          <w:rFonts w:ascii="Arial" w:hAnsi="Arial" w:cs="Arial"/>
          <w:bCs/>
          <w:color w:val="000000"/>
        </w:rPr>
        <w:t>s of heat due to its</w:t>
      </w:r>
      <w:r w:rsidR="00086516" w:rsidRPr="00962697">
        <w:rPr>
          <w:rFonts w:ascii="Arial" w:hAnsi="Arial" w:cs="Arial"/>
          <w:bCs/>
          <w:color w:val="000000"/>
        </w:rPr>
        <w:t xml:space="preserve"> dark color coat</w:t>
      </w:r>
      <w:r w:rsidR="00F009D7" w:rsidRPr="00962697">
        <w:rPr>
          <w:rFonts w:ascii="Arial" w:hAnsi="Arial" w:cs="Arial"/>
          <w:bCs/>
          <w:color w:val="000000"/>
        </w:rPr>
        <w:t xml:space="preserve"> and long ears</w:t>
      </w:r>
      <w:r w:rsidR="00086516" w:rsidRPr="00962697">
        <w:rPr>
          <w:rFonts w:ascii="Arial" w:hAnsi="Arial" w:cs="Arial"/>
          <w:bCs/>
          <w:color w:val="000000"/>
        </w:rPr>
        <w:t xml:space="preserve"> (Campbell, 2003)</w:t>
      </w:r>
      <w:r w:rsidR="0011194F" w:rsidRPr="00962697">
        <w:rPr>
          <w:rFonts w:ascii="Arial" w:hAnsi="Arial" w:cs="Arial"/>
          <w:bCs/>
          <w:color w:val="000000"/>
        </w:rPr>
        <w:t xml:space="preserve">. The Kalahari Red </w:t>
      </w:r>
      <w:r w:rsidR="00F009D7" w:rsidRPr="00962697">
        <w:rPr>
          <w:rFonts w:ascii="Arial" w:hAnsi="Arial" w:cs="Arial"/>
          <w:bCs/>
          <w:color w:val="000000"/>
        </w:rPr>
        <w:t>has</w:t>
      </w:r>
      <w:r w:rsidRPr="00962697">
        <w:rPr>
          <w:rFonts w:ascii="Arial" w:hAnsi="Arial" w:cs="Arial"/>
          <w:bCs/>
          <w:color w:val="000000"/>
        </w:rPr>
        <w:t xml:space="preserve"> high ability to walk far and also has</w:t>
      </w:r>
      <w:r w:rsidR="0011194F" w:rsidRPr="00962697">
        <w:rPr>
          <w:rFonts w:ascii="Arial" w:hAnsi="Arial" w:cs="Arial"/>
          <w:bCs/>
          <w:color w:val="000000"/>
        </w:rPr>
        <w:t xml:space="preserve"> good </w:t>
      </w:r>
      <w:r w:rsidR="00525B82" w:rsidRPr="00962697">
        <w:rPr>
          <w:rFonts w:ascii="Arial" w:hAnsi="Arial" w:cs="Arial"/>
          <w:bCs/>
          <w:color w:val="000000"/>
        </w:rPr>
        <w:t>mothering ability</w:t>
      </w:r>
      <w:r w:rsidRPr="00962697">
        <w:rPr>
          <w:rFonts w:ascii="Arial" w:hAnsi="Arial" w:cs="Arial"/>
          <w:bCs/>
          <w:color w:val="000000"/>
        </w:rPr>
        <w:t>. This goat has been</w:t>
      </w:r>
      <w:r w:rsidR="00EA31A5" w:rsidRPr="00962697">
        <w:rPr>
          <w:rFonts w:ascii="Arial" w:hAnsi="Arial" w:cs="Arial"/>
          <w:bCs/>
          <w:color w:val="000000"/>
        </w:rPr>
        <w:t xml:space="preserve"> said to be non-seaso</w:t>
      </w:r>
      <w:r w:rsidR="00525B82" w:rsidRPr="00962697">
        <w:rPr>
          <w:rFonts w:ascii="Arial" w:hAnsi="Arial" w:cs="Arial"/>
          <w:bCs/>
          <w:color w:val="000000"/>
        </w:rPr>
        <w:t>nal in terms of kidding. It</w:t>
      </w:r>
      <w:r w:rsidR="0011194F" w:rsidRPr="00962697">
        <w:rPr>
          <w:rFonts w:ascii="Arial" w:hAnsi="Arial" w:cs="Arial"/>
          <w:bCs/>
          <w:color w:val="000000"/>
        </w:rPr>
        <w:t xml:space="preserve"> require</w:t>
      </w:r>
      <w:r w:rsidR="00525B82" w:rsidRPr="00962697">
        <w:rPr>
          <w:rFonts w:ascii="Arial" w:hAnsi="Arial" w:cs="Arial"/>
          <w:bCs/>
          <w:color w:val="000000"/>
        </w:rPr>
        <w:t>s</w:t>
      </w:r>
      <w:r w:rsidR="0011194F" w:rsidRPr="00962697">
        <w:rPr>
          <w:rFonts w:ascii="Arial" w:hAnsi="Arial" w:cs="Arial"/>
          <w:bCs/>
          <w:color w:val="000000"/>
        </w:rPr>
        <w:t xml:space="preserve"> less </w:t>
      </w:r>
      <w:r w:rsidR="0011194F" w:rsidRPr="00962697">
        <w:rPr>
          <w:rFonts w:ascii="Arial" w:hAnsi="Arial" w:cs="Arial"/>
          <w:bCs/>
          <w:color w:val="000000"/>
        </w:rPr>
        <w:lastRenderedPageBreak/>
        <w:t>vaccinati</w:t>
      </w:r>
      <w:r w:rsidR="00525B82" w:rsidRPr="00962697">
        <w:rPr>
          <w:rFonts w:ascii="Arial" w:hAnsi="Arial" w:cs="Arial"/>
          <w:bCs/>
          <w:color w:val="000000"/>
        </w:rPr>
        <w:t>on</w:t>
      </w:r>
      <w:r w:rsidR="0011194F" w:rsidRPr="00962697">
        <w:rPr>
          <w:rFonts w:ascii="Arial" w:hAnsi="Arial" w:cs="Arial"/>
          <w:bCs/>
          <w:color w:val="000000"/>
        </w:rPr>
        <w:t xml:space="preserve"> compared </w:t>
      </w:r>
      <w:r w:rsidR="00525B82" w:rsidRPr="00962697">
        <w:rPr>
          <w:rFonts w:ascii="Arial" w:hAnsi="Arial" w:cs="Arial"/>
          <w:bCs/>
          <w:color w:val="000000"/>
        </w:rPr>
        <w:t>to other goat breeds as it is</w:t>
      </w:r>
      <w:r w:rsidR="0011194F" w:rsidRPr="00962697">
        <w:rPr>
          <w:rFonts w:ascii="Arial" w:hAnsi="Arial" w:cs="Arial"/>
          <w:bCs/>
          <w:color w:val="000000"/>
        </w:rPr>
        <w:t xml:space="preserve"> believed to be less susceptible to </w:t>
      </w:r>
      <w:r w:rsidR="00372BE1" w:rsidRPr="00962697">
        <w:rPr>
          <w:rFonts w:ascii="Arial" w:hAnsi="Arial" w:cs="Arial"/>
          <w:bCs/>
          <w:color w:val="000000"/>
        </w:rPr>
        <w:t>diseases (Campbell, 2003</w:t>
      </w:r>
      <w:r w:rsidR="00E66043" w:rsidRPr="00962697">
        <w:rPr>
          <w:rFonts w:ascii="Arial" w:hAnsi="Arial" w:cs="Arial"/>
          <w:bCs/>
          <w:color w:val="000000"/>
        </w:rPr>
        <w:t>)</w:t>
      </w:r>
      <w:r w:rsidR="00F009D7" w:rsidRPr="00962697">
        <w:rPr>
          <w:rFonts w:ascii="Arial" w:hAnsi="Arial" w:cs="Arial"/>
          <w:bCs/>
          <w:color w:val="000000"/>
        </w:rPr>
        <w:t>.</w:t>
      </w:r>
    </w:p>
    <w:p w:rsidR="00F009D7" w:rsidRPr="00962697" w:rsidRDefault="00D87BF5"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noProof/>
          <w:color w:val="000000"/>
          <w:lang w:val="en-ZA" w:eastAsia="en-ZA"/>
        </w:rPr>
        <w:drawing>
          <wp:inline distT="0" distB="0" distL="0" distR="0" wp14:anchorId="68F71109" wp14:editId="69556580">
            <wp:extent cx="5172075" cy="3000375"/>
            <wp:effectExtent l="19050" t="0" r="9525" b="0"/>
            <wp:docPr id="7" name="Picture 4" descr="C:\Users\Olumide\Desktop\kalahariredfem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lumide\Desktop\kalahariredfemale.jpg"/>
                    <pic:cNvPicPr>
                      <a:picLocks noChangeAspect="1" noChangeArrowheads="1"/>
                    </pic:cNvPicPr>
                  </pic:nvPicPr>
                  <pic:blipFill>
                    <a:blip r:embed="rId10"/>
                    <a:srcRect/>
                    <a:stretch>
                      <a:fillRect/>
                    </a:stretch>
                  </pic:blipFill>
                  <pic:spPr bwMode="auto">
                    <a:xfrm>
                      <a:off x="0" y="0"/>
                      <a:ext cx="5172075" cy="3000375"/>
                    </a:xfrm>
                    <a:prstGeom prst="rect">
                      <a:avLst/>
                    </a:prstGeom>
                    <a:noFill/>
                    <a:ln w="9525">
                      <a:noFill/>
                      <a:miter lim="800000"/>
                      <a:headEnd/>
                      <a:tailEnd/>
                    </a:ln>
                  </pic:spPr>
                </pic:pic>
              </a:graphicData>
            </a:graphic>
          </wp:inline>
        </w:drawing>
      </w:r>
    </w:p>
    <w:p w:rsidR="00FF77BD" w:rsidRPr="00962697" w:rsidRDefault="00707FE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 xml:space="preserve">Fig. </w:t>
      </w:r>
      <w:r w:rsidR="004945A1" w:rsidRPr="00962697">
        <w:rPr>
          <w:rFonts w:ascii="Arial" w:hAnsi="Arial" w:cs="Arial"/>
          <w:bCs/>
          <w:color w:val="000000"/>
        </w:rPr>
        <w:t>2</w:t>
      </w:r>
      <w:r w:rsidR="00694FA8" w:rsidRPr="00962697">
        <w:rPr>
          <w:rFonts w:ascii="Arial" w:hAnsi="Arial" w:cs="Arial"/>
          <w:bCs/>
          <w:color w:val="000000"/>
        </w:rPr>
        <w:t>:</w:t>
      </w:r>
      <w:r w:rsidR="007F5C44" w:rsidRPr="00962697">
        <w:rPr>
          <w:rFonts w:ascii="Arial" w:hAnsi="Arial" w:cs="Arial"/>
          <w:bCs/>
          <w:color w:val="000000"/>
        </w:rPr>
        <w:t xml:space="preserve"> Kalahari Red g</w:t>
      </w:r>
      <w:r w:rsidR="00D87BF5" w:rsidRPr="00962697">
        <w:rPr>
          <w:rFonts w:ascii="Arial" w:hAnsi="Arial" w:cs="Arial"/>
          <w:bCs/>
          <w:color w:val="000000"/>
        </w:rPr>
        <w:t>oats</w:t>
      </w:r>
      <w:r w:rsidR="00CF516B" w:rsidRPr="00962697">
        <w:rPr>
          <w:rFonts w:ascii="Arial" w:hAnsi="Arial" w:cs="Arial"/>
          <w:bCs/>
          <w:color w:val="000000"/>
        </w:rPr>
        <w:t xml:space="preserve"> </w:t>
      </w:r>
      <w:r w:rsidR="00890756" w:rsidRPr="00962697">
        <w:rPr>
          <w:rFonts w:ascii="Arial" w:hAnsi="Arial" w:cs="Arial"/>
          <w:bCs/>
          <w:color w:val="000000"/>
        </w:rPr>
        <w:t>(</w:t>
      </w:r>
      <w:r w:rsidR="00CF516B" w:rsidRPr="00962697">
        <w:rPr>
          <w:rFonts w:ascii="Arial" w:hAnsi="Arial" w:cs="Arial"/>
          <w:bCs/>
          <w:color w:val="000000"/>
        </w:rPr>
        <w:t>Pienaar</w:t>
      </w:r>
      <w:r w:rsidR="00890756" w:rsidRPr="00962697">
        <w:rPr>
          <w:rFonts w:ascii="Arial" w:hAnsi="Arial" w:cs="Arial"/>
          <w:bCs/>
          <w:color w:val="000000"/>
        </w:rPr>
        <w:t>,</w:t>
      </w:r>
      <w:r w:rsidR="00FF77BD" w:rsidRPr="00962697">
        <w:rPr>
          <w:rFonts w:ascii="Arial" w:hAnsi="Arial" w:cs="Arial"/>
          <w:bCs/>
          <w:color w:val="000000"/>
        </w:rPr>
        <w:t xml:space="preserve"> 201</w:t>
      </w:r>
      <w:r w:rsidR="00890756" w:rsidRPr="00962697">
        <w:rPr>
          <w:rFonts w:ascii="Arial" w:hAnsi="Arial" w:cs="Arial"/>
          <w:bCs/>
          <w:color w:val="000000"/>
        </w:rPr>
        <w:t>2).</w:t>
      </w:r>
    </w:p>
    <w:p w:rsidR="00D87BF5" w:rsidRPr="00962697" w:rsidRDefault="00D32A3B" w:rsidP="00A50BF1">
      <w:pPr>
        <w:pStyle w:val="Heading2"/>
        <w:rPr>
          <w:rFonts w:ascii="Arial" w:hAnsi="Arial" w:cs="Arial"/>
          <w:bCs w:val="0"/>
          <w:color w:val="000000"/>
          <w:sz w:val="22"/>
          <w:szCs w:val="22"/>
        </w:rPr>
      </w:pPr>
      <w:bookmarkStart w:id="34" w:name="_Toc404056020"/>
      <w:r w:rsidRPr="00962697">
        <w:rPr>
          <w:rFonts w:ascii="Arial" w:hAnsi="Arial" w:cs="Arial"/>
          <w:bCs w:val="0"/>
          <w:color w:val="000000"/>
          <w:sz w:val="22"/>
          <w:szCs w:val="22"/>
        </w:rPr>
        <w:t>2.6.</w:t>
      </w:r>
      <w:r w:rsidR="006071C0" w:rsidRPr="00962697">
        <w:rPr>
          <w:rFonts w:ascii="Arial" w:hAnsi="Arial" w:cs="Arial"/>
          <w:bCs w:val="0"/>
          <w:color w:val="000000"/>
          <w:sz w:val="22"/>
          <w:szCs w:val="22"/>
        </w:rPr>
        <w:t>2</w:t>
      </w:r>
      <w:r w:rsidRPr="00962697">
        <w:rPr>
          <w:rFonts w:ascii="Arial" w:hAnsi="Arial" w:cs="Arial"/>
          <w:bCs w:val="0"/>
          <w:color w:val="000000"/>
          <w:sz w:val="22"/>
          <w:szCs w:val="22"/>
        </w:rPr>
        <w:t>.</w:t>
      </w:r>
      <w:r w:rsidRPr="00962697">
        <w:rPr>
          <w:rFonts w:ascii="Arial" w:hAnsi="Arial" w:cs="Arial"/>
          <w:bCs w:val="0"/>
          <w:color w:val="000000"/>
          <w:sz w:val="22"/>
          <w:szCs w:val="22"/>
        </w:rPr>
        <w:tab/>
      </w:r>
      <w:r w:rsidR="00D87BF5" w:rsidRPr="00962697">
        <w:rPr>
          <w:rFonts w:ascii="Arial" w:hAnsi="Arial" w:cs="Arial"/>
          <w:bCs w:val="0"/>
          <w:color w:val="000000"/>
          <w:sz w:val="22"/>
          <w:szCs w:val="22"/>
        </w:rPr>
        <w:t>Savanna Goats</w:t>
      </w:r>
      <w:bookmarkEnd w:id="34"/>
    </w:p>
    <w:p w:rsidR="00E11BB2" w:rsidRPr="00962697" w:rsidRDefault="00EB55E1"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Also known as white Boar goat, the white Savan</w:t>
      </w:r>
      <w:r w:rsidR="00525B82" w:rsidRPr="00962697">
        <w:rPr>
          <w:rFonts w:ascii="Arial" w:hAnsi="Arial" w:cs="Arial"/>
          <w:bCs/>
          <w:color w:val="000000"/>
        </w:rPr>
        <w:t>na goat</w:t>
      </w:r>
      <w:r w:rsidRPr="00962697">
        <w:rPr>
          <w:rFonts w:ascii="Arial" w:hAnsi="Arial" w:cs="Arial"/>
          <w:bCs/>
          <w:color w:val="000000"/>
        </w:rPr>
        <w:t xml:space="preserve"> was developed from indigenous goats of Southern Africa an</w:t>
      </w:r>
      <w:r w:rsidR="003E4BCE" w:rsidRPr="00962697">
        <w:rPr>
          <w:rFonts w:ascii="Arial" w:hAnsi="Arial" w:cs="Arial"/>
          <w:bCs/>
          <w:color w:val="000000"/>
        </w:rPr>
        <w:t>d can have</w:t>
      </w:r>
      <w:r w:rsidRPr="00962697">
        <w:rPr>
          <w:rFonts w:ascii="Arial" w:hAnsi="Arial" w:cs="Arial"/>
          <w:bCs/>
          <w:color w:val="000000"/>
        </w:rPr>
        <w:t xml:space="preserve"> limited amount of red, blue </w:t>
      </w:r>
      <w:r w:rsidR="006071C0" w:rsidRPr="00962697">
        <w:rPr>
          <w:rFonts w:ascii="Arial" w:hAnsi="Arial" w:cs="Arial"/>
          <w:bCs/>
          <w:color w:val="000000"/>
        </w:rPr>
        <w:t>and black hair (Campbell, 2003</w:t>
      </w:r>
      <w:r w:rsidRPr="00962697">
        <w:rPr>
          <w:rFonts w:ascii="Arial" w:hAnsi="Arial" w:cs="Arial"/>
          <w:bCs/>
          <w:color w:val="000000"/>
        </w:rPr>
        <w:t xml:space="preserve">). The Savanna goat has </w:t>
      </w:r>
      <w:r w:rsidR="003B5233" w:rsidRPr="00962697">
        <w:rPr>
          <w:rFonts w:ascii="Arial" w:hAnsi="Arial" w:cs="Arial"/>
          <w:bCs/>
          <w:color w:val="000000"/>
        </w:rPr>
        <w:t>fairly long slightl</w:t>
      </w:r>
      <w:r w:rsidR="00FF08AE" w:rsidRPr="00962697">
        <w:rPr>
          <w:rFonts w:ascii="Arial" w:hAnsi="Arial" w:cs="Arial"/>
          <w:bCs/>
          <w:color w:val="000000"/>
        </w:rPr>
        <w:t>y curved head with big, oval-</w:t>
      </w:r>
      <w:r w:rsidR="003B5233" w:rsidRPr="00962697">
        <w:rPr>
          <w:rFonts w:ascii="Arial" w:hAnsi="Arial" w:cs="Arial"/>
          <w:bCs/>
          <w:color w:val="000000"/>
        </w:rPr>
        <w:t xml:space="preserve">shaped ears, </w:t>
      </w:r>
      <w:r w:rsidRPr="00962697">
        <w:rPr>
          <w:rFonts w:ascii="Arial" w:hAnsi="Arial" w:cs="Arial"/>
          <w:bCs/>
          <w:color w:val="000000"/>
        </w:rPr>
        <w:t>short kempy white hair with black skin, and develop</w:t>
      </w:r>
      <w:r w:rsidR="002243CE" w:rsidRPr="00962697">
        <w:rPr>
          <w:rFonts w:ascii="Arial" w:hAnsi="Arial" w:cs="Arial"/>
          <w:bCs/>
          <w:color w:val="000000"/>
        </w:rPr>
        <w:t>s</w:t>
      </w:r>
      <w:r w:rsidRPr="00962697">
        <w:rPr>
          <w:rFonts w:ascii="Arial" w:hAnsi="Arial" w:cs="Arial"/>
          <w:bCs/>
          <w:color w:val="000000"/>
        </w:rPr>
        <w:t xml:space="preserve"> extra fluffy cashmere during the winter for</w:t>
      </w:r>
      <w:r w:rsidR="003B5233" w:rsidRPr="00962697">
        <w:rPr>
          <w:rFonts w:ascii="Arial" w:hAnsi="Arial" w:cs="Arial"/>
          <w:bCs/>
          <w:color w:val="000000"/>
        </w:rPr>
        <w:t xml:space="preserve"> protection. They goat </w:t>
      </w:r>
      <w:r w:rsidR="006071C0" w:rsidRPr="00962697">
        <w:rPr>
          <w:rFonts w:ascii="Arial" w:hAnsi="Arial" w:cs="Arial"/>
          <w:bCs/>
          <w:color w:val="000000"/>
        </w:rPr>
        <w:t xml:space="preserve">has </w:t>
      </w:r>
      <w:r w:rsidR="00E11BB2" w:rsidRPr="00962697">
        <w:rPr>
          <w:rFonts w:ascii="Arial" w:hAnsi="Arial" w:cs="Arial"/>
          <w:bCs/>
          <w:color w:val="000000"/>
        </w:rPr>
        <w:t xml:space="preserve">muscled </w:t>
      </w:r>
      <w:r w:rsidR="00525B82" w:rsidRPr="00962697">
        <w:rPr>
          <w:rFonts w:ascii="Arial" w:hAnsi="Arial" w:cs="Arial"/>
          <w:bCs/>
          <w:color w:val="000000"/>
        </w:rPr>
        <w:t>long neck</w:t>
      </w:r>
      <w:r w:rsidR="00E11BB2" w:rsidRPr="00962697">
        <w:rPr>
          <w:rFonts w:ascii="Arial" w:hAnsi="Arial" w:cs="Arial"/>
          <w:bCs/>
          <w:color w:val="000000"/>
        </w:rPr>
        <w:t xml:space="preserve"> which makes browsing on </w:t>
      </w:r>
      <w:r w:rsidR="00525B82" w:rsidRPr="00962697">
        <w:rPr>
          <w:rFonts w:ascii="Arial" w:hAnsi="Arial" w:cs="Arial"/>
          <w:bCs/>
          <w:color w:val="000000"/>
        </w:rPr>
        <w:t>branches and pods easy. The does</w:t>
      </w:r>
      <w:r w:rsidR="00E11BB2" w:rsidRPr="00962697">
        <w:rPr>
          <w:rFonts w:ascii="Arial" w:hAnsi="Arial" w:cs="Arial"/>
          <w:bCs/>
          <w:color w:val="000000"/>
        </w:rPr>
        <w:t xml:space="preserve"> </w:t>
      </w:r>
      <w:r w:rsidR="00525B82" w:rsidRPr="00962697">
        <w:rPr>
          <w:rFonts w:ascii="Arial" w:hAnsi="Arial" w:cs="Arial"/>
          <w:bCs/>
          <w:color w:val="000000"/>
        </w:rPr>
        <w:t>have very good mothering ability</w:t>
      </w:r>
      <w:r w:rsidR="00E11BB2" w:rsidRPr="00962697">
        <w:rPr>
          <w:rFonts w:ascii="Arial" w:hAnsi="Arial" w:cs="Arial"/>
          <w:bCs/>
          <w:color w:val="000000"/>
        </w:rPr>
        <w:t xml:space="preserve"> and</w:t>
      </w:r>
      <w:r w:rsidR="006071C0" w:rsidRPr="00962697">
        <w:rPr>
          <w:rFonts w:ascii="Arial" w:hAnsi="Arial" w:cs="Arial"/>
          <w:bCs/>
          <w:color w:val="000000"/>
        </w:rPr>
        <w:t xml:space="preserve"> </w:t>
      </w:r>
      <w:r w:rsidR="00525B82" w:rsidRPr="00962697">
        <w:rPr>
          <w:rFonts w:ascii="Arial" w:hAnsi="Arial" w:cs="Arial"/>
          <w:bCs/>
          <w:color w:val="000000"/>
        </w:rPr>
        <w:t xml:space="preserve">are </w:t>
      </w:r>
      <w:r w:rsidR="006071C0" w:rsidRPr="00962697">
        <w:rPr>
          <w:rFonts w:ascii="Arial" w:hAnsi="Arial" w:cs="Arial"/>
          <w:bCs/>
          <w:color w:val="000000"/>
        </w:rPr>
        <w:t>very protective of their kids</w:t>
      </w:r>
      <w:r w:rsidR="00E11BB2" w:rsidRPr="00962697">
        <w:rPr>
          <w:rFonts w:ascii="Arial" w:hAnsi="Arial" w:cs="Arial"/>
          <w:bCs/>
          <w:color w:val="000000"/>
        </w:rPr>
        <w:t>.</w:t>
      </w:r>
    </w:p>
    <w:p w:rsidR="003742D8" w:rsidRPr="00962697" w:rsidRDefault="003742D8" w:rsidP="00467FFB">
      <w:pPr>
        <w:autoSpaceDE w:val="0"/>
        <w:autoSpaceDN w:val="0"/>
        <w:adjustRightInd w:val="0"/>
        <w:spacing w:before="240" w:after="0" w:line="360" w:lineRule="auto"/>
        <w:jc w:val="both"/>
        <w:rPr>
          <w:rFonts w:ascii="Arial" w:hAnsi="Arial" w:cs="Arial"/>
          <w:bCs/>
          <w:color w:val="000000"/>
        </w:rPr>
      </w:pPr>
    </w:p>
    <w:p w:rsidR="0024188D" w:rsidRPr="00962697" w:rsidRDefault="009C6B7B"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noProof/>
          <w:color w:val="000000"/>
          <w:lang w:val="en-ZA" w:eastAsia="en-ZA"/>
        </w:rPr>
        <w:lastRenderedPageBreak/>
        <w:drawing>
          <wp:inline distT="0" distB="0" distL="0" distR="0" wp14:anchorId="0C23DA89" wp14:editId="568376FC">
            <wp:extent cx="5867400" cy="3686175"/>
            <wp:effectExtent l="19050" t="0" r="0" b="0"/>
            <wp:docPr id="3" name="Picture 8" descr="C:\Users\Olumide\Desktop\savanna fem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Olumide\Desktop\savanna female.jpg"/>
                    <pic:cNvPicPr>
                      <a:picLocks noChangeAspect="1" noChangeArrowheads="1"/>
                    </pic:cNvPicPr>
                  </pic:nvPicPr>
                  <pic:blipFill>
                    <a:blip r:embed="rId11"/>
                    <a:srcRect/>
                    <a:stretch>
                      <a:fillRect/>
                    </a:stretch>
                  </pic:blipFill>
                  <pic:spPr bwMode="auto">
                    <a:xfrm>
                      <a:off x="0" y="0"/>
                      <a:ext cx="5865186" cy="3684784"/>
                    </a:xfrm>
                    <a:prstGeom prst="rect">
                      <a:avLst/>
                    </a:prstGeom>
                    <a:noFill/>
                    <a:ln w="9525">
                      <a:noFill/>
                      <a:miter lim="800000"/>
                      <a:headEnd/>
                      <a:tailEnd/>
                    </a:ln>
                  </pic:spPr>
                </pic:pic>
              </a:graphicData>
            </a:graphic>
          </wp:inline>
        </w:drawing>
      </w:r>
    </w:p>
    <w:p w:rsidR="0024188D" w:rsidRPr="00962697" w:rsidRDefault="00707FE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 xml:space="preserve">Fig. </w:t>
      </w:r>
      <w:r w:rsidR="004945A1" w:rsidRPr="00962697">
        <w:rPr>
          <w:rFonts w:ascii="Arial" w:hAnsi="Arial" w:cs="Arial"/>
          <w:bCs/>
          <w:color w:val="000000"/>
        </w:rPr>
        <w:t>3</w:t>
      </w:r>
      <w:r w:rsidR="00694FA8" w:rsidRPr="00962697">
        <w:rPr>
          <w:rFonts w:ascii="Arial" w:hAnsi="Arial" w:cs="Arial"/>
          <w:bCs/>
          <w:color w:val="000000"/>
        </w:rPr>
        <w:t>:</w:t>
      </w:r>
      <w:r w:rsidR="007F5C44" w:rsidRPr="00962697">
        <w:rPr>
          <w:rFonts w:ascii="Arial" w:hAnsi="Arial" w:cs="Arial"/>
          <w:bCs/>
          <w:color w:val="000000"/>
        </w:rPr>
        <w:t xml:space="preserve"> Savanna g</w:t>
      </w:r>
      <w:r w:rsidR="00F2044A" w:rsidRPr="00962697">
        <w:rPr>
          <w:rFonts w:ascii="Arial" w:hAnsi="Arial" w:cs="Arial"/>
          <w:bCs/>
          <w:color w:val="000000"/>
        </w:rPr>
        <w:t>oat</w:t>
      </w:r>
      <w:r w:rsidR="00890756" w:rsidRPr="00962697">
        <w:rPr>
          <w:rFonts w:ascii="Arial" w:hAnsi="Arial" w:cs="Arial"/>
          <w:bCs/>
          <w:color w:val="000000"/>
        </w:rPr>
        <w:t xml:space="preserve"> (Ramsey, 2014).</w:t>
      </w:r>
    </w:p>
    <w:p w:rsidR="00E11BB2" w:rsidRPr="00962697" w:rsidRDefault="00D32A3B" w:rsidP="00A50BF1">
      <w:pPr>
        <w:pStyle w:val="Heading3"/>
        <w:rPr>
          <w:rFonts w:ascii="Arial" w:hAnsi="Arial" w:cs="Arial"/>
          <w:sz w:val="22"/>
          <w:szCs w:val="22"/>
        </w:rPr>
      </w:pPr>
      <w:bookmarkStart w:id="35" w:name="_Toc404056021"/>
      <w:r w:rsidRPr="00962697">
        <w:rPr>
          <w:rFonts w:ascii="Arial" w:hAnsi="Arial" w:cs="Arial"/>
          <w:sz w:val="22"/>
          <w:szCs w:val="22"/>
        </w:rPr>
        <w:t>2.6.</w:t>
      </w:r>
      <w:r w:rsidR="006071C0" w:rsidRPr="00962697">
        <w:rPr>
          <w:rFonts w:ascii="Arial" w:hAnsi="Arial" w:cs="Arial"/>
          <w:sz w:val="22"/>
          <w:szCs w:val="22"/>
        </w:rPr>
        <w:t>3</w:t>
      </w:r>
      <w:r w:rsidRPr="00962697">
        <w:rPr>
          <w:rFonts w:ascii="Arial" w:hAnsi="Arial" w:cs="Arial"/>
          <w:sz w:val="22"/>
          <w:szCs w:val="22"/>
        </w:rPr>
        <w:t>.</w:t>
      </w:r>
      <w:r w:rsidRPr="00962697">
        <w:rPr>
          <w:rFonts w:ascii="Arial" w:hAnsi="Arial" w:cs="Arial"/>
          <w:sz w:val="22"/>
          <w:szCs w:val="22"/>
        </w:rPr>
        <w:tab/>
      </w:r>
      <w:r w:rsidR="00E11BB2" w:rsidRPr="00962697">
        <w:rPr>
          <w:rFonts w:ascii="Arial" w:hAnsi="Arial" w:cs="Arial"/>
          <w:sz w:val="22"/>
          <w:szCs w:val="22"/>
        </w:rPr>
        <w:t>The Boer Goat</w:t>
      </w:r>
      <w:bookmarkEnd w:id="35"/>
    </w:p>
    <w:p w:rsidR="00E11BB2" w:rsidRPr="00962697" w:rsidRDefault="00E11BB2"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The Boer</w:t>
      </w:r>
      <w:r w:rsidR="006071C0" w:rsidRPr="00962697">
        <w:rPr>
          <w:rFonts w:ascii="Arial" w:hAnsi="Arial" w:cs="Arial"/>
          <w:bCs/>
          <w:color w:val="000000"/>
        </w:rPr>
        <w:t xml:space="preserve"> goats are white with reddish-</w:t>
      </w:r>
      <w:r w:rsidRPr="00962697">
        <w:rPr>
          <w:rFonts w:ascii="Arial" w:hAnsi="Arial" w:cs="Arial"/>
          <w:bCs/>
          <w:color w:val="000000"/>
        </w:rPr>
        <w:t>brown heads, ears and necks</w:t>
      </w:r>
      <w:r w:rsidR="006071C0" w:rsidRPr="00962697">
        <w:rPr>
          <w:rFonts w:ascii="Arial" w:hAnsi="Arial" w:cs="Arial"/>
          <w:bCs/>
          <w:color w:val="000000"/>
        </w:rPr>
        <w:t xml:space="preserve"> and white faces. They are large, long-</w:t>
      </w:r>
      <w:r w:rsidRPr="00962697">
        <w:rPr>
          <w:rFonts w:ascii="Arial" w:hAnsi="Arial" w:cs="Arial"/>
          <w:bCs/>
          <w:color w:val="000000"/>
        </w:rPr>
        <w:t>legged goats with short soft hair and long lop</w:t>
      </w:r>
      <w:r w:rsidR="00A45811" w:rsidRPr="00962697">
        <w:rPr>
          <w:rFonts w:ascii="Arial" w:hAnsi="Arial" w:cs="Arial"/>
          <w:bCs/>
          <w:color w:val="000000"/>
        </w:rPr>
        <w:t>ped</w:t>
      </w:r>
      <w:r w:rsidRPr="00962697">
        <w:rPr>
          <w:rFonts w:ascii="Arial" w:hAnsi="Arial" w:cs="Arial"/>
          <w:bCs/>
          <w:color w:val="000000"/>
        </w:rPr>
        <w:t xml:space="preserve"> ears. The neck is full and well fleshed, with moderate length and very powerful head with a comp</w:t>
      </w:r>
      <w:r w:rsidR="00A45811" w:rsidRPr="00962697">
        <w:rPr>
          <w:rFonts w:ascii="Arial" w:hAnsi="Arial" w:cs="Arial"/>
          <w:bCs/>
          <w:color w:val="000000"/>
        </w:rPr>
        <w:t>ressed nose and strong horns with</w:t>
      </w:r>
      <w:r w:rsidRPr="00962697">
        <w:rPr>
          <w:rFonts w:ascii="Arial" w:hAnsi="Arial" w:cs="Arial"/>
          <w:bCs/>
          <w:color w:val="000000"/>
        </w:rPr>
        <w:t xml:space="preserve"> a gradual backward curve (Sambraus, 1992). The matu</w:t>
      </w:r>
      <w:r w:rsidR="006071C0" w:rsidRPr="00962697">
        <w:rPr>
          <w:rFonts w:ascii="Arial" w:hAnsi="Arial" w:cs="Arial"/>
          <w:bCs/>
          <w:color w:val="000000"/>
        </w:rPr>
        <w:t>re Boer doe weighs between 90-</w:t>
      </w:r>
      <w:r w:rsidRPr="00962697">
        <w:rPr>
          <w:rFonts w:ascii="Arial" w:hAnsi="Arial" w:cs="Arial"/>
          <w:bCs/>
          <w:color w:val="000000"/>
        </w:rPr>
        <w:t xml:space="preserve">100 kg and the mature </w:t>
      </w:r>
      <w:r w:rsidR="006071C0" w:rsidRPr="00962697">
        <w:rPr>
          <w:rFonts w:ascii="Arial" w:hAnsi="Arial" w:cs="Arial"/>
          <w:bCs/>
          <w:color w:val="000000"/>
        </w:rPr>
        <w:t>Boer bucks between 110-</w:t>
      </w:r>
      <w:r w:rsidRPr="00962697">
        <w:rPr>
          <w:rFonts w:ascii="Arial" w:hAnsi="Arial" w:cs="Arial"/>
          <w:bCs/>
          <w:color w:val="000000"/>
        </w:rPr>
        <w:t xml:space="preserve">135 kg with well fleshed buttocks and thighs. The Boer goat is </w:t>
      </w:r>
      <w:r w:rsidR="003E4BCE" w:rsidRPr="00962697">
        <w:rPr>
          <w:rFonts w:ascii="Arial" w:hAnsi="Arial" w:cs="Arial"/>
          <w:bCs/>
          <w:color w:val="000000"/>
        </w:rPr>
        <w:t xml:space="preserve">a </w:t>
      </w:r>
      <w:r w:rsidRPr="00962697">
        <w:rPr>
          <w:rFonts w:ascii="Arial" w:hAnsi="Arial" w:cs="Arial"/>
          <w:bCs/>
          <w:color w:val="000000"/>
        </w:rPr>
        <w:t xml:space="preserve">meat rather than milk type (Malan, 2000). </w:t>
      </w:r>
      <w:r w:rsidR="003E4BCE" w:rsidRPr="00962697">
        <w:rPr>
          <w:rFonts w:ascii="Arial" w:hAnsi="Arial" w:cs="Arial"/>
          <w:bCs/>
          <w:color w:val="000000"/>
        </w:rPr>
        <w:t xml:space="preserve">The </w:t>
      </w:r>
      <w:r w:rsidR="00084BA7" w:rsidRPr="00962697">
        <w:rPr>
          <w:rFonts w:ascii="Arial" w:eastAsia="TimesNewRomanPSMT" w:hAnsi="Arial" w:cs="Arial"/>
        </w:rPr>
        <w:t xml:space="preserve">Boer goat is a famous subspecies which originated from South Africa, </w:t>
      </w:r>
      <w:r w:rsidR="006071C0" w:rsidRPr="00962697">
        <w:rPr>
          <w:rFonts w:ascii="Arial" w:eastAsia="TimesNewRomanPSMT" w:hAnsi="Arial" w:cs="Arial"/>
        </w:rPr>
        <w:t xml:space="preserve">and </w:t>
      </w:r>
      <w:r w:rsidR="00084BA7" w:rsidRPr="00962697">
        <w:rPr>
          <w:rFonts w:ascii="Arial" w:eastAsia="TimesNewRomanPSMT" w:hAnsi="Arial" w:cs="Arial"/>
        </w:rPr>
        <w:t>it is well known for meat production. It has gained worldwide recognition for excellent</w:t>
      </w:r>
      <w:r w:rsidR="003E4BCE" w:rsidRPr="00962697">
        <w:rPr>
          <w:rFonts w:ascii="Arial" w:eastAsia="TimesNewRomanPSMT" w:hAnsi="Arial" w:cs="Arial"/>
        </w:rPr>
        <w:t xml:space="preserve"> body conformation, fast growth</w:t>
      </w:r>
      <w:r w:rsidR="00084BA7" w:rsidRPr="00962697">
        <w:rPr>
          <w:rFonts w:ascii="Arial" w:eastAsia="TimesNewRomanPSMT" w:hAnsi="Arial" w:cs="Arial"/>
        </w:rPr>
        <w:t xml:space="preserve"> rate and good carcass quality (Lu, 2003). In addition, </w:t>
      </w:r>
      <w:r w:rsidR="003E4BCE" w:rsidRPr="00962697">
        <w:rPr>
          <w:rFonts w:ascii="Arial" w:eastAsia="TimesNewRomanPSMT" w:hAnsi="Arial" w:cs="Arial"/>
        </w:rPr>
        <w:t xml:space="preserve">the </w:t>
      </w:r>
      <w:r w:rsidR="00084BA7" w:rsidRPr="00962697">
        <w:rPr>
          <w:rFonts w:ascii="Arial" w:eastAsia="TimesNewRomanPSMT" w:hAnsi="Arial" w:cs="Arial"/>
        </w:rPr>
        <w:t>Boer goat has high adaptability to various en</w:t>
      </w:r>
      <w:r w:rsidR="006071C0" w:rsidRPr="00962697">
        <w:rPr>
          <w:rFonts w:ascii="Arial" w:eastAsia="TimesNewRomanPSMT" w:hAnsi="Arial" w:cs="Arial"/>
        </w:rPr>
        <w:t xml:space="preserve">vironments and feeds, it </w:t>
      </w:r>
      <w:r w:rsidR="00372BE1" w:rsidRPr="00962697">
        <w:rPr>
          <w:rFonts w:ascii="Arial" w:eastAsia="TimesNewRomanPSMT" w:hAnsi="Arial" w:cs="Arial"/>
        </w:rPr>
        <w:t>grows fast</w:t>
      </w:r>
      <w:r w:rsidR="00084BA7" w:rsidRPr="00962697">
        <w:rPr>
          <w:rFonts w:ascii="Arial" w:eastAsia="TimesNewRomanPSMT" w:hAnsi="Arial" w:cs="Arial"/>
        </w:rPr>
        <w:t xml:space="preserve"> and the meat is popular among consumers (Tao </w:t>
      </w:r>
      <w:r w:rsidR="00084BA7" w:rsidRPr="00962697">
        <w:rPr>
          <w:rFonts w:ascii="Arial" w:eastAsia="TimesNewRomanPSMT" w:hAnsi="Arial" w:cs="Arial"/>
          <w:i/>
        </w:rPr>
        <w:t>et al</w:t>
      </w:r>
      <w:r w:rsidR="00084BA7" w:rsidRPr="00962697">
        <w:rPr>
          <w:rFonts w:ascii="Arial" w:eastAsia="TimesNewRomanPSMT" w:hAnsi="Arial" w:cs="Arial"/>
        </w:rPr>
        <w:t>., 2009). Globally, it has a strong impact on the</w:t>
      </w:r>
      <w:r w:rsidR="003E4BCE" w:rsidRPr="00962697">
        <w:rPr>
          <w:rFonts w:ascii="Arial" w:eastAsia="TimesNewRomanPSMT" w:hAnsi="Arial" w:cs="Arial"/>
        </w:rPr>
        <w:t xml:space="preserve"> goat</w:t>
      </w:r>
      <w:r w:rsidR="00084BA7" w:rsidRPr="00962697">
        <w:rPr>
          <w:rFonts w:ascii="Arial" w:eastAsia="TimesNewRomanPSMT" w:hAnsi="Arial" w:cs="Arial"/>
        </w:rPr>
        <w:t xml:space="preserve"> meat industry.</w:t>
      </w:r>
    </w:p>
    <w:p w:rsidR="003742D8" w:rsidRPr="00962697" w:rsidRDefault="0024188D"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 xml:space="preserve">                                                                                         </w:t>
      </w:r>
    </w:p>
    <w:p w:rsidR="00CC2C1B" w:rsidRPr="00962697" w:rsidRDefault="00CC2C1B" w:rsidP="00467FFB">
      <w:pPr>
        <w:tabs>
          <w:tab w:val="left" w:pos="1125"/>
        </w:tabs>
        <w:autoSpaceDE w:val="0"/>
        <w:autoSpaceDN w:val="0"/>
        <w:adjustRightInd w:val="0"/>
        <w:spacing w:before="240" w:after="0" w:line="360" w:lineRule="auto"/>
        <w:jc w:val="both"/>
        <w:rPr>
          <w:rFonts w:ascii="Arial" w:hAnsi="Arial" w:cs="Arial"/>
          <w:bCs/>
          <w:color w:val="000000"/>
        </w:rPr>
      </w:pPr>
      <w:r w:rsidRPr="00962697">
        <w:rPr>
          <w:rFonts w:ascii="Arial" w:hAnsi="Arial" w:cs="Arial"/>
          <w:bCs/>
          <w:noProof/>
          <w:color w:val="000000"/>
          <w:lang w:val="en-ZA" w:eastAsia="en-ZA"/>
        </w:rPr>
        <w:lastRenderedPageBreak/>
        <w:drawing>
          <wp:inline distT="0" distB="0" distL="0" distR="0" wp14:anchorId="0C788AC0" wp14:editId="076F9C21">
            <wp:extent cx="5454669" cy="3080084"/>
            <wp:effectExtent l="0" t="0" r="0" b="0"/>
            <wp:docPr id="27" name="Picture 10" descr="C:\Users\Olumide\Desktop\boer ma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Olumide\Desktop\boer male.gif"/>
                    <pic:cNvPicPr>
                      <a:picLocks noChangeAspect="1" noChangeArrowheads="1"/>
                    </pic:cNvPicPr>
                  </pic:nvPicPr>
                  <pic:blipFill>
                    <a:blip r:embed="rId12"/>
                    <a:srcRect/>
                    <a:stretch>
                      <a:fillRect/>
                    </a:stretch>
                  </pic:blipFill>
                  <pic:spPr bwMode="auto">
                    <a:xfrm>
                      <a:off x="0" y="0"/>
                      <a:ext cx="5457825" cy="3081866"/>
                    </a:xfrm>
                    <a:prstGeom prst="rect">
                      <a:avLst/>
                    </a:prstGeom>
                    <a:noFill/>
                    <a:ln w="9525">
                      <a:noFill/>
                      <a:miter lim="800000"/>
                      <a:headEnd/>
                      <a:tailEnd/>
                    </a:ln>
                  </pic:spPr>
                </pic:pic>
              </a:graphicData>
            </a:graphic>
          </wp:inline>
        </w:drawing>
      </w:r>
    </w:p>
    <w:p w:rsidR="00E11BB2" w:rsidRPr="00962697" w:rsidRDefault="00707FE9"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 xml:space="preserve">Fig. </w:t>
      </w:r>
      <w:r w:rsidR="004945A1" w:rsidRPr="00962697">
        <w:rPr>
          <w:rFonts w:ascii="Arial" w:hAnsi="Arial" w:cs="Arial"/>
          <w:bCs/>
          <w:color w:val="000000"/>
        </w:rPr>
        <w:t>4</w:t>
      </w:r>
      <w:r w:rsidR="00694FA8" w:rsidRPr="00962697">
        <w:rPr>
          <w:rFonts w:ascii="Arial" w:hAnsi="Arial" w:cs="Arial"/>
          <w:bCs/>
          <w:color w:val="000000"/>
        </w:rPr>
        <w:t>:</w:t>
      </w:r>
      <w:r w:rsidR="007F5C44" w:rsidRPr="00962697">
        <w:rPr>
          <w:rFonts w:ascii="Arial" w:hAnsi="Arial" w:cs="Arial"/>
          <w:bCs/>
          <w:color w:val="000000"/>
        </w:rPr>
        <w:t xml:space="preserve"> Boer goat</w:t>
      </w:r>
      <w:r w:rsidR="00E11BB2" w:rsidRPr="00962697">
        <w:rPr>
          <w:rFonts w:ascii="Arial" w:hAnsi="Arial" w:cs="Arial"/>
          <w:bCs/>
          <w:color w:val="000000"/>
        </w:rPr>
        <w:t xml:space="preserve"> </w:t>
      </w:r>
      <w:r w:rsidR="00890756" w:rsidRPr="00962697">
        <w:rPr>
          <w:rFonts w:ascii="Arial" w:hAnsi="Arial" w:cs="Arial"/>
          <w:bCs/>
          <w:color w:val="000000"/>
        </w:rPr>
        <w:t>(Whiteforest, 2012).</w:t>
      </w:r>
    </w:p>
    <w:p w:rsidR="00E11BB2" w:rsidRPr="00962697" w:rsidRDefault="00D32A3B" w:rsidP="00A50BF1">
      <w:pPr>
        <w:pStyle w:val="Heading3"/>
        <w:rPr>
          <w:rFonts w:ascii="Arial" w:hAnsi="Arial" w:cs="Arial"/>
          <w:sz w:val="22"/>
          <w:szCs w:val="22"/>
        </w:rPr>
      </w:pPr>
      <w:bookmarkStart w:id="36" w:name="_Toc404056022"/>
      <w:r w:rsidRPr="00962697">
        <w:rPr>
          <w:rFonts w:ascii="Arial" w:hAnsi="Arial" w:cs="Arial"/>
          <w:sz w:val="22"/>
          <w:szCs w:val="22"/>
        </w:rPr>
        <w:t>2.6</w:t>
      </w:r>
      <w:r w:rsidR="006071C0" w:rsidRPr="00962697">
        <w:rPr>
          <w:rFonts w:ascii="Arial" w:hAnsi="Arial" w:cs="Arial"/>
          <w:sz w:val="22"/>
          <w:szCs w:val="22"/>
        </w:rPr>
        <w:t>.4</w:t>
      </w:r>
      <w:r w:rsidRPr="00962697">
        <w:rPr>
          <w:rFonts w:ascii="Arial" w:hAnsi="Arial" w:cs="Arial"/>
          <w:sz w:val="22"/>
          <w:szCs w:val="22"/>
        </w:rPr>
        <w:t>.</w:t>
      </w:r>
      <w:r w:rsidRPr="00962697">
        <w:rPr>
          <w:rFonts w:ascii="Arial" w:hAnsi="Arial" w:cs="Arial"/>
          <w:sz w:val="22"/>
          <w:szCs w:val="22"/>
        </w:rPr>
        <w:tab/>
      </w:r>
      <w:r w:rsidR="005A0DBC" w:rsidRPr="00962697">
        <w:rPr>
          <w:rFonts w:ascii="Arial" w:hAnsi="Arial" w:cs="Arial"/>
          <w:sz w:val="22"/>
          <w:szCs w:val="22"/>
        </w:rPr>
        <w:t>The A</w:t>
      </w:r>
      <w:r w:rsidRPr="00962697">
        <w:rPr>
          <w:rFonts w:ascii="Arial" w:hAnsi="Arial" w:cs="Arial"/>
          <w:sz w:val="22"/>
          <w:szCs w:val="22"/>
        </w:rPr>
        <w:t xml:space="preserve">ngora </w:t>
      </w:r>
      <w:bookmarkEnd w:id="36"/>
      <w:r w:rsidR="00A840FB" w:rsidRPr="00962697">
        <w:rPr>
          <w:rFonts w:ascii="Arial" w:hAnsi="Arial" w:cs="Arial"/>
          <w:sz w:val="22"/>
          <w:szCs w:val="22"/>
        </w:rPr>
        <w:t>goat</w:t>
      </w:r>
    </w:p>
    <w:p w:rsidR="00CC2C1B" w:rsidRPr="00962697" w:rsidRDefault="006071C0" w:rsidP="00467FFB">
      <w:pPr>
        <w:autoSpaceDE w:val="0"/>
        <w:autoSpaceDN w:val="0"/>
        <w:adjustRightInd w:val="0"/>
        <w:spacing w:before="240" w:after="0" w:line="360" w:lineRule="auto"/>
        <w:jc w:val="both"/>
        <w:rPr>
          <w:rFonts w:ascii="Arial" w:eastAsia="TimesNewRomanPSMT" w:hAnsi="Arial" w:cs="Arial"/>
        </w:rPr>
      </w:pPr>
      <w:r w:rsidRPr="00962697">
        <w:rPr>
          <w:rFonts w:ascii="Arial" w:hAnsi="Arial" w:cs="Arial"/>
          <w:bCs/>
          <w:color w:val="000000"/>
        </w:rPr>
        <w:t>T</w:t>
      </w:r>
      <w:r w:rsidR="00E11BB2" w:rsidRPr="00962697">
        <w:rPr>
          <w:rFonts w:ascii="Arial" w:hAnsi="Arial" w:cs="Arial"/>
          <w:bCs/>
          <w:color w:val="000000"/>
        </w:rPr>
        <w:t>he Angora goat originated from the Himalayan region. The middle of the 16</w:t>
      </w:r>
      <w:r w:rsidR="00E11BB2" w:rsidRPr="00962697">
        <w:rPr>
          <w:rFonts w:ascii="Arial" w:hAnsi="Arial" w:cs="Arial"/>
          <w:bCs/>
          <w:color w:val="000000"/>
          <w:vertAlign w:val="superscript"/>
        </w:rPr>
        <w:t>th</w:t>
      </w:r>
      <w:r w:rsidR="00E11BB2" w:rsidRPr="00962697">
        <w:rPr>
          <w:rFonts w:ascii="Arial" w:hAnsi="Arial" w:cs="Arial"/>
          <w:bCs/>
          <w:color w:val="000000"/>
        </w:rPr>
        <w:t xml:space="preserve"> century marks the beginning of its modern development in the Angora region of Turkey. In 1838, 12 bucks and one female were the first Angora goats imported to South Africa and the breed became well established as more importation</w:t>
      </w:r>
      <w:r w:rsidR="003E4BCE" w:rsidRPr="00962697">
        <w:rPr>
          <w:rFonts w:ascii="Arial" w:hAnsi="Arial" w:cs="Arial"/>
          <w:bCs/>
          <w:color w:val="000000"/>
        </w:rPr>
        <w:t>s</w:t>
      </w:r>
      <w:r w:rsidR="00E11BB2" w:rsidRPr="00962697">
        <w:rPr>
          <w:rFonts w:ascii="Arial" w:hAnsi="Arial" w:cs="Arial"/>
          <w:bCs/>
          <w:color w:val="000000"/>
        </w:rPr>
        <w:t xml:space="preserve"> followed in 1896.</w:t>
      </w:r>
    </w:p>
    <w:p w:rsidR="008A04C4" w:rsidRPr="00962697" w:rsidRDefault="00694FA8" w:rsidP="00A840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noProof/>
          <w:color w:val="000000"/>
          <w:lang w:val="en-ZA" w:eastAsia="en-ZA"/>
        </w:rPr>
        <w:drawing>
          <wp:inline distT="0" distB="0" distL="0" distR="0" wp14:anchorId="5FC55030" wp14:editId="2FA2361A">
            <wp:extent cx="4071486" cy="2310063"/>
            <wp:effectExtent l="0" t="0" r="0" b="0"/>
            <wp:docPr id="28" name="Picture 11" descr="C:\Users\Olumide\Desktop\Angora fem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Olumide\Desktop\Angora female.jpg"/>
                    <pic:cNvPicPr>
                      <a:picLocks noChangeAspect="1" noChangeArrowheads="1"/>
                    </pic:cNvPicPr>
                  </pic:nvPicPr>
                  <pic:blipFill>
                    <a:blip r:embed="rId13"/>
                    <a:srcRect/>
                    <a:stretch>
                      <a:fillRect/>
                    </a:stretch>
                  </pic:blipFill>
                  <pic:spPr bwMode="auto">
                    <a:xfrm>
                      <a:off x="0" y="0"/>
                      <a:ext cx="4075299" cy="2312226"/>
                    </a:xfrm>
                    <a:prstGeom prst="rect">
                      <a:avLst/>
                    </a:prstGeom>
                    <a:noFill/>
                    <a:ln w="9525">
                      <a:noFill/>
                      <a:miter lim="800000"/>
                      <a:headEnd/>
                      <a:tailEnd/>
                    </a:ln>
                  </pic:spPr>
                </pic:pic>
              </a:graphicData>
            </a:graphic>
          </wp:inline>
        </w:drawing>
      </w:r>
    </w:p>
    <w:p w:rsidR="00E11BB2" w:rsidRPr="00962697" w:rsidRDefault="00BA5548" w:rsidP="00467FFB">
      <w:pPr>
        <w:tabs>
          <w:tab w:val="center" w:pos="4680"/>
        </w:tabs>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 xml:space="preserve">Fig. </w:t>
      </w:r>
      <w:r w:rsidR="004945A1" w:rsidRPr="00962697">
        <w:rPr>
          <w:rFonts w:ascii="Arial" w:hAnsi="Arial" w:cs="Arial"/>
          <w:bCs/>
          <w:color w:val="000000"/>
        </w:rPr>
        <w:t>5</w:t>
      </w:r>
      <w:r w:rsidR="007F5C44" w:rsidRPr="00962697">
        <w:rPr>
          <w:rFonts w:ascii="Arial" w:hAnsi="Arial" w:cs="Arial"/>
          <w:bCs/>
          <w:color w:val="000000"/>
        </w:rPr>
        <w:t>: Angora g</w:t>
      </w:r>
      <w:r w:rsidR="00694FA8" w:rsidRPr="00962697">
        <w:rPr>
          <w:rFonts w:ascii="Arial" w:hAnsi="Arial" w:cs="Arial"/>
          <w:bCs/>
          <w:color w:val="000000"/>
        </w:rPr>
        <w:t>oat</w:t>
      </w:r>
      <w:r w:rsidR="00E11BB2" w:rsidRPr="00962697">
        <w:rPr>
          <w:rFonts w:ascii="Arial" w:hAnsi="Arial" w:cs="Arial"/>
          <w:bCs/>
          <w:color w:val="000000"/>
        </w:rPr>
        <w:t xml:space="preserve"> </w:t>
      </w:r>
      <w:r w:rsidR="00890756" w:rsidRPr="00962697">
        <w:rPr>
          <w:rFonts w:ascii="Arial" w:hAnsi="Arial" w:cs="Arial"/>
          <w:bCs/>
          <w:color w:val="000000"/>
        </w:rPr>
        <w:t>(Willbie, 2012).</w:t>
      </w:r>
      <w:r w:rsidR="00523D62" w:rsidRPr="00962697">
        <w:rPr>
          <w:rFonts w:ascii="Arial" w:hAnsi="Arial" w:cs="Arial"/>
          <w:bCs/>
          <w:color w:val="000000"/>
        </w:rPr>
        <w:tab/>
      </w:r>
    </w:p>
    <w:p w:rsidR="00694FA8" w:rsidRPr="00962697" w:rsidRDefault="00E11BB2" w:rsidP="00467FFB">
      <w:pPr>
        <w:autoSpaceDE w:val="0"/>
        <w:autoSpaceDN w:val="0"/>
        <w:adjustRightInd w:val="0"/>
        <w:spacing w:before="240" w:after="0" w:line="360" w:lineRule="auto"/>
        <w:jc w:val="both"/>
        <w:rPr>
          <w:rFonts w:ascii="Arial" w:hAnsi="Arial" w:cs="Arial"/>
          <w:b/>
          <w:bCs/>
          <w:color w:val="000000"/>
        </w:rPr>
      </w:pPr>
      <w:r w:rsidRPr="00962697">
        <w:rPr>
          <w:rFonts w:ascii="Arial" w:hAnsi="Arial" w:cs="Arial"/>
          <w:bCs/>
          <w:color w:val="000000"/>
        </w:rPr>
        <w:lastRenderedPageBreak/>
        <w:t>The Angora goat has pure white color with long silky, curly hair and a slightly concave nose line and med</w:t>
      </w:r>
      <w:r w:rsidR="00525B82" w:rsidRPr="00962697">
        <w:rPr>
          <w:rFonts w:ascii="Arial" w:hAnsi="Arial" w:cs="Arial"/>
          <w:bCs/>
          <w:color w:val="000000"/>
        </w:rPr>
        <w:t>ium-long</w:t>
      </w:r>
      <w:r w:rsidR="006071C0" w:rsidRPr="00962697">
        <w:rPr>
          <w:rFonts w:ascii="Arial" w:hAnsi="Arial" w:cs="Arial"/>
          <w:bCs/>
          <w:color w:val="000000"/>
        </w:rPr>
        <w:t xml:space="preserve"> to long lop ears (f</w:t>
      </w:r>
      <w:r w:rsidR="00BA5548" w:rsidRPr="00962697">
        <w:rPr>
          <w:rFonts w:ascii="Arial" w:hAnsi="Arial" w:cs="Arial"/>
          <w:bCs/>
          <w:color w:val="000000"/>
        </w:rPr>
        <w:t xml:space="preserve">ig. </w:t>
      </w:r>
      <w:r w:rsidRPr="00962697">
        <w:rPr>
          <w:rFonts w:ascii="Arial" w:hAnsi="Arial" w:cs="Arial"/>
          <w:bCs/>
          <w:color w:val="000000"/>
        </w:rPr>
        <w:t>5). The males</w:t>
      </w:r>
      <w:r w:rsidR="006071C0" w:rsidRPr="00962697">
        <w:rPr>
          <w:rFonts w:ascii="Arial" w:hAnsi="Arial" w:cs="Arial"/>
          <w:bCs/>
          <w:color w:val="000000"/>
        </w:rPr>
        <w:t xml:space="preserve"> have corkscrew-</w:t>
      </w:r>
      <w:r w:rsidRPr="00962697">
        <w:rPr>
          <w:rFonts w:ascii="Arial" w:hAnsi="Arial" w:cs="Arial"/>
          <w:bCs/>
          <w:color w:val="000000"/>
        </w:rPr>
        <w:t>shaped horns which curve</w:t>
      </w:r>
      <w:r w:rsidR="006071C0" w:rsidRPr="00962697">
        <w:rPr>
          <w:rFonts w:ascii="Arial" w:hAnsi="Arial" w:cs="Arial"/>
          <w:bCs/>
          <w:color w:val="000000"/>
        </w:rPr>
        <w:t>s back and out and the sickle-</w:t>
      </w:r>
      <w:r w:rsidRPr="00962697">
        <w:rPr>
          <w:rFonts w:ascii="Arial" w:hAnsi="Arial" w:cs="Arial"/>
          <w:bCs/>
          <w:color w:val="000000"/>
        </w:rPr>
        <w:t xml:space="preserve">shaped horns of the females are considerably </w:t>
      </w:r>
      <w:r w:rsidR="00A83DCC" w:rsidRPr="00962697">
        <w:rPr>
          <w:rFonts w:ascii="Arial" w:hAnsi="Arial" w:cs="Arial"/>
          <w:bCs/>
          <w:color w:val="000000"/>
        </w:rPr>
        <w:t>shorter</w:t>
      </w:r>
      <w:r w:rsidRPr="00962697">
        <w:rPr>
          <w:rFonts w:ascii="Arial" w:hAnsi="Arial" w:cs="Arial"/>
          <w:bCs/>
          <w:color w:val="000000"/>
        </w:rPr>
        <w:t>. Breed standards of the Angora goat focus mainly on the mohair</w:t>
      </w:r>
      <w:r w:rsidR="008E4BC7" w:rsidRPr="00962697">
        <w:rPr>
          <w:rFonts w:ascii="Arial" w:hAnsi="Arial" w:cs="Arial"/>
          <w:b/>
          <w:bCs/>
          <w:color w:val="000000"/>
        </w:rPr>
        <w:t xml:space="preserve"> </w:t>
      </w:r>
      <w:r w:rsidR="00694FA8" w:rsidRPr="00962697">
        <w:rPr>
          <w:rFonts w:ascii="Arial" w:hAnsi="Arial" w:cs="Arial"/>
          <w:bCs/>
          <w:color w:val="000000"/>
        </w:rPr>
        <w:t>production. The m</w:t>
      </w:r>
      <w:r w:rsidR="00EA31A5" w:rsidRPr="00962697">
        <w:rPr>
          <w:rFonts w:ascii="Arial" w:hAnsi="Arial" w:cs="Arial"/>
          <w:bCs/>
          <w:color w:val="000000"/>
        </w:rPr>
        <w:t>ohair consist</w:t>
      </w:r>
      <w:r w:rsidR="00A83DCC" w:rsidRPr="00962697">
        <w:rPr>
          <w:rFonts w:ascii="Arial" w:hAnsi="Arial" w:cs="Arial"/>
          <w:bCs/>
          <w:color w:val="000000"/>
        </w:rPr>
        <w:t>s</w:t>
      </w:r>
      <w:r w:rsidR="00EA31A5" w:rsidRPr="00962697">
        <w:rPr>
          <w:rFonts w:ascii="Arial" w:hAnsi="Arial" w:cs="Arial"/>
          <w:bCs/>
          <w:color w:val="000000"/>
        </w:rPr>
        <w:t xml:space="preserve"> of distinct, well-</w:t>
      </w:r>
      <w:r w:rsidR="00525B82" w:rsidRPr="00962697">
        <w:rPr>
          <w:rFonts w:ascii="Arial" w:hAnsi="Arial" w:cs="Arial"/>
          <w:bCs/>
          <w:color w:val="000000"/>
        </w:rPr>
        <w:t>formed locks, which are</w:t>
      </w:r>
      <w:r w:rsidR="00694FA8" w:rsidRPr="00962697">
        <w:rPr>
          <w:rFonts w:ascii="Arial" w:hAnsi="Arial" w:cs="Arial"/>
          <w:bCs/>
          <w:color w:val="000000"/>
        </w:rPr>
        <w:t xml:space="preserve"> uniform in style, character, length and fineness, with only a light sprinkle of</w:t>
      </w:r>
      <w:r w:rsidR="006071C0" w:rsidRPr="00962697">
        <w:rPr>
          <w:rFonts w:ascii="Arial" w:hAnsi="Arial" w:cs="Arial"/>
          <w:bCs/>
          <w:color w:val="000000"/>
        </w:rPr>
        <w:t xml:space="preserve"> kemp in the topline</w:t>
      </w:r>
      <w:r w:rsidR="00A83DCC" w:rsidRPr="00962697">
        <w:rPr>
          <w:rFonts w:ascii="Arial" w:hAnsi="Arial" w:cs="Arial"/>
          <w:bCs/>
          <w:color w:val="000000"/>
        </w:rPr>
        <w:t xml:space="preserve"> (Sambraus, 1992)</w:t>
      </w:r>
      <w:r w:rsidR="00694FA8" w:rsidRPr="00962697">
        <w:rPr>
          <w:rFonts w:ascii="Arial" w:hAnsi="Arial" w:cs="Arial"/>
          <w:bCs/>
          <w:color w:val="000000"/>
        </w:rPr>
        <w:t>.</w:t>
      </w:r>
    </w:p>
    <w:p w:rsidR="00604DCC" w:rsidRPr="00962697" w:rsidRDefault="00D32A3B" w:rsidP="00A50BF1">
      <w:pPr>
        <w:pStyle w:val="Heading2"/>
        <w:rPr>
          <w:rFonts w:ascii="Arial" w:hAnsi="Arial" w:cs="Arial"/>
          <w:color w:val="auto"/>
          <w:sz w:val="22"/>
          <w:szCs w:val="22"/>
        </w:rPr>
      </w:pPr>
      <w:bookmarkStart w:id="37" w:name="_Toc404056023"/>
      <w:r w:rsidRPr="00962697">
        <w:rPr>
          <w:rFonts w:ascii="Arial" w:hAnsi="Arial" w:cs="Arial"/>
          <w:color w:val="auto"/>
          <w:sz w:val="22"/>
          <w:szCs w:val="22"/>
        </w:rPr>
        <w:t>2.7.</w:t>
      </w:r>
      <w:r w:rsidRPr="00962697">
        <w:rPr>
          <w:rFonts w:ascii="Arial" w:hAnsi="Arial" w:cs="Arial"/>
          <w:color w:val="auto"/>
          <w:sz w:val="22"/>
          <w:szCs w:val="22"/>
        </w:rPr>
        <w:tab/>
      </w:r>
      <w:r w:rsidR="00604DCC" w:rsidRPr="00962697">
        <w:rPr>
          <w:rFonts w:ascii="Arial" w:hAnsi="Arial" w:cs="Arial"/>
          <w:color w:val="auto"/>
          <w:sz w:val="22"/>
          <w:szCs w:val="22"/>
        </w:rPr>
        <w:t>Advantages of Keeping Goats</w:t>
      </w:r>
      <w:bookmarkEnd w:id="37"/>
    </w:p>
    <w:p w:rsidR="00963AC6" w:rsidRPr="00872566" w:rsidRDefault="00604DCC" w:rsidP="00467FFB">
      <w:pPr>
        <w:autoSpaceDE w:val="0"/>
        <w:autoSpaceDN w:val="0"/>
        <w:adjustRightInd w:val="0"/>
        <w:spacing w:before="240" w:after="0" w:line="360" w:lineRule="auto"/>
        <w:jc w:val="both"/>
        <w:rPr>
          <w:rFonts w:ascii="Arial" w:hAnsi="Arial" w:cs="Arial"/>
          <w:bCs/>
          <w:color w:val="000000"/>
        </w:rPr>
      </w:pPr>
      <w:r w:rsidRPr="00962697">
        <w:rPr>
          <w:rFonts w:ascii="Arial" w:hAnsi="Arial" w:cs="Arial"/>
          <w:bCs/>
          <w:color w:val="000000"/>
        </w:rPr>
        <w:t>According to Devendra (1985), in many par</w:t>
      </w:r>
      <w:r w:rsidR="000060B6" w:rsidRPr="00962697">
        <w:rPr>
          <w:rFonts w:ascii="Arial" w:hAnsi="Arial" w:cs="Arial"/>
          <w:bCs/>
          <w:color w:val="000000"/>
        </w:rPr>
        <w:t>ts of the world where the geographical properties of the terrain are not suitable for other livestock species, goats seem to be the best choice. Based on the accumulated information on the characteristics of goats, it ca</w:t>
      </w:r>
      <w:r w:rsidR="00A83DCC" w:rsidRPr="00962697">
        <w:rPr>
          <w:rFonts w:ascii="Arial" w:hAnsi="Arial" w:cs="Arial"/>
          <w:bCs/>
          <w:color w:val="000000"/>
        </w:rPr>
        <w:t>n be said</w:t>
      </w:r>
      <w:r w:rsidR="000060B6" w:rsidRPr="00962697">
        <w:rPr>
          <w:rFonts w:ascii="Arial" w:hAnsi="Arial" w:cs="Arial"/>
          <w:bCs/>
          <w:color w:val="000000"/>
        </w:rPr>
        <w:t xml:space="preserve"> that go</w:t>
      </w:r>
      <w:r w:rsidR="003E4BCE" w:rsidRPr="00962697">
        <w:rPr>
          <w:rFonts w:ascii="Arial" w:hAnsi="Arial" w:cs="Arial"/>
          <w:bCs/>
          <w:color w:val="000000"/>
        </w:rPr>
        <w:t>ats have a specific place in</w:t>
      </w:r>
      <w:r w:rsidR="000060B6" w:rsidRPr="00962697">
        <w:rPr>
          <w:rFonts w:ascii="Arial" w:hAnsi="Arial" w:cs="Arial"/>
          <w:bCs/>
          <w:color w:val="000000"/>
        </w:rPr>
        <w:t xml:space="preserve"> animal agricultural economy of many countries. Goats have played </w:t>
      </w:r>
      <w:r w:rsidR="00A83DCC" w:rsidRPr="00962697">
        <w:rPr>
          <w:rFonts w:ascii="Arial" w:hAnsi="Arial" w:cs="Arial"/>
          <w:bCs/>
          <w:color w:val="000000"/>
        </w:rPr>
        <w:t xml:space="preserve">a </w:t>
      </w:r>
      <w:r w:rsidR="000060B6" w:rsidRPr="00962697">
        <w:rPr>
          <w:rFonts w:ascii="Arial" w:hAnsi="Arial" w:cs="Arial"/>
          <w:bCs/>
          <w:color w:val="000000"/>
        </w:rPr>
        <w:t>key role in supplying food to humans and this fact has been well stated by many researchers.</w:t>
      </w:r>
      <w:r w:rsidR="00872566">
        <w:rPr>
          <w:rFonts w:ascii="Arial" w:hAnsi="Arial" w:cs="Arial"/>
          <w:bCs/>
          <w:color w:val="000000"/>
        </w:rPr>
        <w:t xml:space="preserve"> </w:t>
      </w:r>
      <w:r w:rsidR="0066475A" w:rsidRPr="00962697">
        <w:rPr>
          <w:rFonts w:ascii="Arial" w:hAnsi="Arial" w:cs="Arial"/>
        </w:rPr>
        <w:t xml:space="preserve">Dubeuf </w:t>
      </w:r>
      <w:r w:rsidR="0066475A" w:rsidRPr="00962697">
        <w:rPr>
          <w:rFonts w:ascii="Arial" w:hAnsi="Arial" w:cs="Arial"/>
          <w:i/>
        </w:rPr>
        <w:t>et al.</w:t>
      </w:r>
      <w:r w:rsidR="00BC6FEA" w:rsidRPr="00962697">
        <w:rPr>
          <w:rFonts w:ascii="Arial" w:hAnsi="Arial" w:cs="Arial"/>
        </w:rPr>
        <w:t xml:space="preserve"> (2004)</w:t>
      </w:r>
      <w:r w:rsidR="009C6B7B" w:rsidRPr="00962697">
        <w:rPr>
          <w:rFonts w:ascii="Arial" w:hAnsi="Arial" w:cs="Arial"/>
        </w:rPr>
        <w:t>,</w:t>
      </w:r>
      <w:r w:rsidR="00BC6FEA" w:rsidRPr="00962697">
        <w:rPr>
          <w:rFonts w:ascii="Arial" w:hAnsi="Arial" w:cs="Arial"/>
        </w:rPr>
        <w:t xml:space="preserve"> opined that, a</w:t>
      </w:r>
      <w:r w:rsidR="000060B6" w:rsidRPr="00962697">
        <w:rPr>
          <w:rFonts w:ascii="Arial" w:hAnsi="Arial" w:cs="Arial"/>
        </w:rPr>
        <w:t xml:space="preserve">s in many Western Countries, traditional and religious groups (e.g. Muslims and rural dwellers) are the predominant consumers of goat meat in South </w:t>
      </w:r>
      <w:r w:rsidR="00963AC6" w:rsidRPr="00962697">
        <w:rPr>
          <w:rFonts w:ascii="Arial" w:hAnsi="Arial" w:cs="Arial"/>
        </w:rPr>
        <w:t>Africa. P</w:t>
      </w:r>
      <w:r w:rsidR="00BC6FEA" w:rsidRPr="00962697">
        <w:rPr>
          <w:rFonts w:ascii="Arial" w:hAnsi="Arial" w:cs="Arial"/>
        </w:rPr>
        <w:t xml:space="preserve">rior to 1994, </w:t>
      </w:r>
      <w:r w:rsidR="000060B6" w:rsidRPr="00962697">
        <w:rPr>
          <w:rFonts w:ascii="Arial" w:hAnsi="Arial" w:cs="Arial"/>
        </w:rPr>
        <w:t>the importance and size of thi</w:t>
      </w:r>
      <w:r w:rsidR="00525B82" w:rsidRPr="00962697">
        <w:rPr>
          <w:rFonts w:ascii="Arial" w:hAnsi="Arial" w:cs="Arial"/>
        </w:rPr>
        <w:t>s market both locally and internationally was ignored by marketers.</w:t>
      </w:r>
      <w:r w:rsidR="00BC6FEA" w:rsidRPr="00962697">
        <w:rPr>
          <w:rFonts w:ascii="Arial" w:hAnsi="Arial" w:cs="Arial"/>
        </w:rPr>
        <w:t xml:space="preserve"> </w:t>
      </w:r>
      <w:r w:rsidR="00525B82" w:rsidRPr="00962697">
        <w:rPr>
          <w:rFonts w:ascii="Arial" w:hAnsi="Arial" w:cs="Arial"/>
        </w:rPr>
        <w:t>T</w:t>
      </w:r>
      <w:r w:rsidR="0066475A" w:rsidRPr="00962697">
        <w:rPr>
          <w:rFonts w:ascii="Arial" w:hAnsi="Arial" w:cs="Arial"/>
        </w:rPr>
        <w:t xml:space="preserve">his in turn, </w:t>
      </w:r>
      <w:r w:rsidR="000060B6" w:rsidRPr="00962697">
        <w:rPr>
          <w:rFonts w:ascii="Arial" w:hAnsi="Arial" w:cs="Arial"/>
        </w:rPr>
        <w:t>resulted in the lack of marketing and research ins</w:t>
      </w:r>
      <w:r w:rsidR="00963AC6" w:rsidRPr="00962697">
        <w:rPr>
          <w:rFonts w:ascii="Arial" w:hAnsi="Arial" w:cs="Arial"/>
        </w:rPr>
        <w:t xml:space="preserve">titutions </w:t>
      </w:r>
      <w:r w:rsidR="00294884" w:rsidRPr="00962697">
        <w:rPr>
          <w:rFonts w:ascii="Arial" w:hAnsi="Arial" w:cs="Arial"/>
        </w:rPr>
        <w:t>even in</w:t>
      </w:r>
      <w:r w:rsidR="0066475A" w:rsidRPr="00962697">
        <w:rPr>
          <w:rFonts w:ascii="Arial" w:hAnsi="Arial" w:cs="Arial"/>
        </w:rPr>
        <w:t xml:space="preserve"> many Western Countries. However,</w:t>
      </w:r>
      <w:r w:rsidR="00963AC6" w:rsidRPr="00962697">
        <w:rPr>
          <w:rFonts w:ascii="Arial" w:hAnsi="Arial" w:cs="Arial"/>
        </w:rPr>
        <w:t xml:space="preserve"> wi</w:t>
      </w:r>
      <w:r w:rsidR="000060B6" w:rsidRPr="00962697">
        <w:rPr>
          <w:rFonts w:ascii="Arial" w:hAnsi="Arial" w:cs="Arial"/>
        </w:rPr>
        <w:t xml:space="preserve">th the industrialization of agriculture during the </w:t>
      </w:r>
      <w:r w:rsidR="00963AC6" w:rsidRPr="00962697">
        <w:rPr>
          <w:rFonts w:ascii="Arial" w:hAnsi="Arial" w:cs="Arial"/>
        </w:rPr>
        <w:t>20</w:t>
      </w:r>
      <w:r w:rsidR="00963AC6" w:rsidRPr="00962697">
        <w:rPr>
          <w:rFonts w:ascii="Arial" w:hAnsi="Arial" w:cs="Arial"/>
          <w:vertAlign w:val="superscript"/>
        </w:rPr>
        <w:t>th</w:t>
      </w:r>
      <w:r w:rsidR="000060B6" w:rsidRPr="00962697">
        <w:rPr>
          <w:rFonts w:ascii="Arial" w:hAnsi="Arial" w:cs="Arial"/>
        </w:rPr>
        <w:t xml:space="preserve"> century, cattle and other livestock development progressed in the Northern Hemisphere, while less and less money was being invested in research to improve the genetic make-up of goats and the development of their production and management</w:t>
      </w:r>
      <w:r w:rsidR="00963AC6" w:rsidRPr="00962697">
        <w:rPr>
          <w:rFonts w:ascii="Arial" w:hAnsi="Arial" w:cs="Arial"/>
        </w:rPr>
        <w:t>.</w:t>
      </w:r>
    </w:p>
    <w:p w:rsidR="00EB20DB" w:rsidRPr="00962697" w:rsidRDefault="00A83DCC" w:rsidP="00467FFB">
      <w:pPr>
        <w:autoSpaceDE w:val="0"/>
        <w:autoSpaceDN w:val="0"/>
        <w:adjustRightInd w:val="0"/>
        <w:spacing w:before="240" w:after="0" w:line="360" w:lineRule="auto"/>
        <w:jc w:val="both"/>
        <w:rPr>
          <w:rFonts w:ascii="Arial" w:hAnsi="Arial" w:cs="Arial"/>
        </w:rPr>
      </w:pPr>
      <w:r w:rsidRPr="00962697">
        <w:rPr>
          <w:rFonts w:ascii="Arial" w:hAnsi="Arial" w:cs="Arial"/>
        </w:rPr>
        <w:t>Today, goat</w:t>
      </w:r>
      <w:r w:rsidR="0066475A" w:rsidRPr="00962697">
        <w:rPr>
          <w:rFonts w:ascii="Arial" w:hAnsi="Arial" w:cs="Arial"/>
        </w:rPr>
        <w:t xml:space="preserve"> meat and milk are</w:t>
      </w:r>
      <w:r w:rsidR="000A74C1" w:rsidRPr="00962697">
        <w:rPr>
          <w:rFonts w:ascii="Arial" w:hAnsi="Arial" w:cs="Arial"/>
        </w:rPr>
        <w:t xml:space="preserve"> considered healthier than mutton, beef and pork. In the light of these new nutrition research results, as well as the advancement of information tec</w:t>
      </w:r>
      <w:r w:rsidR="007368E6" w:rsidRPr="00962697">
        <w:rPr>
          <w:rFonts w:ascii="Arial" w:hAnsi="Arial" w:cs="Arial"/>
        </w:rPr>
        <w:t xml:space="preserve">hnology, the </w:t>
      </w:r>
      <w:r w:rsidR="009C6B7B" w:rsidRPr="00962697">
        <w:rPr>
          <w:rFonts w:ascii="Arial" w:hAnsi="Arial" w:cs="Arial"/>
        </w:rPr>
        <w:t>World</w:t>
      </w:r>
      <w:r w:rsidR="00525B82" w:rsidRPr="00962697">
        <w:rPr>
          <w:rFonts w:ascii="Arial" w:hAnsi="Arial" w:cs="Arial"/>
        </w:rPr>
        <w:t xml:space="preserve"> markets, especially the east</w:t>
      </w:r>
      <w:r w:rsidR="000A74C1" w:rsidRPr="00962697">
        <w:rPr>
          <w:rFonts w:ascii="Arial" w:hAnsi="Arial" w:cs="Arial"/>
        </w:rPr>
        <w:t xml:space="preserve"> opening to </w:t>
      </w:r>
      <w:r w:rsidR="00B80F5F" w:rsidRPr="00962697">
        <w:rPr>
          <w:rFonts w:ascii="Arial" w:hAnsi="Arial" w:cs="Arial"/>
        </w:rPr>
        <w:t xml:space="preserve">trade in different </w:t>
      </w:r>
      <w:r w:rsidR="000A74C1" w:rsidRPr="00962697">
        <w:rPr>
          <w:rFonts w:ascii="Arial" w:hAnsi="Arial" w:cs="Arial"/>
        </w:rPr>
        <w:t xml:space="preserve">commodities, goat farmers may </w:t>
      </w:r>
      <w:r w:rsidR="009C6B7B" w:rsidRPr="00962697">
        <w:rPr>
          <w:rFonts w:ascii="Arial" w:hAnsi="Arial" w:cs="Arial"/>
        </w:rPr>
        <w:t>see</w:t>
      </w:r>
      <w:r w:rsidR="000A74C1" w:rsidRPr="00962697">
        <w:rPr>
          <w:rFonts w:ascii="Arial" w:hAnsi="Arial" w:cs="Arial"/>
        </w:rPr>
        <w:t xml:space="preserve"> an increase in the demand </w:t>
      </w:r>
      <w:r w:rsidR="00B80F5F" w:rsidRPr="00962697">
        <w:rPr>
          <w:rFonts w:ascii="Arial" w:hAnsi="Arial" w:cs="Arial"/>
        </w:rPr>
        <w:t xml:space="preserve">for goat meat and its </w:t>
      </w:r>
      <w:r w:rsidR="000A74C1" w:rsidRPr="00962697">
        <w:rPr>
          <w:rFonts w:ascii="Arial" w:hAnsi="Arial" w:cs="Arial"/>
        </w:rPr>
        <w:t>products. Traditional people are also migrating to different corners of the globe and many countries are seeing an increase in the demand for goat meat, milk and goat products (e.g. leather, cashmere). In the developing world, goats offer their owners a wide range of products to sustain themselves.</w:t>
      </w:r>
    </w:p>
    <w:p w:rsidR="00EB20DB" w:rsidRPr="00962697" w:rsidRDefault="00D32A3B" w:rsidP="00A50BF1">
      <w:pPr>
        <w:pStyle w:val="Heading2"/>
        <w:rPr>
          <w:rFonts w:ascii="Arial" w:hAnsi="Arial" w:cs="Arial"/>
          <w:color w:val="auto"/>
          <w:sz w:val="22"/>
          <w:szCs w:val="22"/>
        </w:rPr>
      </w:pPr>
      <w:bookmarkStart w:id="38" w:name="_Toc404056024"/>
      <w:r w:rsidRPr="00962697">
        <w:rPr>
          <w:rFonts w:ascii="Arial" w:hAnsi="Arial" w:cs="Arial"/>
          <w:color w:val="auto"/>
          <w:sz w:val="22"/>
          <w:szCs w:val="22"/>
        </w:rPr>
        <w:t>2.8.</w:t>
      </w:r>
      <w:r w:rsidRPr="00962697">
        <w:rPr>
          <w:rFonts w:ascii="Arial" w:hAnsi="Arial" w:cs="Arial"/>
          <w:color w:val="auto"/>
          <w:sz w:val="22"/>
          <w:szCs w:val="22"/>
        </w:rPr>
        <w:tab/>
      </w:r>
      <w:r w:rsidR="00EB20DB" w:rsidRPr="00962697">
        <w:rPr>
          <w:rFonts w:ascii="Arial" w:hAnsi="Arial" w:cs="Arial"/>
          <w:color w:val="auto"/>
          <w:sz w:val="22"/>
          <w:szCs w:val="22"/>
        </w:rPr>
        <w:t>Characteristics</w:t>
      </w:r>
      <w:bookmarkEnd w:id="38"/>
      <w:r w:rsidR="00525B82" w:rsidRPr="00962697">
        <w:rPr>
          <w:rFonts w:ascii="Arial" w:hAnsi="Arial" w:cs="Arial"/>
          <w:color w:val="auto"/>
          <w:sz w:val="22"/>
          <w:szCs w:val="22"/>
        </w:rPr>
        <w:t xml:space="preserve"> of Goat</w:t>
      </w:r>
    </w:p>
    <w:p w:rsidR="00EB20DB" w:rsidRPr="00962697" w:rsidRDefault="00467CD6" w:rsidP="00467FFB">
      <w:pPr>
        <w:autoSpaceDE w:val="0"/>
        <w:autoSpaceDN w:val="0"/>
        <w:adjustRightInd w:val="0"/>
        <w:spacing w:before="240" w:after="0" w:line="360" w:lineRule="auto"/>
        <w:jc w:val="both"/>
        <w:rPr>
          <w:rFonts w:ascii="Arial" w:hAnsi="Arial" w:cs="Arial"/>
        </w:rPr>
      </w:pPr>
      <w:r w:rsidRPr="00962697">
        <w:rPr>
          <w:rFonts w:ascii="Arial" w:hAnsi="Arial" w:cs="Arial"/>
        </w:rPr>
        <w:t>The character</w:t>
      </w:r>
      <w:r w:rsidR="00372BE1" w:rsidRPr="00962697">
        <w:rPr>
          <w:rFonts w:ascii="Arial" w:hAnsi="Arial" w:cs="Arial"/>
        </w:rPr>
        <w:t>istics of goats are as follow</w:t>
      </w:r>
      <w:r w:rsidRPr="00962697">
        <w:rPr>
          <w:rFonts w:ascii="Arial" w:hAnsi="Arial" w:cs="Arial"/>
        </w:rPr>
        <w:t>s:</w:t>
      </w:r>
    </w:p>
    <w:p w:rsidR="00224DD7" w:rsidRPr="00962697" w:rsidRDefault="00101555" w:rsidP="00467FFB">
      <w:pPr>
        <w:pStyle w:val="ListParagraph"/>
        <w:numPr>
          <w:ilvl w:val="0"/>
          <w:numId w:val="2"/>
        </w:numPr>
        <w:autoSpaceDE w:val="0"/>
        <w:autoSpaceDN w:val="0"/>
        <w:adjustRightInd w:val="0"/>
        <w:spacing w:before="240" w:after="0" w:line="360" w:lineRule="auto"/>
        <w:jc w:val="both"/>
        <w:rPr>
          <w:rFonts w:ascii="Arial" w:hAnsi="Arial" w:cs="Arial"/>
        </w:rPr>
      </w:pPr>
      <w:r>
        <w:rPr>
          <w:rFonts w:ascii="Arial" w:hAnsi="Arial" w:cs="Arial"/>
        </w:rPr>
        <w:t>According to Peacock (2005)</w:t>
      </w:r>
      <w:r w:rsidR="00372BE1" w:rsidRPr="00962697">
        <w:rPr>
          <w:rFonts w:ascii="Arial" w:hAnsi="Arial" w:cs="Arial"/>
        </w:rPr>
        <w:t xml:space="preserve"> and Abdel-Aziz (2010), w</w:t>
      </w:r>
      <w:r w:rsidR="00467CD6" w:rsidRPr="00962697">
        <w:rPr>
          <w:rFonts w:ascii="Arial" w:hAnsi="Arial" w:cs="Arial"/>
        </w:rPr>
        <w:t xml:space="preserve">ith the </w:t>
      </w:r>
      <w:r w:rsidR="008C3473" w:rsidRPr="00962697">
        <w:rPr>
          <w:rFonts w:ascii="Arial" w:hAnsi="Arial" w:cs="Arial"/>
        </w:rPr>
        <w:t xml:space="preserve">increasing frequency of drought </w:t>
      </w:r>
      <w:r w:rsidR="009D0B0C" w:rsidRPr="00962697">
        <w:rPr>
          <w:rFonts w:ascii="Arial" w:hAnsi="Arial" w:cs="Arial"/>
        </w:rPr>
        <w:t>and long-</w:t>
      </w:r>
      <w:r w:rsidR="007A7D46" w:rsidRPr="00962697">
        <w:rPr>
          <w:rFonts w:ascii="Arial" w:hAnsi="Arial" w:cs="Arial"/>
        </w:rPr>
        <w:t xml:space="preserve">term environmental degradation, pastoralists are forced to change </w:t>
      </w:r>
      <w:r w:rsidR="007A7D46" w:rsidRPr="00962697">
        <w:rPr>
          <w:rFonts w:ascii="Arial" w:hAnsi="Arial" w:cs="Arial"/>
        </w:rPr>
        <w:lastRenderedPageBreak/>
        <w:t>from raising cattle or sheep to camels or goats. This has made farmers and pastoralists rely on goats as</w:t>
      </w:r>
      <w:r w:rsidR="0066475A" w:rsidRPr="00962697">
        <w:rPr>
          <w:rFonts w:ascii="Arial" w:hAnsi="Arial" w:cs="Arial"/>
        </w:rPr>
        <w:t xml:space="preserve"> a</w:t>
      </w:r>
      <w:r w:rsidR="007A7D46" w:rsidRPr="00962697">
        <w:rPr>
          <w:rFonts w:ascii="Arial" w:hAnsi="Arial" w:cs="Arial"/>
        </w:rPr>
        <w:t xml:space="preserve"> means of survival</w:t>
      </w:r>
      <w:r w:rsidR="00224DD7" w:rsidRPr="00962697">
        <w:rPr>
          <w:rFonts w:ascii="Arial" w:hAnsi="Arial" w:cs="Arial"/>
        </w:rPr>
        <w:t xml:space="preserve"> and a way of boosting their income.</w:t>
      </w:r>
    </w:p>
    <w:p w:rsidR="00476280" w:rsidRPr="00962697" w:rsidRDefault="00476280" w:rsidP="00467FFB">
      <w:pPr>
        <w:pStyle w:val="ListParagraph"/>
        <w:numPr>
          <w:ilvl w:val="0"/>
          <w:numId w:val="2"/>
        </w:numPr>
        <w:autoSpaceDE w:val="0"/>
        <w:autoSpaceDN w:val="0"/>
        <w:adjustRightInd w:val="0"/>
        <w:spacing w:before="240" w:after="0" w:line="360" w:lineRule="auto"/>
        <w:jc w:val="both"/>
        <w:rPr>
          <w:rFonts w:ascii="Arial" w:hAnsi="Arial" w:cs="Arial"/>
        </w:rPr>
      </w:pPr>
      <w:r w:rsidRPr="00962697">
        <w:rPr>
          <w:rFonts w:ascii="Arial" w:hAnsi="Arial" w:cs="Arial"/>
        </w:rPr>
        <w:t>Goats can endure prolonged water deprivatio</w:t>
      </w:r>
      <w:r w:rsidR="0066475A" w:rsidRPr="00962697">
        <w:rPr>
          <w:rFonts w:ascii="Arial" w:hAnsi="Arial" w:cs="Arial"/>
        </w:rPr>
        <w:t>n because they have</w:t>
      </w:r>
      <w:r w:rsidRPr="00962697">
        <w:rPr>
          <w:rFonts w:ascii="Arial" w:hAnsi="Arial" w:cs="Arial"/>
        </w:rPr>
        <w:t xml:space="preserve"> great adaptability to adverse climate</w:t>
      </w:r>
      <w:r w:rsidR="0066475A" w:rsidRPr="00962697">
        <w:rPr>
          <w:rFonts w:ascii="Arial" w:hAnsi="Arial" w:cs="Arial"/>
        </w:rPr>
        <w:t>s</w:t>
      </w:r>
      <w:r w:rsidRPr="00962697">
        <w:rPr>
          <w:rFonts w:ascii="Arial" w:hAnsi="Arial" w:cs="Arial"/>
        </w:rPr>
        <w:t xml:space="preserve"> where sheep and cattle cannot survive.</w:t>
      </w:r>
    </w:p>
    <w:p w:rsidR="00476280" w:rsidRPr="00962697" w:rsidRDefault="0066475A" w:rsidP="00467FFB">
      <w:pPr>
        <w:pStyle w:val="ListParagraph"/>
        <w:numPr>
          <w:ilvl w:val="0"/>
          <w:numId w:val="2"/>
        </w:numPr>
        <w:autoSpaceDE w:val="0"/>
        <w:autoSpaceDN w:val="0"/>
        <w:adjustRightInd w:val="0"/>
        <w:spacing w:before="240" w:after="0" w:line="360" w:lineRule="auto"/>
        <w:jc w:val="both"/>
        <w:rPr>
          <w:rFonts w:ascii="Arial" w:hAnsi="Arial" w:cs="Arial"/>
        </w:rPr>
      </w:pPr>
      <w:r w:rsidRPr="00962697">
        <w:rPr>
          <w:rFonts w:ascii="Arial" w:hAnsi="Arial" w:cs="Arial"/>
        </w:rPr>
        <w:t>A r</w:t>
      </w:r>
      <w:r w:rsidR="009D0B0C" w:rsidRPr="00962697">
        <w:rPr>
          <w:rFonts w:ascii="Arial" w:hAnsi="Arial" w:cs="Arial"/>
        </w:rPr>
        <w:t>ange of products and socio-</w:t>
      </w:r>
      <w:r w:rsidR="00476280" w:rsidRPr="00962697">
        <w:rPr>
          <w:rFonts w:ascii="Arial" w:hAnsi="Arial" w:cs="Arial"/>
        </w:rPr>
        <w:t xml:space="preserve">economic services are provided by goats to their owners and they have played an important role in the social life of many people being used </w:t>
      </w:r>
      <w:r w:rsidRPr="00962697">
        <w:rPr>
          <w:rFonts w:ascii="Arial" w:hAnsi="Arial" w:cs="Arial"/>
        </w:rPr>
        <w:t xml:space="preserve">as </w:t>
      </w:r>
      <w:r w:rsidR="00476280" w:rsidRPr="00962697">
        <w:rPr>
          <w:rFonts w:ascii="Arial" w:hAnsi="Arial" w:cs="Arial"/>
        </w:rPr>
        <w:t>rites of passage, dowry, religious rituals and as gifts.</w:t>
      </w:r>
    </w:p>
    <w:p w:rsidR="007A5C6B" w:rsidRPr="00962697" w:rsidRDefault="00476280" w:rsidP="00467FFB">
      <w:pPr>
        <w:pStyle w:val="ListParagraph"/>
        <w:numPr>
          <w:ilvl w:val="0"/>
          <w:numId w:val="2"/>
        </w:numPr>
        <w:autoSpaceDE w:val="0"/>
        <w:autoSpaceDN w:val="0"/>
        <w:adjustRightInd w:val="0"/>
        <w:spacing w:before="240" w:after="0" w:line="360" w:lineRule="auto"/>
        <w:jc w:val="both"/>
        <w:rPr>
          <w:rFonts w:ascii="Arial" w:hAnsi="Arial" w:cs="Arial"/>
        </w:rPr>
      </w:pPr>
      <w:r w:rsidRPr="00962697">
        <w:rPr>
          <w:rFonts w:ascii="Arial" w:hAnsi="Arial" w:cs="Arial"/>
        </w:rPr>
        <w:t>Goats can efficiently utilize poor quality forage and cover long distances looking for food and their</w:t>
      </w:r>
      <w:r w:rsidR="008A4B34" w:rsidRPr="00962697">
        <w:rPr>
          <w:rFonts w:ascii="Arial" w:hAnsi="Arial" w:cs="Arial"/>
        </w:rPr>
        <w:t xml:space="preserve"> peculiar feeding habits make them</w:t>
      </w:r>
      <w:r w:rsidRPr="00962697">
        <w:rPr>
          <w:rFonts w:ascii="Arial" w:hAnsi="Arial" w:cs="Arial"/>
        </w:rPr>
        <w:t xml:space="preserve"> easier to choose diets to meet their requirements.</w:t>
      </w:r>
    </w:p>
    <w:p w:rsidR="00C8232B" w:rsidRPr="00962697" w:rsidRDefault="00476280" w:rsidP="00467FFB">
      <w:pPr>
        <w:pStyle w:val="ListParagraph"/>
        <w:autoSpaceDE w:val="0"/>
        <w:autoSpaceDN w:val="0"/>
        <w:adjustRightInd w:val="0"/>
        <w:spacing w:before="240" w:after="0" w:line="360" w:lineRule="auto"/>
        <w:jc w:val="both"/>
        <w:rPr>
          <w:rFonts w:ascii="Arial" w:hAnsi="Arial" w:cs="Arial"/>
        </w:rPr>
      </w:pPr>
      <w:r w:rsidRPr="00962697">
        <w:rPr>
          <w:rFonts w:ascii="Arial" w:hAnsi="Arial" w:cs="Arial"/>
        </w:rPr>
        <w:t xml:space="preserve"> </w:t>
      </w:r>
    </w:p>
    <w:p w:rsidR="00BB1564" w:rsidRPr="00962697" w:rsidRDefault="007C7EA5" w:rsidP="00400868">
      <w:pPr>
        <w:autoSpaceDE w:val="0"/>
        <w:autoSpaceDN w:val="0"/>
        <w:adjustRightInd w:val="0"/>
        <w:spacing w:before="240" w:after="0" w:line="360" w:lineRule="auto"/>
        <w:jc w:val="both"/>
        <w:rPr>
          <w:rFonts w:ascii="Arial" w:hAnsi="Arial" w:cs="Arial"/>
        </w:rPr>
      </w:pPr>
      <w:r w:rsidRPr="00962697">
        <w:rPr>
          <w:rFonts w:ascii="Arial" w:hAnsi="Arial" w:cs="Arial"/>
        </w:rPr>
        <w:t>Acco</w:t>
      </w:r>
      <w:r w:rsidR="00BB1564" w:rsidRPr="00962697">
        <w:rPr>
          <w:rFonts w:ascii="Arial" w:hAnsi="Arial" w:cs="Arial"/>
        </w:rPr>
        <w:t>rding to Restani (2</w:t>
      </w:r>
      <w:r w:rsidR="00E7225A" w:rsidRPr="00962697">
        <w:rPr>
          <w:rFonts w:ascii="Arial" w:hAnsi="Arial" w:cs="Arial"/>
        </w:rPr>
        <w:t>004), goats can easily be tended</w:t>
      </w:r>
      <w:r w:rsidR="00BB1564" w:rsidRPr="00962697">
        <w:rPr>
          <w:rFonts w:ascii="Arial" w:hAnsi="Arial" w:cs="Arial"/>
        </w:rPr>
        <w:t xml:space="preserve"> by a weak per</w:t>
      </w:r>
      <w:r w:rsidR="00E7225A" w:rsidRPr="00962697">
        <w:rPr>
          <w:rFonts w:ascii="Arial" w:hAnsi="Arial" w:cs="Arial"/>
        </w:rPr>
        <w:t xml:space="preserve">son, woman or child and they are </w:t>
      </w:r>
      <w:r w:rsidR="00BB1564" w:rsidRPr="00962697">
        <w:rPr>
          <w:rFonts w:ascii="Arial" w:hAnsi="Arial" w:cs="Arial"/>
        </w:rPr>
        <w:t xml:space="preserve">easily acquired by the poor as they require modest capital. They provide people with valuable nutrients and </w:t>
      </w:r>
      <w:r w:rsidR="00E7225A" w:rsidRPr="00962697">
        <w:rPr>
          <w:rFonts w:ascii="Arial" w:hAnsi="Arial" w:cs="Arial"/>
        </w:rPr>
        <w:t>from past research</w:t>
      </w:r>
      <w:r w:rsidRPr="00962697">
        <w:rPr>
          <w:rFonts w:ascii="Arial" w:hAnsi="Arial" w:cs="Arial"/>
        </w:rPr>
        <w:t xml:space="preserve">, </w:t>
      </w:r>
      <w:r w:rsidR="009D0B0C" w:rsidRPr="00962697">
        <w:rPr>
          <w:rFonts w:ascii="Arial" w:hAnsi="Arial" w:cs="Arial"/>
        </w:rPr>
        <w:t>many people who cannot consume</w:t>
      </w:r>
      <w:r w:rsidR="00BB1564" w:rsidRPr="00962697">
        <w:rPr>
          <w:rFonts w:ascii="Arial" w:hAnsi="Arial" w:cs="Arial"/>
        </w:rPr>
        <w:t xml:space="preserve"> cow milk due to allergy </w:t>
      </w:r>
      <w:r w:rsidR="009D0B0C" w:rsidRPr="00962697">
        <w:rPr>
          <w:rFonts w:ascii="Arial" w:hAnsi="Arial" w:cs="Arial"/>
        </w:rPr>
        <w:t>are able to do with goat</w:t>
      </w:r>
      <w:r w:rsidRPr="00962697">
        <w:rPr>
          <w:rFonts w:ascii="Arial" w:hAnsi="Arial" w:cs="Arial"/>
        </w:rPr>
        <w:t xml:space="preserve"> milk. The increasing demand for goat meat presents an opportunity for increasing farmers’ herds through animal assisted reproduction.</w:t>
      </w:r>
      <w:r w:rsidR="008D63E1" w:rsidRPr="00962697">
        <w:rPr>
          <w:rFonts w:ascii="Arial" w:hAnsi="Arial" w:cs="Arial"/>
        </w:rPr>
        <w:t xml:space="preserve"> </w:t>
      </w:r>
    </w:p>
    <w:p w:rsidR="00E5771A" w:rsidRPr="00962697" w:rsidRDefault="00372BE1" w:rsidP="00400868">
      <w:pPr>
        <w:autoSpaceDE w:val="0"/>
        <w:autoSpaceDN w:val="0"/>
        <w:adjustRightInd w:val="0"/>
        <w:spacing w:before="240" w:after="0" w:line="360" w:lineRule="auto"/>
        <w:jc w:val="both"/>
        <w:rPr>
          <w:rFonts w:ascii="Arial" w:hAnsi="Arial" w:cs="Arial"/>
        </w:rPr>
      </w:pPr>
      <w:r w:rsidRPr="00962697">
        <w:rPr>
          <w:rFonts w:ascii="Arial" w:hAnsi="Arial" w:cs="Arial"/>
        </w:rPr>
        <w:t>According to Celik &amp;</w:t>
      </w:r>
      <w:r w:rsidR="008D63E1" w:rsidRPr="00962697">
        <w:rPr>
          <w:rFonts w:ascii="Arial" w:hAnsi="Arial" w:cs="Arial"/>
        </w:rPr>
        <w:t xml:space="preserve"> Boyazoglu, (2010), there is a justified concern about the damaging effect of goats on forests, tree</w:t>
      </w:r>
      <w:r w:rsidRPr="00962697">
        <w:rPr>
          <w:rFonts w:ascii="Arial" w:hAnsi="Arial" w:cs="Arial"/>
        </w:rPr>
        <w:t>s, woodland and grazing. T</w:t>
      </w:r>
      <w:r w:rsidR="008D63E1" w:rsidRPr="00962697">
        <w:rPr>
          <w:rFonts w:ascii="Arial" w:hAnsi="Arial" w:cs="Arial"/>
        </w:rPr>
        <w:t xml:space="preserve">he severe damage </w:t>
      </w:r>
      <w:r w:rsidR="00487FB1" w:rsidRPr="00962697">
        <w:rPr>
          <w:rFonts w:ascii="Arial" w:hAnsi="Arial" w:cs="Arial"/>
        </w:rPr>
        <w:t>t</w:t>
      </w:r>
      <w:r w:rsidR="008D63E1" w:rsidRPr="00962697">
        <w:rPr>
          <w:rFonts w:ascii="Arial" w:hAnsi="Arial" w:cs="Arial"/>
        </w:rPr>
        <w:t>hat goats have caused in some regions is usually associated with high stocking density and mismanagement. Goats have a huge appetite for and the ability to effectively utilize many trees and shrubs not available or not palatable to sheep and cattle. Therefore, they can be more damaging to perennial vegetation and soil</w:t>
      </w:r>
      <w:r w:rsidR="00E5771A" w:rsidRPr="00962697">
        <w:rPr>
          <w:rFonts w:ascii="Arial" w:hAnsi="Arial" w:cs="Arial"/>
        </w:rPr>
        <w:t xml:space="preserve"> stability. This is greatly realized during drought in arid zones, as goats have a reputation for being good survivors. It is clear that goat</w:t>
      </w:r>
      <w:r w:rsidR="00E7225A" w:rsidRPr="00962697">
        <w:rPr>
          <w:rFonts w:ascii="Arial" w:hAnsi="Arial" w:cs="Arial"/>
        </w:rPr>
        <w:t>s</w:t>
      </w:r>
      <w:r w:rsidR="00E5771A" w:rsidRPr="00962697">
        <w:rPr>
          <w:rFonts w:ascii="Arial" w:hAnsi="Arial" w:cs="Arial"/>
        </w:rPr>
        <w:t xml:space="preserve"> need careful management to avoid irreversible damage to the vegetation.</w:t>
      </w:r>
    </w:p>
    <w:p w:rsidR="00645603" w:rsidRPr="00962697" w:rsidRDefault="00D32A3B" w:rsidP="00A50BF1">
      <w:pPr>
        <w:pStyle w:val="Heading2"/>
        <w:rPr>
          <w:rFonts w:ascii="Arial" w:hAnsi="Arial" w:cs="Arial"/>
          <w:color w:val="auto"/>
          <w:sz w:val="22"/>
          <w:szCs w:val="22"/>
        </w:rPr>
      </w:pPr>
      <w:bookmarkStart w:id="39" w:name="_Toc404056025"/>
      <w:r w:rsidRPr="00962697">
        <w:rPr>
          <w:rFonts w:ascii="Arial" w:hAnsi="Arial" w:cs="Arial"/>
          <w:color w:val="auto"/>
          <w:sz w:val="22"/>
          <w:szCs w:val="22"/>
        </w:rPr>
        <w:t xml:space="preserve">2.9.    </w:t>
      </w:r>
      <w:r w:rsidR="0035719D" w:rsidRPr="00962697">
        <w:rPr>
          <w:rFonts w:ascii="Arial" w:hAnsi="Arial" w:cs="Arial"/>
          <w:color w:val="auto"/>
          <w:sz w:val="22"/>
          <w:szCs w:val="22"/>
        </w:rPr>
        <w:t>Goat Production and Artificial Insemination (AI)</w:t>
      </w:r>
      <w:bookmarkEnd w:id="39"/>
      <w:r w:rsidR="00645603" w:rsidRPr="00962697">
        <w:rPr>
          <w:rFonts w:ascii="Arial" w:eastAsia="TimesNewRomanPSMT" w:hAnsi="Arial" w:cs="Arial"/>
          <w:color w:val="auto"/>
          <w:sz w:val="22"/>
          <w:szCs w:val="22"/>
        </w:rPr>
        <w:t xml:space="preserve"> </w:t>
      </w:r>
    </w:p>
    <w:p w:rsidR="009D0B0C" w:rsidRPr="00962697" w:rsidRDefault="00372BE1" w:rsidP="00467FFB">
      <w:pPr>
        <w:autoSpaceDE w:val="0"/>
        <w:autoSpaceDN w:val="0"/>
        <w:adjustRightInd w:val="0"/>
        <w:spacing w:before="240" w:after="0" w:line="360" w:lineRule="auto"/>
        <w:jc w:val="both"/>
        <w:rPr>
          <w:rFonts w:ascii="Arial" w:eastAsia="TimesNewRomanPSMT" w:hAnsi="Arial" w:cs="Arial"/>
        </w:rPr>
      </w:pPr>
      <w:r w:rsidRPr="00962697">
        <w:rPr>
          <w:rFonts w:ascii="Arial" w:eastAsia="TimesNewRomanPSMT" w:hAnsi="Arial" w:cs="Arial"/>
        </w:rPr>
        <w:t xml:space="preserve">AI </w:t>
      </w:r>
      <w:r w:rsidR="00645603" w:rsidRPr="00962697">
        <w:rPr>
          <w:rFonts w:ascii="Arial" w:eastAsia="TimesNewRomanPSMT" w:hAnsi="Arial" w:cs="Arial"/>
        </w:rPr>
        <w:t xml:space="preserve">has been used since 1780 (Herman </w:t>
      </w:r>
      <w:r w:rsidR="00645603" w:rsidRPr="00962697">
        <w:rPr>
          <w:rFonts w:ascii="Arial" w:eastAsia="TimesNewRomanPSMT" w:hAnsi="Arial" w:cs="Arial"/>
          <w:i/>
        </w:rPr>
        <w:t>et al</w:t>
      </w:r>
      <w:r w:rsidRPr="00962697">
        <w:rPr>
          <w:rFonts w:ascii="Arial" w:eastAsia="TimesNewRomanPSMT" w:hAnsi="Arial" w:cs="Arial"/>
        </w:rPr>
        <w:t>., 1994), and</w:t>
      </w:r>
      <w:r w:rsidR="0066475A" w:rsidRPr="00962697">
        <w:rPr>
          <w:rFonts w:ascii="Arial" w:eastAsia="TimesNewRomanPSMT" w:hAnsi="Arial" w:cs="Arial"/>
        </w:rPr>
        <w:t xml:space="preserve"> </w:t>
      </w:r>
      <w:r w:rsidR="008A4B34" w:rsidRPr="00962697">
        <w:rPr>
          <w:rFonts w:ascii="Arial" w:eastAsia="TimesNewRomanPSMT" w:hAnsi="Arial" w:cs="Arial"/>
        </w:rPr>
        <w:t xml:space="preserve">is </w:t>
      </w:r>
      <w:r w:rsidRPr="00962697">
        <w:rPr>
          <w:rFonts w:ascii="Arial" w:eastAsia="TimesNewRomanPSMT" w:hAnsi="Arial" w:cs="Arial"/>
        </w:rPr>
        <w:t>now an entity of</w:t>
      </w:r>
      <w:r w:rsidR="0066475A" w:rsidRPr="00962697">
        <w:rPr>
          <w:rFonts w:ascii="Arial" w:eastAsia="TimesNewRomanPSMT" w:hAnsi="Arial" w:cs="Arial"/>
        </w:rPr>
        <w:t xml:space="preserve"> </w:t>
      </w:r>
      <w:r w:rsidR="00645603" w:rsidRPr="00962697">
        <w:rPr>
          <w:rFonts w:ascii="Arial" w:eastAsia="TimesNewRomanPSMT" w:hAnsi="Arial" w:cs="Arial"/>
        </w:rPr>
        <w:t>reproductive biotechnology</w:t>
      </w:r>
      <w:r w:rsidRPr="00962697">
        <w:rPr>
          <w:rFonts w:ascii="Arial" w:eastAsia="TimesNewRomanPSMT" w:hAnsi="Arial" w:cs="Arial"/>
        </w:rPr>
        <w:t>,</w:t>
      </w:r>
      <w:r w:rsidR="00645603" w:rsidRPr="00962697">
        <w:rPr>
          <w:rFonts w:ascii="Arial" w:eastAsia="TimesNewRomanPSMT" w:hAnsi="Arial" w:cs="Arial"/>
        </w:rPr>
        <w:t xml:space="preserve"> as well as for many other areas of animal science. One of the most important benefits obtained</w:t>
      </w:r>
      <w:r w:rsidR="009D0B0C" w:rsidRPr="00962697">
        <w:rPr>
          <w:rFonts w:ascii="Arial" w:eastAsia="TimesNewRomanPSMT" w:hAnsi="Arial" w:cs="Arial"/>
        </w:rPr>
        <w:t xml:space="preserve"> when AI</w:t>
      </w:r>
      <w:r w:rsidR="008A4B34" w:rsidRPr="00962697">
        <w:rPr>
          <w:rFonts w:ascii="Arial" w:eastAsia="TimesNewRomanPSMT" w:hAnsi="Arial" w:cs="Arial"/>
        </w:rPr>
        <w:t xml:space="preserve"> is performed is that a</w:t>
      </w:r>
      <w:r w:rsidR="00645603" w:rsidRPr="00962697">
        <w:rPr>
          <w:rFonts w:ascii="Arial" w:eastAsia="TimesNewRomanPSMT" w:hAnsi="Arial" w:cs="Arial"/>
        </w:rPr>
        <w:t xml:space="preserve"> single ejaculate can be used to impregnate several females. Addit</w:t>
      </w:r>
      <w:r w:rsidR="009D0B0C" w:rsidRPr="00962697">
        <w:rPr>
          <w:rFonts w:ascii="Arial" w:eastAsia="TimesNewRomanPSMT" w:hAnsi="Arial" w:cs="Arial"/>
        </w:rPr>
        <w:t>ionally, AI</w:t>
      </w:r>
      <w:r w:rsidR="0066475A" w:rsidRPr="00962697">
        <w:rPr>
          <w:rFonts w:ascii="Arial" w:eastAsia="TimesNewRomanPSMT" w:hAnsi="Arial" w:cs="Arial"/>
        </w:rPr>
        <w:t xml:space="preserve"> allows the dissemination</w:t>
      </w:r>
      <w:r w:rsidR="00645603" w:rsidRPr="00962697">
        <w:rPr>
          <w:rFonts w:ascii="Arial" w:eastAsia="TimesNewRomanPSMT" w:hAnsi="Arial" w:cs="Arial"/>
        </w:rPr>
        <w:t xml:space="preserve"> of desirable genes to meet the requirements of production and it accelerates the gene</w:t>
      </w:r>
      <w:r w:rsidR="009D0B0C" w:rsidRPr="00962697">
        <w:rPr>
          <w:rFonts w:ascii="Arial" w:eastAsia="TimesNewRomanPSMT" w:hAnsi="Arial" w:cs="Arial"/>
        </w:rPr>
        <w:t>tic progress in animal breeding.</w:t>
      </w:r>
    </w:p>
    <w:p w:rsidR="00645603" w:rsidRPr="00962697" w:rsidRDefault="0035719D" w:rsidP="00467FFB">
      <w:pPr>
        <w:autoSpaceDE w:val="0"/>
        <w:autoSpaceDN w:val="0"/>
        <w:adjustRightInd w:val="0"/>
        <w:spacing w:before="240" w:after="0" w:line="360" w:lineRule="auto"/>
        <w:jc w:val="both"/>
        <w:rPr>
          <w:rFonts w:ascii="Arial" w:eastAsia="TimesNewRomanPSMT" w:hAnsi="Arial" w:cs="Arial"/>
        </w:rPr>
      </w:pPr>
      <w:r w:rsidRPr="00962697">
        <w:rPr>
          <w:rFonts w:ascii="Arial" w:hAnsi="Arial" w:cs="Arial"/>
        </w:rPr>
        <w:lastRenderedPageBreak/>
        <w:t>Worldwide, the role goat production plays in agricu</w:t>
      </w:r>
      <w:r w:rsidR="009D0B0C" w:rsidRPr="00962697">
        <w:rPr>
          <w:rFonts w:ascii="Arial" w:hAnsi="Arial" w:cs="Arial"/>
        </w:rPr>
        <w:t>ltural economy cannot be over-</w:t>
      </w:r>
      <w:r w:rsidRPr="00962697">
        <w:rPr>
          <w:rFonts w:ascii="Arial" w:hAnsi="Arial" w:cs="Arial"/>
        </w:rPr>
        <w:t xml:space="preserve">emphasized. </w:t>
      </w:r>
      <w:r w:rsidRPr="00962697">
        <w:rPr>
          <w:rFonts w:ascii="Arial" w:eastAsia="TimesNewRomanPSMT" w:hAnsi="Arial" w:cs="Arial"/>
        </w:rPr>
        <w:t>Specifically, selection programs for goat</w:t>
      </w:r>
      <w:r w:rsidR="00372BE1" w:rsidRPr="00962697">
        <w:rPr>
          <w:rFonts w:ascii="Arial" w:eastAsia="TimesNewRomanPSMT" w:hAnsi="Arial" w:cs="Arial"/>
        </w:rPr>
        <w:t xml:space="preserve"> production have been</w:t>
      </w:r>
      <w:r w:rsidRPr="00962697">
        <w:rPr>
          <w:rFonts w:ascii="Arial" w:eastAsia="TimesNewRomanPSMT" w:hAnsi="Arial" w:cs="Arial"/>
        </w:rPr>
        <w:t xml:space="preserve"> developed recently, compared to those developed for dairy cattle breeding. </w:t>
      </w:r>
      <w:r w:rsidR="00E7225A" w:rsidRPr="00962697">
        <w:rPr>
          <w:rFonts w:ascii="Arial" w:eastAsia="TimesNewRomanPSMT" w:hAnsi="Arial" w:cs="Arial"/>
        </w:rPr>
        <w:t>A</w:t>
      </w:r>
      <w:r w:rsidR="00645603" w:rsidRPr="00962697">
        <w:rPr>
          <w:rFonts w:ascii="Arial" w:eastAsia="TimesNewRomanPSMT" w:hAnsi="Arial" w:cs="Arial"/>
        </w:rPr>
        <w:t>s</w:t>
      </w:r>
      <w:r w:rsidRPr="00962697">
        <w:rPr>
          <w:rFonts w:ascii="Arial" w:eastAsia="TimesNewRomanPSMT" w:hAnsi="Arial" w:cs="Arial"/>
        </w:rPr>
        <w:t xml:space="preserve"> the objective is the genetic</w:t>
      </w:r>
      <w:r w:rsidR="00CE395D" w:rsidRPr="00962697">
        <w:rPr>
          <w:rFonts w:ascii="Arial" w:eastAsia="TimesNewRomanPSMT" w:hAnsi="Arial" w:cs="Arial"/>
        </w:rPr>
        <w:t xml:space="preserve"> </w:t>
      </w:r>
      <w:r w:rsidRPr="00962697">
        <w:rPr>
          <w:rFonts w:ascii="Arial" w:eastAsia="TimesNewRomanPSMT" w:hAnsi="Arial" w:cs="Arial"/>
        </w:rPr>
        <w:t>improvement of a particular populat</w:t>
      </w:r>
      <w:r w:rsidR="00E7225A" w:rsidRPr="00962697">
        <w:rPr>
          <w:rFonts w:ascii="Arial" w:eastAsia="TimesNewRomanPSMT" w:hAnsi="Arial" w:cs="Arial"/>
        </w:rPr>
        <w:t>ion, it is important</w:t>
      </w:r>
      <w:r w:rsidRPr="00962697">
        <w:rPr>
          <w:rFonts w:ascii="Arial" w:eastAsia="TimesNewRomanPSMT" w:hAnsi="Arial" w:cs="Arial"/>
        </w:rPr>
        <w:t xml:space="preserve"> to develop a selection program</w:t>
      </w:r>
      <w:r w:rsidR="00E7225A" w:rsidRPr="00962697">
        <w:rPr>
          <w:rFonts w:ascii="Arial" w:eastAsia="TimesNewRomanPSMT" w:hAnsi="Arial" w:cs="Arial"/>
        </w:rPr>
        <w:t>,</w:t>
      </w:r>
      <w:r w:rsidRPr="00962697">
        <w:rPr>
          <w:rFonts w:ascii="Arial" w:eastAsia="TimesNewRomanPSMT" w:hAnsi="Arial" w:cs="Arial"/>
        </w:rPr>
        <w:t xml:space="preserve"> and</w:t>
      </w:r>
      <w:r w:rsidR="00CE395D" w:rsidRPr="00962697">
        <w:rPr>
          <w:rFonts w:ascii="Arial" w:eastAsia="TimesNewRomanPSMT" w:hAnsi="Arial" w:cs="Arial"/>
        </w:rPr>
        <w:t xml:space="preserve"> </w:t>
      </w:r>
      <w:r w:rsidRPr="00962697">
        <w:rPr>
          <w:rFonts w:ascii="Arial" w:eastAsia="TimesNewRomanPSMT" w:hAnsi="Arial" w:cs="Arial"/>
        </w:rPr>
        <w:t>in this context the use of artificial insemination</w:t>
      </w:r>
      <w:r w:rsidR="006E2F03" w:rsidRPr="00962697">
        <w:rPr>
          <w:rFonts w:ascii="Arial" w:eastAsia="TimesNewRomanPSMT" w:hAnsi="Arial" w:cs="Arial"/>
        </w:rPr>
        <w:t xml:space="preserve"> (AI)</w:t>
      </w:r>
      <w:r w:rsidRPr="00962697">
        <w:rPr>
          <w:rFonts w:ascii="Arial" w:eastAsia="TimesNewRomanPSMT" w:hAnsi="Arial" w:cs="Arial"/>
        </w:rPr>
        <w:t xml:space="preserve"> is essential for the connection of the herds</w:t>
      </w:r>
      <w:r w:rsidR="00E7225A" w:rsidRPr="00962697">
        <w:rPr>
          <w:rFonts w:ascii="Arial" w:eastAsia="TimesNewRomanPSMT" w:hAnsi="Arial" w:cs="Arial"/>
        </w:rPr>
        <w:t xml:space="preserve"> in order</w:t>
      </w:r>
      <w:r w:rsidR="00CE395D" w:rsidRPr="00962697">
        <w:rPr>
          <w:rFonts w:ascii="Arial" w:eastAsia="TimesNewRomanPSMT" w:hAnsi="Arial" w:cs="Arial"/>
        </w:rPr>
        <w:t xml:space="preserve"> </w:t>
      </w:r>
      <w:r w:rsidR="00E7225A" w:rsidRPr="00962697">
        <w:rPr>
          <w:rFonts w:ascii="Arial" w:eastAsia="TimesNewRomanPSMT" w:hAnsi="Arial" w:cs="Arial"/>
        </w:rPr>
        <w:t>to be able to share the high quality genes</w:t>
      </w:r>
      <w:r w:rsidRPr="00962697">
        <w:rPr>
          <w:rFonts w:ascii="Arial" w:eastAsia="TimesNewRomanPSMT" w:hAnsi="Arial" w:cs="Arial"/>
        </w:rPr>
        <w:t xml:space="preserve"> of sires bet</w:t>
      </w:r>
      <w:r w:rsidR="00CE395D" w:rsidRPr="00962697">
        <w:rPr>
          <w:rFonts w:ascii="Arial" w:eastAsia="TimesNewRomanPSMT" w:hAnsi="Arial" w:cs="Arial"/>
        </w:rPr>
        <w:t>ween organi</w:t>
      </w:r>
      <w:r w:rsidR="009D0B0C" w:rsidRPr="00962697">
        <w:rPr>
          <w:rFonts w:ascii="Arial" w:eastAsia="TimesNewRomanPSMT" w:hAnsi="Arial" w:cs="Arial"/>
        </w:rPr>
        <w:t>zations and breeders (Debouf &amp;</w:t>
      </w:r>
      <w:r w:rsidR="00CE395D" w:rsidRPr="00962697">
        <w:rPr>
          <w:rFonts w:ascii="Arial" w:eastAsia="TimesNewRomanPSMT" w:hAnsi="Arial" w:cs="Arial"/>
        </w:rPr>
        <w:t xml:space="preserve"> Boyazoglu, 2009). </w:t>
      </w:r>
      <w:r w:rsidR="00CE395D" w:rsidRPr="00962697">
        <w:rPr>
          <w:rFonts w:ascii="Arial" w:hAnsi="Arial" w:cs="Arial"/>
          <w:color w:val="000000"/>
        </w:rPr>
        <w:t xml:space="preserve">According to </w:t>
      </w:r>
      <w:r w:rsidR="00372BE1" w:rsidRPr="00962697">
        <w:rPr>
          <w:rFonts w:ascii="Arial" w:hAnsi="Arial" w:cs="Arial"/>
          <w:color w:val="000000"/>
        </w:rPr>
        <w:t>Morrel (2011), AI</w:t>
      </w:r>
      <w:r w:rsidR="006E2F03" w:rsidRPr="00962697">
        <w:rPr>
          <w:rFonts w:ascii="Arial" w:hAnsi="Arial" w:cs="Arial"/>
          <w:color w:val="000000"/>
        </w:rPr>
        <w:t xml:space="preserve"> </w:t>
      </w:r>
      <w:r w:rsidR="00CE395D" w:rsidRPr="00962697">
        <w:rPr>
          <w:rFonts w:ascii="Arial" w:hAnsi="Arial" w:cs="Arial"/>
          <w:color w:val="000000"/>
        </w:rPr>
        <w:t>is one of a group of technologies commonly known as “assisted reproducti</w:t>
      </w:r>
      <w:r w:rsidR="00645603" w:rsidRPr="00962697">
        <w:rPr>
          <w:rFonts w:ascii="Arial" w:hAnsi="Arial" w:cs="Arial"/>
          <w:color w:val="000000"/>
        </w:rPr>
        <w:t>ve technologies’’ (ART), whereby</w:t>
      </w:r>
      <w:r w:rsidR="00CE395D" w:rsidRPr="00962697">
        <w:rPr>
          <w:rFonts w:ascii="Arial" w:hAnsi="Arial" w:cs="Arial"/>
          <w:color w:val="000000"/>
        </w:rPr>
        <w:t xml:space="preserve"> offspring are produced by facilitating the meeting of game</w:t>
      </w:r>
      <w:r w:rsidR="00645603" w:rsidRPr="00962697">
        <w:rPr>
          <w:rFonts w:ascii="Arial" w:hAnsi="Arial" w:cs="Arial"/>
          <w:color w:val="000000"/>
        </w:rPr>
        <w:t>tes (spermatozoa an</w:t>
      </w:r>
      <w:r w:rsidR="009D0B0C" w:rsidRPr="00962697">
        <w:rPr>
          <w:rFonts w:ascii="Arial" w:hAnsi="Arial" w:cs="Arial"/>
          <w:color w:val="000000"/>
        </w:rPr>
        <w:t xml:space="preserve">d oocytes). </w:t>
      </w:r>
      <w:r w:rsidR="008C3473" w:rsidRPr="00962697">
        <w:rPr>
          <w:rFonts w:ascii="Arial" w:hAnsi="Arial" w:cs="Arial"/>
          <w:color w:val="000000"/>
        </w:rPr>
        <w:t>Foote (2000)</w:t>
      </w:r>
      <w:r w:rsidR="00645603" w:rsidRPr="00962697">
        <w:rPr>
          <w:rFonts w:ascii="Arial" w:hAnsi="Arial" w:cs="Arial"/>
          <w:color w:val="000000"/>
        </w:rPr>
        <w:t xml:space="preserve"> </w:t>
      </w:r>
      <w:r w:rsidR="00487FB1" w:rsidRPr="00962697">
        <w:rPr>
          <w:rFonts w:ascii="Arial" w:hAnsi="Arial" w:cs="Arial"/>
          <w:color w:val="000000"/>
        </w:rPr>
        <w:t>d</w:t>
      </w:r>
      <w:r w:rsidR="00645603" w:rsidRPr="00962697">
        <w:rPr>
          <w:rFonts w:ascii="Arial" w:hAnsi="Arial" w:cs="Arial"/>
          <w:color w:val="000000"/>
        </w:rPr>
        <w:t>efi</w:t>
      </w:r>
      <w:r w:rsidR="009D0B0C" w:rsidRPr="00962697">
        <w:rPr>
          <w:rFonts w:ascii="Arial" w:hAnsi="Arial" w:cs="Arial"/>
          <w:color w:val="000000"/>
        </w:rPr>
        <w:t>ned AI</w:t>
      </w:r>
      <w:r w:rsidR="00645603" w:rsidRPr="00962697">
        <w:rPr>
          <w:rFonts w:ascii="Arial" w:hAnsi="Arial" w:cs="Arial"/>
          <w:color w:val="000000"/>
        </w:rPr>
        <w:t xml:space="preserve"> as the process by which sperm are collected from the </w:t>
      </w:r>
      <w:r w:rsidR="00BB3C62" w:rsidRPr="00962697">
        <w:rPr>
          <w:rFonts w:ascii="Arial" w:hAnsi="Arial" w:cs="Arial"/>
          <w:color w:val="000000"/>
        </w:rPr>
        <w:t xml:space="preserve">male </w:t>
      </w:r>
      <w:r w:rsidR="00645603" w:rsidRPr="00962697">
        <w:rPr>
          <w:rFonts w:ascii="Arial" w:hAnsi="Arial" w:cs="Arial"/>
          <w:color w:val="000000"/>
        </w:rPr>
        <w:t xml:space="preserve">processed, stored and artificially introduced into the female reproductive tract for the purpose of conception. </w:t>
      </w:r>
    </w:p>
    <w:p w:rsidR="0035719D" w:rsidRPr="00962697" w:rsidRDefault="00372BE1"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AI</w:t>
      </w:r>
      <w:r w:rsidR="00645603" w:rsidRPr="00962697">
        <w:rPr>
          <w:rFonts w:ascii="Arial" w:hAnsi="Arial" w:cs="Arial"/>
          <w:color w:val="000000"/>
        </w:rPr>
        <w:t xml:space="preserve"> has become one of the most important techniques ever devised for the genetic improvement of farm animals. It has been most widely used for breeding goat and sheep and has made goat bucks of high genetic merit available to all. It</w:t>
      </w:r>
      <w:r w:rsidR="00CE395D" w:rsidRPr="00962697">
        <w:rPr>
          <w:rFonts w:ascii="Arial" w:hAnsi="Arial" w:cs="Arial"/>
          <w:color w:val="000000"/>
        </w:rPr>
        <w:t xml:space="preserve"> has been used in the majority of domestic species including goats and also human beings. It is the</w:t>
      </w:r>
      <w:r w:rsidRPr="00962697">
        <w:rPr>
          <w:rFonts w:ascii="Arial" w:hAnsi="Arial" w:cs="Arial"/>
          <w:color w:val="000000"/>
        </w:rPr>
        <w:t xml:space="preserve"> most commonly used ART</w:t>
      </w:r>
      <w:r w:rsidR="00E7225A" w:rsidRPr="00962697">
        <w:rPr>
          <w:rFonts w:ascii="Arial" w:hAnsi="Arial" w:cs="Arial"/>
          <w:color w:val="000000"/>
        </w:rPr>
        <w:t xml:space="preserve"> </w:t>
      </w:r>
      <w:r w:rsidR="008A4B34" w:rsidRPr="00962697">
        <w:rPr>
          <w:rFonts w:ascii="Arial" w:hAnsi="Arial" w:cs="Arial"/>
          <w:color w:val="000000"/>
        </w:rPr>
        <w:t>in livestock</w:t>
      </w:r>
      <w:r w:rsidR="00CE395D" w:rsidRPr="00962697">
        <w:rPr>
          <w:rFonts w:ascii="Arial" w:hAnsi="Arial" w:cs="Arial"/>
          <w:color w:val="000000"/>
        </w:rPr>
        <w:t xml:space="preserve"> and has revolutionized the animal breeding industry during the 20</w:t>
      </w:r>
      <w:r w:rsidR="00CE395D" w:rsidRPr="00962697">
        <w:rPr>
          <w:rFonts w:ascii="Arial" w:hAnsi="Arial" w:cs="Arial"/>
          <w:color w:val="000000"/>
          <w:vertAlign w:val="superscript"/>
        </w:rPr>
        <w:t>th</w:t>
      </w:r>
      <w:r w:rsidR="00645603" w:rsidRPr="00962697">
        <w:rPr>
          <w:rFonts w:ascii="Arial" w:hAnsi="Arial" w:cs="Arial"/>
          <w:color w:val="000000"/>
        </w:rPr>
        <w:t xml:space="preserve"> century (Foote, 2000).</w:t>
      </w:r>
    </w:p>
    <w:p w:rsidR="006E2F03" w:rsidRPr="00962697" w:rsidRDefault="006E2F03"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The beginning of the 20</w:t>
      </w:r>
      <w:r w:rsidRPr="00962697">
        <w:rPr>
          <w:rFonts w:ascii="Arial" w:hAnsi="Arial" w:cs="Arial"/>
          <w:color w:val="000000"/>
          <w:vertAlign w:val="superscript"/>
        </w:rPr>
        <w:t>th</w:t>
      </w:r>
      <w:r w:rsidRPr="00962697">
        <w:rPr>
          <w:rFonts w:ascii="Arial" w:hAnsi="Arial" w:cs="Arial"/>
          <w:color w:val="000000"/>
        </w:rPr>
        <w:t xml:space="preserve"> century became a focal point</w:t>
      </w:r>
      <w:r w:rsidR="0027301A" w:rsidRPr="00962697">
        <w:rPr>
          <w:rFonts w:ascii="Arial" w:hAnsi="Arial" w:cs="Arial"/>
          <w:color w:val="000000"/>
        </w:rPr>
        <w:t xml:space="preserve"> of AI</w:t>
      </w:r>
      <w:r w:rsidRPr="00962697">
        <w:rPr>
          <w:rFonts w:ascii="Arial" w:hAnsi="Arial" w:cs="Arial"/>
          <w:color w:val="000000"/>
        </w:rPr>
        <w:t xml:space="preserve"> as a research and economical procedure in animal breeding</w:t>
      </w:r>
      <w:r w:rsidR="008A4B34" w:rsidRPr="00962697">
        <w:rPr>
          <w:rFonts w:ascii="Arial" w:hAnsi="Arial" w:cs="Arial"/>
          <w:color w:val="000000"/>
        </w:rPr>
        <w:t>, but the 1930s and 40s mark</w:t>
      </w:r>
      <w:r w:rsidRPr="00962697">
        <w:rPr>
          <w:rFonts w:ascii="Arial" w:hAnsi="Arial" w:cs="Arial"/>
          <w:color w:val="000000"/>
        </w:rPr>
        <w:t xml:space="preserve"> the spread</w:t>
      </w:r>
      <w:r w:rsidR="0027301A" w:rsidRPr="00962697">
        <w:rPr>
          <w:rFonts w:ascii="Arial" w:hAnsi="Arial" w:cs="Arial"/>
          <w:color w:val="000000"/>
        </w:rPr>
        <w:t xml:space="preserve"> of AI</w:t>
      </w:r>
      <w:r w:rsidRPr="00962697">
        <w:rPr>
          <w:rFonts w:ascii="Arial" w:hAnsi="Arial" w:cs="Arial"/>
          <w:color w:val="000000"/>
        </w:rPr>
        <w:t xml:space="preserve"> throughout the weste</w:t>
      </w:r>
      <w:r w:rsidR="0027301A" w:rsidRPr="00962697">
        <w:rPr>
          <w:rFonts w:ascii="Arial" w:hAnsi="Arial" w:cs="Arial"/>
          <w:color w:val="000000"/>
        </w:rPr>
        <w:t xml:space="preserve">rn world and later into Africa. </w:t>
      </w:r>
      <w:r w:rsidRPr="00962697">
        <w:rPr>
          <w:rFonts w:ascii="Arial" w:hAnsi="Arial" w:cs="Arial"/>
          <w:color w:val="000000"/>
        </w:rPr>
        <w:t>Ivanov, a Russian scientist was the first person recorded to have accomplished su</w:t>
      </w:r>
      <w:r w:rsidR="0027301A" w:rsidRPr="00962697">
        <w:rPr>
          <w:rFonts w:ascii="Arial" w:hAnsi="Arial" w:cs="Arial"/>
          <w:color w:val="000000"/>
        </w:rPr>
        <w:t>ccessful AI of farm animals around 1930 as h</w:t>
      </w:r>
      <w:r w:rsidRPr="00962697">
        <w:rPr>
          <w:rFonts w:ascii="Arial" w:hAnsi="Arial" w:cs="Arial"/>
          <w:color w:val="000000"/>
        </w:rPr>
        <w:t>e developed semen extenders or diluting liquids to facilitate elongation of sperm lives</w:t>
      </w:r>
      <w:r w:rsidR="0027301A" w:rsidRPr="00962697">
        <w:rPr>
          <w:rFonts w:ascii="Arial" w:hAnsi="Arial" w:cs="Arial"/>
          <w:color w:val="000000"/>
        </w:rPr>
        <w:t>. T</w:t>
      </w:r>
      <w:r w:rsidR="00BC53C7" w:rsidRPr="00962697">
        <w:rPr>
          <w:rFonts w:ascii="Arial" w:hAnsi="Arial" w:cs="Arial"/>
          <w:color w:val="000000"/>
        </w:rPr>
        <w:t xml:space="preserve">his is </w:t>
      </w:r>
      <w:r w:rsidR="00BC5F2D" w:rsidRPr="00962697">
        <w:rPr>
          <w:rFonts w:ascii="Arial" w:hAnsi="Arial" w:cs="Arial"/>
          <w:color w:val="000000"/>
        </w:rPr>
        <w:t>because the need to fertilize large numbers of ewes</w:t>
      </w:r>
      <w:r w:rsidR="00BC53C7" w:rsidRPr="00962697">
        <w:rPr>
          <w:rFonts w:ascii="Arial" w:hAnsi="Arial" w:cs="Arial"/>
          <w:color w:val="000000"/>
        </w:rPr>
        <w:t xml:space="preserve"> and does with semen of outstanding rams and bucks required transport of semen from points or </w:t>
      </w:r>
      <w:r w:rsidR="00372BE1" w:rsidRPr="00962697">
        <w:rPr>
          <w:rFonts w:ascii="Arial" w:hAnsi="Arial" w:cs="Arial"/>
          <w:color w:val="000000"/>
        </w:rPr>
        <w:t>centers</w:t>
      </w:r>
      <w:r w:rsidR="00BC53C7" w:rsidRPr="00962697">
        <w:rPr>
          <w:rFonts w:ascii="Arial" w:hAnsi="Arial" w:cs="Arial"/>
          <w:color w:val="000000"/>
        </w:rPr>
        <w:t xml:space="preserve"> of collection to the sites of insemination at more distant farms</w:t>
      </w:r>
      <w:r w:rsidRPr="00962697">
        <w:rPr>
          <w:rFonts w:ascii="Arial" w:hAnsi="Arial" w:cs="Arial"/>
          <w:color w:val="000000"/>
        </w:rPr>
        <w:t xml:space="preserve"> (Lunak, 2005</w:t>
      </w:r>
      <w:r w:rsidR="0027301A" w:rsidRPr="00962697">
        <w:rPr>
          <w:rFonts w:ascii="Arial" w:hAnsi="Arial" w:cs="Arial"/>
          <w:color w:val="000000"/>
        </w:rPr>
        <w:t xml:space="preserve">; Salamon &amp; </w:t>
      </w:r>
      <w:r w:rsidR="00BC53C7" w:rsidRPr="00962697">
        <w:rPr>
          <w:rFonts w:ascii="Arial" w:hAnsi="Arial" w:cs="Arial"/>
          <w:color w:val="000000"/>
        </w:rPr>
        <w:t>Maxwell, 2000</w:t>
      </w:r>
      <w:r w:rsidRPr="00962697">
        <w:rPr>
          <w:rFonts w:ascii="Arial" w:hAnsi="Arial" w:cs="Arial"/>
          <w:color w:val="000000"/>
        </w:rPr>
        <w:t>).</w:t>
      </w:r>
    </w:p>
    <w:p w:rsidR="006E2F03" w:rsidRPr="00962697" w:rsidRDefault="00D32A3B" w:rsidP="00A50BF1">
      <w:pPr>
        <w:pStyle w:val="Heading2"/>
        <w:rPr>
          <w:rFonts w:ascii="Arial" w:eastAsia="TimesNewRomanPSMT" w:hAnsi="Arial" w:cs="Arial"/>
          <w:color w:val="auto"/>
          <w:sz w:val="22"/>
          <w:szCs w:val="22"/>
        </w:rPr>
      </w:pPr>
      <w:bookmarkStart w:id="40" w:name="_Toc404056026"/>
      <w:r w:rsidRPr="00962697">
        <w:rPr>
          <w:rFonts w:ascii="Arial" w:eastAsia="TimesNewRomanPSMT" w:hAnsi="Arial" w:cs="Arial"/>
          <w:color w:val="auto"/>
          <w:sz w:val="22"/>
          <w:szCs w:val="22"/>
        </w:rPr>
        <w:t>2.10.</w:t>
      </w:r>
      <w:r w:rsidRPr="00962697">
        <w:rPr>
          <w:rFonts w:ascii="Arial" w:eastAsia="TimesNewRomanPSMT" w:hAnsi="Arial" w:cs="Arial"/>
          <w:color w:val="auto"/>
          <w:sz w:val="22"/>
          <w:szCs w:val="22"/>
        </w:rPr>
        <w:tab/>
      </w:r>
      <w:r w:rsidR="00BC53C7" w:rsidRPr="00962697">
        <w:rPr>
          <w:rFonts w:ascii="Arial" w:eastAsia="TimesNewRomanPSMT" w:hAnsi="Arial" w:cs="Arial"/>
          <w:color w:val="auto"/>
          <w:sz w:val="22"/>
          <w:szCs w:val="22"/>
        </w:rPr>
        <w:t>Advantages of Artificial Insemination</w:t>
      </w:r>
      <w:bookmarkEnd w:id="40"/>
    </w:p>
    <w:p w:rsidR="00B51E27" w:rsidRPr="00962697" w:rsidRDefault="00B51E27"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 xml:space="preserve">The main advantage of artificial insemination of goats or sheep lies in the fact that it permits intense selection of sires with exceptional merit, and thus provides the opportunity to exploit the value of superior sires fully. Several hundred offspring are the maximum to be expected from a ram in natural service over a particular period of time, whereas several thousands are possible with artificial breeding. Thus, the breeding value of a sire can be extended to at least ten </w:t>
      </w:r>
      <w:r w:rsidR="0027301A" w:rsidRPr="00962697">
        <w:rPr>
          <w:rFonts w:ascii="Arial" w:hAnsi="Arial" w:cs="Arial"/>
          <w:color w:val="000000"/>
        </w:rPr>
        <w:t xml:space="preserve">or more </w:t>
      </w:r>
      <w:r w:rsidRPr="00962697">
        <w:rPr>
          <w:rFonts w:ascii="Arial" w:hAnsi="Arial" w:cs="Arial"/>
          <w:color w:val="000000"/>
        </w:rPr>
        <w:t>times as many offs</w:t>
      </w:r>
      <w:r w:rsidR="0027301A" w:rsidRPr="00962697">
        <w:rPr>
          <w:rFonts w:ascii="Arial" w:hAnsi="Arial" w:cs="Arial"/>
          <w:color w:val="000000"/>
        </w:rPr>
        <w:t>pring by AI</w:t>
      </w:r>
      <w:r w:rsidRPr="00962697">
        <w:rPr>
          <w:rFonts w:ascii="Arial" w:hAnsi="Arial" w:cs="Arial"/>
          <w:color w:val="000000"/>
        </w:rPr>
        <w:t>. Initial investment in rams and bucks can be reduced because of the smaller number needed wit</w:t>
      </w:r>
      <w:r w:rsidR="0027301A" w:rsidRPr="00962697">
        <w:rPr>
          <w:rFonts w:ascii="Arial" w:hAnsi="Arial" w:cs="Arial"/>
          <w:color w:val="000000"/>
        </w:rPr>
        <w:t>h AI</w:t>
      </w:r>
      <w:r w:rsidRPr="00962697">
        <w:rPr>
          <w:rFonts w:ascii="Arial" w:hAnsi="Arial" w:cs="Arial"/>
          <w:color w:val="000000"/>
        </w:rPr>
        <w:t xml:space="preserve"> (Clair </w:t>
      </w:r>
      <w:r w:rsidRPr="00962697">
        <w:rPr>
          <w:rFonts w:ascii="Arial" w:hAnsi="Arial" w:cs="Arial"/>
          <w:i/>
          <w:color w:val="000000"/>
        </w:rPr>
        <w:t>et al</w:t>
      </w:r>
      <w:r w:rsidRPr="00962697">
        <w:rPr>
          <w:rFonts w:ascii="Arial" w:hAnsi="Arial" w:cs="Arial"/>
          <w:color w:val="000000"/>
        </w:rPr>
        <w:t>., 1975).</w:t>
      </w:r>
    </w:p>
    <w:p w:rsidR="002E389F" w:rsidRPr="00962697" w:rsidRDefault="00B51E27"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lastRenderedPageBreak/>
        <w:t xml:space="preserve">According to Kazmer </w:t>
      </w:r>
      <w:r w:rsidR="00487FB1" w:rsidRPr="00962697">
        <w:rPr>
          <w:rFonts w:ascii="Arial" w:hAnsi="Arial" w:cs="Arial"/>
          <w:i/>
          <w:color w:val="000000"/>
        </w:rPr>
        <w:t>et</w:t>
      </w:r>
      <w:r w:rsidRPr="00962697">
        <w:rPr>
          <w:rFonts w:ascii="Arial" w:hAnsi="Arial" w:cs="Arial"/>
          <w:i/>
          <w:color w:val="000000"/>
        </w:rPr>
        <w:t xml:space="preserve"> al</w:t>
      </w:r>
      <w:r w:rsidRPr="00962697">
        <w:rPr>
          <w:rFonts w:ascii="Arial" w:hAnsi="Arial" w:cs="Arial"/>
          <w:color w:val="000000"/>
        </w:rPr>
        <w:t>.</w:t>
      </w:r>
      <w:r w:rsidR="00101555">
        <w:rPr>
          <w:rFonts w:ascii="Arial" w:hAnsi="Arial" w:cs="Arial"/>
          <w:color w:val="000000"/>
        </w:rPr>
        <w:t xml:space="preserve"> </w:t>
      </w:r>
      <w:r w:rsidRPr="00962697">
        <w:rPr>
          <w:rFonts w:ascii="Arial" w:hAnsi="Arial" w:cs="Arial"/>
          <w:color w:val="000000"/>
        </w:rPr>
        <w:t xml:space="preserve">(1981), of major importance to an artificial insemination program is the correct collection of semen. This involves scheduling of males for semen collection at optimal intervals, sexual preparation, and correct techniques of semen collection. Sexual </w:t>
      </w:r>
      <w:r w:rsidR="003C37FB" w:rsidRPr="00962697">
        <w:rPr>
          <w:rFonts w:ascii="Arial" w:hAnsi="Arial" w:cs="Arial"/>
          <w:color w:val="000000"/>
        </w:rPr>
        <w:t xml:space="preserve">stimulation </w:t>
      </w:r>
      <w:r w:rsidRPr="00962697">
        <w:rPr>
          <w:rFonts w:ascii="Arial" w:hAnsi="Arial" w:cs="Arial"/>
          <w:color w:val="000000"/>
        </w:rPr>
        <w:t xml:space="preserve">before semen collection from goat bucks increases the number of sperm cells </w:t>
      </w:r>
      <w:r w:rsidR="00F41DAB" w:rsidRPr="00962697">
        <w:rPr>
          <w:rFonts w:ascii="Arial" w:hAnsi="Arial" w:cs="Arial"/>
          <w:color w:val="000000"/>
        </w:rPr>
        <w:t>obtained</w:t>
      </w:r>
      <w:r w:rsidRPr="00962697">
        <w:rPr>
          <w:rFonts w:ascii="Arial" w:hAnsi="Arial" w:cs="Arial"/>
          <w:color w:val="000000"/>
        </w:rPr>
        <w:t xml:space="preserve"> by as much as 100%. Bucks can be ejaculated many times a day for several weeks before severely depleti</w:t>
      </w:r>
      <w:r w:rsidR="002E389F" w:rsidRPr="00962697">
        <w:rPr>
          <w:rFonts w:ascii="Arial" w:hAnsi="Arial" w:cs="Arial"/>
          <w:color w:val="000000"/>
        </w:rPr>
        <w:t>ng epididymal reserves of sperm.</w:t>
      </w:r>
      <w:r w:rsidR="008A4B34" w:rsidRPr="00962697">
        <w:rPr>
          <w:rFonts w:ascii="Arial" w:hAnsi="Arial" w:cs="Arial"/>
          <w:color w:val="000000"/>
        </w:rPr>
        <w:t xml:space="preserve"> </w:t>
      </w:r>
      <w:r w:rsidR="002E389F" w:rsidRPr="00962697">
        <w:rPr>
          <w:rFonts w:ascii="Arial" w:hAnsi="Arial" w:cs="Arial"/>
          <w:color w:val="000000"/>
        </w:rPr>
        <w:t>A</w:t>
      </w:r>
      <w:r w:rsidR="003C37FB" w:rsidRPr="00962697">
        <w:rPr>
          <w:rFonts w:ascii="Arial" w:hAnsi="Arial" w:cs="Arial"/>
          <w:color w:val="000000"/>
        </w:rPr>
        <w:t xml:space="preserve">lso, </w:t>
      </w:r>
      <w:r w:rsidR="003C37FB" w:rsidRPr="00962697">
        <w:rPr>
          <w:rFonts w:ascii="Arial" w:eastAsia="TimesNewRomanPSMT" w:hAnsi="Arial" w:cs="Arial"/>
        </w:rPr>
        <w:t xml:space="preserve">Leboeuf </w:t>
      </w:r>
      <w:r w:rsidR="003C37FB" w:rsidRPr="00962697">
        <w:rPr>
          <w:rFonts w:ascii="Arial" w:eastAsia="TimesNewRomanPSMT" w:hAnsi="Arial" w:cs="Arial"/>
          <w:i/>
        </w:rPr>
        <w:t>et al</w:t>
      </w:r>
      <w:r w:rsidR="003C37FB" w:rsidRPr="00962697">
        <w:rPr>
          <w:rFonts w:ascii="Arial" w:eastAsia="TimesNewRomanPSMT" w:hAnsi="Arial" w:cs="Arial"/>
        </w:rPr>
        <w:t>., (2000) shared the same opinion that the success of artificial insemination will depend on the management of semen collection, storage and use.</w:t>
      </w:r>
      <w:r w:rsidR="002E389F" w:rsidRPr="00962697">
        <w:rPr>
          <w:rFonts w:ascii="Arial" w:eastAsia="TimesNewRomanPSMT" w:hAnsi="Arial" w:cs="Arial"/>
        </w:rPr>
        <w:t xml:space="preserve"> The use of fresh or refrigerated semen is recommended when semen is stored for short periods of time or when it is used in small areas. However, frozen-thawed semen present</w:t>
      </w:r>
      <w:r w:rsidR="00627122" w:rsidRPr="00962697">
        <w:rPr>
          <w:rFonts w:ascii="Arial" w:eastAsia="TimesNewRomanPSMT" w:hAnsi="Arial" w:cs="Arial"/>
        </w:rPr>
        <w:t>s</w:t>
      </w:r>
      <w:r w:rsidR="002E389F" w:rsidRPr="00962697">
        <w:rPr>
          <w:rFonts w:ascii="Arial" w:eastAsia="TimesNewRomanPSMT" w:hAnsi="Arial" w:cs="Arial"/>
        </w:rPr>
        <w:t xml:space="preserve"> some advantages over fresh or refrigerated semen, since this type of semen can be used for an indefinite period of time and it can be used worldwide. Unfortunately, the fertilizing ability of frozen-thawed sperm</w:t>
      </w:r>
      <w:r w:rsidR="00AE3EEA" w:rsidRPr="00962697">
        <w:rPr>
          <w:rFonts w:ascii="Arial" w:eastAsia="TimesNewRomanPSMT" w:hAnsi="Arial" w:cs="Arial"/>
        </w:rPr>
        <w:t>atozoa</w:t>
      </w:r>
      <w:r w:rsidR="002E389F" w:rsidRPr="00962697">
        <w:rPr>
          <w:rFonts w:ascii="Arial" w:eastAsia="TimesNewRomanPSMT" w:hAnsi="Arial" w:cs="Arial"/>
        </w:rPr>
        <w:t xml:space="preserve"> is lower than that o</w:t>
      </w:r>
      <w:r w:rsidR="0027301A" w:rsidRPr="00962697">
        <w:rPr>
          <w:rFonts w:ascii="Arial" w:eastAsia="TimesNewRomanPSMT" w:hAnsi="Arial" w:cs="Arial"/>
        </w:rPr>
        <w:t>f fresh or refrigerated semen. T</w:t>
      </w:r>
      <w:r w:rsidR="002E389F" w:rsidRPr="00962697">
        <w:rPr>
          <w:rFonts w:ascii="Arial" w:eastAsia="TimesNewRomanPSMT" w:hAnsi="Arial" w:cs="Arial"/>
        </w:rPr>
        <w:t>his is because sperm accumulate damages during</w:t>
      </w:r>
      <w:r w:rsidR="0027301A" w:rsidRPr="00962697">
        <w:rPr>
          <w:rFonts w:ascii="Arial" w:eastAsia="TimesNewRomanPSMT" w:hAnsi="Arial" w:cs="Arial"/>
        </w:rPr>
        <w:t xml:space="preserve"> the</w:t>
      </w:r>
      <w:r w:rsidR="002E389F" w:rsidRPr="00962697">
        <w:rPr>
          <w:rFonts w:ascii="Arial" w:eastAsia="TimesNewRomanPSMT" w:hAnsi="Arial" w:cs="Arial"/>
        </w:rPr>
        <w:t xml:space="preserve"> cryopreservation process. A reduction in sperm</w:t>
      </w:r>
      <w:r w:rsidR="00AE3EEA" w:rsidRPr="00962697">
        <w:rPr>
          <w:rFonts w:ascii="Arial" w:eastAsia="TimesNewRomanPSMT" w:hAnsi="Arial" w:cs="Arial"/>
        </w:rPr>
        <w:t>atozoa</w:t>
      </w:r>
      <w:r w:rsidR="002E389F" w:rsidRPr="00962697">
        <w:rPr>
          <w:rFonts w:ascii="Arial" w:eastAsia="TimesNewRomanPSMT" w:hAnsi="Arial" w:cs="Arial"/>
        </w:rPr>
        <w:t xml:space="preserve"> motility and viability can be observed</w:t>
      </w:r>
      <w:r w:rsidR="0027301A" w:rsidRPr="00962697">
        <w:rPr>
          <w:rFonts w:ascii="Arial" w:eastAsia="TimesNewRomanPSMT" w:hAnsi="Arial" w:cs="Arial"/>
        </w:rPr>
        <w:t xml:space="preserve"> at thawing</w:t>
      </w:r>
      <w:r w:rsidR="002E389F" w:rsidRPr="00962697">
        <w:rPr>
          <w:rFonts w:ascii="Arial" w:eastAsia="TimesNewRomanPSMT" w:hAnsi="Arial" w:cs="Arial"/>
        </w:rPr>
        <w:t xml:space="preserve"> aft</w:t>
      </w:r>
      <w:r w:rsidR="00E7225A" w:rsidRPr="00962697">
        <w:rPr>
          <w:rFonts w:ascii="Arial" w:eastAsia="TimesNewRomanPSMT" w:hAnsi="Arial" w:cs="Arial"/>
        </w:rPr>
        <w:t>er cryopreservation (Salamon &amp;</w:t>
      </w:r>
      <w:r w:rsidR="002E389F" w:rsidRPr="00962697">
        <w:rPr>
          <w:rFonts w:ascii="Arial" w:eastAsia="TimesNewRomanPSMT" w:hAnsi="Arial" w:cs="Arial"/>
        </w:rPr>
        <w:t xml:space="preserve"> Max</w:t>
      </w:r>
      <w:r w:rsidR="008A4B34" w:rsidRPr="00962697">
        <w:rPr>
          <w:rFonts w:ascii="Arial" w:eastAsia="TimesNewRomanPSMT" w:hAnsi="Arial" w:cs="Arial"/>
        </w:rPr>
        <w:t>well, 1995). T</w:t>
      </w:r>
      <w:r w:rsidR="00E7225A" w:rsidRPr="00962697">
        <w:rPr>
          <w:rFonts w:ascii="Arial" w:eastAsia="TimesNewRomanPSMT" w:hAnsi="Arial" w:cs="Arial"/>
        </w:rPr>
        <w:t>he damages caused</w:t>
      </w:r>
      <w:r w:rsidR="002E389F" w:rsidRPr="00962697">
        <w:rPr>
          <w:rFonts w:ascii="Arial" w:eastAsia="TimesNewRomanPSMT" w:hAnsi="Arial" w:cs="Arial"/>
        </w:rPr>
        <w:t xml:space="preserve"> by the cryopreservation process are due to several factors, such as the presence of seminal plasma, type of cryoprotectant </w:t>
      </w:r>
      <w:r w:rsidR="0027301A" w:rsidRPr="00962697">
        <w:rPr>
          <w:rFonts w:ascii="Arial" w:eastAsia="TimesNewRomanPSMT" w:hAnsi="Arial" w:cs="Arial"/>
        </w:rPr>
        <w:t xml:space="preserve">and its concentration, and the process of cryopreservation </w:t>
      </w:r>
      <w:r w:rsidR="002E389F" w:rsidRPr="00962697">
        <w:rPr>
          <w:rFonts w:ascii="Arial" w:eastAsia="TimesNewRomanPSMT" w:hAnsi="Arial" w:cs="Arial"/>
        </w:rPr>
        <w:t xml:space="preserve">(Leboeuf </w:t>
      </w:r>
      <w:r w:rsidR="002E389F" w:rsidRPr="00962697">
        <w:rPr>
          <w:rFonts w:ascii="Arial" w:eastAsia="TimesNewRomanPSMT" w:hAnsi="Arial" w:cs="Arial"/>
          <w:i/>
        </w:rPr>
        <w:t>et al.</w:t>
      </w:r>
      <w:r w:rsidR="00DD0BB7">
        <w:rPr>
          <w:rFonts w:ascii="Arial" w:eastAsia="TimesNewRomanPSMT" w:hAnsi="Arial" w:cs="Arial"/>
          <w:i/>
        </w:rPr>
        <w:t>,</w:t>
      </w:r>
      <w:r w:rsidR="002E389F" w:rsidRPr="00962697">
        <w:rPr>
          <w:rFonts w:ascii="Arial" w:eastAsia="TimesNewRomanPSMT" w:hAnsi="Arial" w:cs="Arial"/>
        </w:rPr>
        <w:t xml:space="preserve"> 2000; Watson, 2000; Purdy, 2006).</w:t>
      </w:r>
    </w:p>
    <w:p w:rsidR="000920A9" w:rsidRPr="00962697" w:rsidRDefault="00D32A3B" w:rsidP="00A50BF1">
      <w:pPr>
        <w:pStyle w:val="Heading2"/>
        <w:rPr>
          <w:rFonts w:ascii="Arial" w:eastAsia="TimesNewRomanPSMT" w:hAnsi="Arial" w:cs="Arial"/>
          <w:color w:val="auto"/>
          <w:sz w:val="22"/>
          <w:szCs w:val="22"/>
        </w:rPr>
      </w:pPr>
      <w:bookmarkStart w:id="41" w:name="_Toc404056027"/>
      <w:r w:rsidRPr="00962697">
        <w:rPr>
          <w:rFonts w:ascii="Arial" w:eastAsia="TimesNewRomanPSMT" w:hAnsi="Arial" w:cs="Arial"/>
          <w:color w:val="auto"/>
          <w:sz w:val="22"/>
          <w:szCs w:val="22"/>
        </w:rPr>
        <w:t>2.11.</w:t>
      </w:r>
      <w:r w:rsidRPr="00962697">
        <w:rPr>
          <w:rFonts w:ascii="Arial" w:eastAsia="TimesNewRomanPSMT" w:hAnsi="Arial" w:cs="Arial"/>
          <w:color w:val="auto"/>
          <w:sz w:val="22"/>
          <w:szCs w:val="22"/>
        </w:rPr>
        <w:tab/>
      </w:r>
      <w:r w:rsidR="00BD6A99" w:rsidRPr="00962697">
        <w:rPr>
          <w:rFonts w:ascii="Arial" w:eastAsia="TimesNewRomanPSMT" w:hAnsi="Arial" w:cs="Arial"/>
          <w:color w:val="auto"/>
          <w:sz w:val="22"/>
          <w:szCs w:val="22"/>
        </w:rPr>
        <w:t>Puberty in Goat</w:t>
      </w:r>
      <w:bookmarkEnd w:id="41"/>
    </w:p>
    <w:p w:rsidR="00E513B1" w:rsidRPr="00962697" w:rsidRDefault="00E7225A" w:rsidP="00467FFB">
      <w:pPr>
        <w:autoSpaceDE w:val="0"/>
        <w:autoSpaceDN w:val="0"/>
        <w:adjustRightInd w:val="0"/>
        <w:spacing w:before="240" w:after="0" w:line="360" w:lineRule="auto"/>
        <w:jc w:val="both"/>
        <w:rPr>
          <w:rFonts w:ascii="Arial" w:eastAsia="TimesNewRomanPSMT" w:hAnsi="Arial" w:cs="Arial"/>
        </w:rPr>
      </w:pPr>
      <w:r w:rsidRPr="00962697">
        <w:rPr>
          <w:rFonts w:ascii="Arial" w:eastAsia="TimesNewRomanPSMT" w:hAnsi="Arial" w:cs="Arial"/>
        </w:rPr>
        <w:t xml:space="preserve">Hafez (1993) </w:t>
      </w:r>
      <w:r w:rsidR="00201E34" w:rsidRPr="00962697">
        <w:rPr>
          <w:rFonts w:ascii="Arial" w:eastAsia="TimesNewRomanPSMT" w:hAnsi="Arial" w:cs="Arial"/>
        </w:rPr>
        <w:t>define</w:t>
      </w:r>
      <w:r w:rsidRPr="00962697">
        <w:rPr>
          <w:rFonts w:ascii="Arial" w:eastAsia="TimesNewRomanPSMT" w:hAnsi="Arial" w:cs="Arial"/>
        </w:rPr>
        <w:t>d</w:t>
      </w:r>
      <w:r w:rsidR="00BD6A99" w:rsidRPr="00962697">
        <w:rPr>
          <w:rFonts w:ascii="Arial" w:eastAsia="TimesNewRomanPSMT" w:hAnsi="Arial" w:cs="Arial"/>
        </w:rPr>
        <w:t xml:space="preserve"> puberty </w:t>
      </w:r>
      <w:r w:rsidR="00201E34" w:rsidRPr="00962697">
        <w:rPr>
          <w:rFonts w:ascii="Arial" w:eastAsia="TimesNewRomanPSMT" w:hAnsi="Arial" w:cs="Arial"/>
        </w:rPr>
        <w:t xml:space="preserve">in </w:t>
      </w:r>
      <w:r w:rsidR="008D3987" w:rsidRPr="00962697">
        <w:rPr>
          <w:rFonts w:ascii="Arial" w:eastAsia="TimesNewRomanPSMT" w:hAnsi="Arial" w:cs="Arial"/>
        </w:rPr>
        <w:t xml:space="preserve">the </w:t>
      </w:r>
      <w:r w:rsidR="00201E34" w:rsidRPr="00962697">
        <w:rPr>
          <w:rFonts w:ascii="Arial" w:eastAsia="TimesNewRomanPSMT" w:hAnsi="Arial" w:cs="Arial"/>
        </w:rPr>
        <w:t xml:space="preserve">female </w:t>
      </w:r>
      <w:r w:rsidR="00BD6A99" w:rsidRPr="00962697">
        <w:rPr>
          <w:rFonts w:ascii="Arial" w:eastAsia="TimesNewRomanPSMT" w:hAnsi="Arial" w:cs="Arial"/>
        </w:rPr>
        <w:t>as the age</w:t>
      </w:r>
      <w:r w:rsidR="00201E34" w:rsidRPr="00962697">
        <w:rPr>
          <w:rFonts w:ascii="Arial" w:eastAsia="TimesNewRomanPSMT" w:hAnsi="Arial" w:cs="Arial"/>
        </w:rPr>
        <w:t xml:space="preserve"> at first ovulation (release of female sex gamete).</w:t>
      </w:r>
      <w:r w:rsidR="00BD6A99" w:rsidRPr="00962697">
        <w:rPr>
          <w:rFonts w:ascii="Arial" w:eastAsia="TimesNewRomanPSMT" w:hAnsi="Arial" w:cs="Arial"/>
        </w:rPr>
        <w:t xml:space="preserve"> </w:t>
      </w:r>
      <w:r w:rsidR="00201E34" w:rsidRPr="00962697">
        <w:rPr>
          <w:rFonts w:ascii="Arial" w:eastAsia="TimesNewRomanPSMT" w:hAnsi="Arial" w:cs="Arial"/>
        </w:rPr>
        <w:t>It occurs at 5 to 7 months in</w:t>
      </w:r>
      <w:r w:rsidR="008A4B34" w:rsidRPr="00962697">
        <w:rPr>
          <w:rFonts w:ascii="Arial" w:eastAsia="TimesNewRomanPSMT" w:hAnsi="Arial" w:cs="Arial"/>
        </w:rPr>
        <w:t xml:space="preserve"> does and 6 to 9 months in</w:t>
      </w:r>
      <w:r w:rsidR="00E06511" w:rsidRPr="00962697">
        <w:rPr>
          <w:rFonts w:ascii="Arial" w:eastAsia="TimesNewRomanPSMT" w:hAnsi="Arial" w:cs="Arial"/>
        </w:rPr>
        <w:t xml:space="preserve"> </w:t>
      </w:r>
      <w:r w:rsidR="00201E34" w:rsidRPr="00962697">
        <w:rPr>
          <w:rFonts w:ascii="Arial" w:eastAsia="TimesNewRomanPSMT" w:hAnsi="Arial" w:cs="Arial"/>
        </w:rPr>
        <w:t>ewes</w:t>
      </w:r>
      <w:r w:rsidR="00A97C2C" w:rsidRPr="00962697">
        <w:rPr>
          <w:rFonts w:ascii="Arial" w:eastAsia="TimesNewRomanPSMT" w:hAnsi="Arial" w:cs="Arial"/>
        </w:rPr>
        <w:t xml:space="preserve">. </w:t>
      </w:r>
      <w:r w:rsidR="00E06511" w:rsidRPr="00962697">
        <w:rPr>
          <w:rFonts w:ascii="Arial" w:eastAsia="TimesNewRomanPSMT" w:hAnsi="Arial" w:cs="Arial"/>
        </w:rPr>
        <w:t>Some breeds of goat and sheep</w:t>
      </w:r>
      <w:r w:rsidR="00201E34" w:rsidRPr="00962697">
        <w:rPr>
          <w:rFonts w:ascii="Arial" w:eastAsia="TimesNewRomanPSMT" w:hAnsi="Arial" w:cs="Arial"/>
        </w:rPr>
        <w:t xml:space="preserve"> fail to reach puberty d</w:t>
      </w:r>
      <w:r w:rsidRPr="00962697">
        <w:rPr>
          <w:rFonts w:ascii="Arial" w:eastAsia="TimesNewRomanPSMT" w:hAnsi="Arial" w:cs="Arial"/>
        </w:rPr>
        <w:t>uring the first sexual season. An e</w:t>
      </w:r>
      <w:r w:rsidR="008D3987" w:rsidRPr="00962697">
        <w:rPr>
          <w:rFonts w:ascii="Arial" w:eastAsia="TimesNewRomanPSMT" w:hAnsi="Arial" w:cs="Arial"/>
        </w:rPr>
        <w:t>xample is the Angora as</w:t>
      </w:r>
      <w:r w:rsidR="008A4B34" w:rsidRPr="00962697">
        <w:rPr>
          <w:rFonts w:ascii="Arial" w:eastAsia="TimesNewRomanPSMT" w:hAnsi="Arial" w:cs="Arial"/>
        </w:rPr>
        <w:t xml:space="preserve"> a seasonal breeder</w:t>
      </w:r>
      <w:r w:rsidR="00201E34" w:rsidRPr="00962697">
        <w:rPr>
          <w:rFonts w:ascii="Arial" w:eastAsia="TimesNewRomanPSMT" w:hAnsi="Arial" w:cs="Arial"/>
        </w:rPr>
        <w:t xml:space="preserve"> and as a result of this, they may reach pu</w:t>
      </w:r>
      <w:r w:rsidR="00A31610" w:rsidRPr="00962697">
        <w:rPr>
          <w:rFonts w:ascii="Arial" w:eastAsia="TimesNewRomanPSMT" w:hAnsi="Arial" w:cs="Arial"/>
        </w:rPr>
        <w:t>b</w:t>
      </w:r>
      <w:r w:rsidR="008A4B34" w:rsidRPr="00962697">
        <w:rPr>
          <w:rFonts w:ascii="Arial" w:eastAsia="TimesNewRomanPSMT" w:hAnsi="Arial" w:cs="Arial"/>
        </w:rPr>
        <w:t>erty</w:t>
      </w:r>
      <w:r w:rsidR="00A44B20" w:rsidRPr="00962697">
        <w:rPr>
          <w:rFonts w:ascii="Arial" w:eastAsia="TimesNewRomanPSMT" w:hAnsi="Arial" w:cs="Arial"/>
        </w:rPr>
        <w:t xml:space="preserve"> at 18 to 20 months of age</w:t>
      </w:r>
      <w:r w:rsidR="00A31610" w:rsidRPr="00962697">
        <w:rPr>
          <w:rFonts w:ascii="Arial" w:eastAsia="TimesNewRomanPSMT" w:hAnsi="Arial" w:cs="Arial"/>
        </w:rPr>
        <w:t xml:space="preserve"> at first estrus.</w:t>
      </w:r>
      <w:r w:rsidR="00201E34" w:rsidRPr="00962697">
        <w:rPr>
          <w:rFonts w:ascii="Arial" w:eastAsia="TimesNewRomanPSMT" w:hAnsi="Arial" w:cs="Arial"/>
        </w:rPr>
        <w:t xml:space="preserve"> </w:t>
      </w:r>
      <w:r w:rsidR="00A97C2C" w:rsidRPr="00962697">
        <w:rPr>
          <w:rFonts w:ascii="Arial" w:eastAsia="TimesNewRomanPSMT" w:hAnsi="Arial" w:cs="Arial"/>
        </w:rPr>
        <w:t xml:space="preserve">Early maturing breeds such as pigmy goat or the Finn sheep may reach puberty as early as 3 </w:t>
      </w:r>
      <w:r w:rsidR="00E06511" w:rsidRPr="00962697">
        <w:rPr>
          <w:rFonts w:ascii="Arial" w:eastAsia="TimesNewRomanPSMT" w:hAnsi="Arial" w:cs="Arial"/>
        </w:rPr>
        <w:t>t</w:t>
      </w:r>
      <w:r w:rsidR="00A97C2C" w:rsidRPr="00962697">
        <w:rPr>
          <w:rFonts w:ascii="Arial" w:eastAsia="TimesNewRomanPSMT" w:hAnsi="Arial" w:cs="Arial"/>
        </w:rPr>
        <w:t>o 4 months</w:t>
      </w:r>
      <w:r w:rsidR="00A44B20" w:rsidRPr="00962697">
        <w:rPr>
          <w:rFonts w:ascii="Arial" w:eastAsia="TimesNewRomanPSMT" w:hAnsi="Arial" w:cs="Arial"/>
        </w:rPr>
        <w:t xml:space="preserve"> of age</w:t>
      </w:r>
      <w:r w:rsidR="00A97C2C" w:rsidRPr="00962697">
        <w:rPr>
          <w:rFonts w:ascii="Arial" w:eastAsia="TimesNewRomanPSMT" w:hAnsi="Arial" w:cs="Arial"/>
        </w:rPr>
        <w:t xml:space="preserve">. </w:t>
      </w:r>
      <w:r w:rsidR="00DF36B9" w:rsidRPr="00962697">
        <w:rPr>
          <w:rFonts w:ascii="Arial" w:eastAsia="TimesNewRomanPSMT" w:hAnsi="Arial" w:cs="Arial"/>
        </w:rPr>
        <w:t xml:space="preserve">In the ram and buck, puberty is associated with a marked increase in testosterone secretion, spermiogenesis, and mating behavior. </w:t>
      </w:r>
      <w:r w:rsidR="00BD6A99" w:rsidRPr="00962697">
        <w:rPr>
          <w:rFonts w:ascii="Arial" w:eastAsia="TimesNewRomanPSMT" w:hAnsi="Arial" w:cs="Arial"/>
        </w:rPr>
        <w:t>The size of th</w:t>
      </w:r>
      <w:r w:rsidR="00E06511" w:rsidRPr="00962697">
        <w:rPr>
          <w:rFonts w:ascii="Arial" w:eastAsia="TimesNewRomanPSMT" w:hAnsi="Arial" w:cs="Arial"/>
        </w:rPr>
        <w:t xml:space="preserve">e testis increases at about 8 to </w:t>
      </w:r>
      <w:r w:rsidR="00BD6A99" w:rsidRPr="00962697">
        <w:rPr>
          <w:rFonts w:ascii="Arial" w:eastAsia="TimesNewRomanPSMT" w:hAnsi="Arial" w:cs="Arial"/>
        </w:rPr>
        <w:t xml:space="preserve">10 weeks of </w:t>
      </w:r>
      <w:r w:rsidR="0027301A" w:rsidRPr="00962697">
        <w:rPr>
          <w:rFonts w:ascii="Arial" w:eastAsia="TimesNewRomanPSMT" w:hAnsi="Arial" w:cs="Arial"/>
        </w:rPr>
        <w:t>age</w:t>
      </w:r>
      <w:r w:rsidR="00F202AE" w:rsidRPr="00962697">
        <w:rPr>
          <w:rFonts w:ascii="Arial" w:eastAsia="TimesNewRomanPSMT" w:hAnsi="Arial" w:cs="Arial"/>
        </w:rPr>
        <w:t xml:space="preserve"> and at a body weight</w:t>
      </w:r>
      <w:r w:rsidR="0027301A" w:rsidRPr="00962697">
        <w:rPr>
          <w:rFonts w:ascii="Arial" w:eastAsia="TimesNewRomanPSMT" w:hAnsi="Arial" w:cs="Arial"/>
        </w:rPr>
        <w:t xml:space="preserve"> of 16</w:t>
      </w:r>
      <w:r w:rsidR="00F202AE" w:rsidRPr="00962697">
        <w:rPr>
          <w:rFonts w:ascii="Arial" w:eastAsia="TimesNewRomanPSMT" w:hAnsi="Arial" w:cs="Arial"/>
        </w:rPr>
        <w:t xml:space="preserve"> to </w:t>
      </w:r>
      <w:r w:rsidR="00BD6A99" w:rsidRPr="00962697">
        <w:rPr>
          <w:rFonts w:ascii="Arial" w:eastAsia="TimesNewRomanPSMT" w:hAnsi="Arial" w:cs="Arial"/>
        </w:rPr>
        <w:t xml:space="preserve">20 kg. </w:t>
      </w:r>
      <w:r w:rsidR="00DF36B9" w:rsidRPr="00962697">
        <w:rPr>
          <w:rFonts w:ascii="Arial" w:eastAsia="TimesNewRomanPSMT" w:hAnsi="Arial" w:cs="Arial"/>
        </w:rPr>
        <w:t xml:space="preserve">Copulation with </w:t>
      </w:r>
      <w:r w:rsidR="00BD6A99" w:rsidRPr="00962697">
        <w:rPr>
          <w:rFonts w:ascii="Arial" w:eastAsia="TimesNewRomanPSMT" w:hAnsi="Arial" w:cs="Arial"/>
        </w:rPr>
        <w:t>ejaculations of viabl</w:t>
      </w:r>
      <w:r w:rsidR="00F202AE" w:rsidRPr="00962697">
        <w:rPr>
          <w:rFonts w:ascii="Arial" w:eastAsia="TimesNewRomanPSMT" w:hAnsi="Arial" w:cs="Arial"/>
        </w:rPr>
        <w:t xml:space="preserve">e spermatozoa occurs at about 4 to </w:t>
      </w:r>
      <w:r w:rsidR="00BD6A99" w:rsidRPr="00962697">
        <w:rPr>
          <w:rFonts w:ascii="Arial" w:eastAsia="TimesNewRomanPSMT" w:hAnsi="Arial" w:cs="Arial"/>
        </w:rPr>
        <w:t>6 months o</w:t>
      </w:r>
      <w:r w:rsidR="0027301A" w:rsidRPr="00962697">
        <w:rPr>
          <w:rFonts w:ascii="Arial" w:eastAsia="TimesNewRomanPSMT" w:hAnsi="Arial" w:cs="Arial"/>
        </w:rPr>
        <w:t>f age with live weights of 40</w:t>
      </w:r>
      <w:r w:rsidR="00F202AE" w:rsidRPr="00962697">
        <w:rPr>
          <w:rFonts w:ascii="Arial" w:eastAsia="TimesNewRomanPSMT" w:hAnsi="Arial" w:cs="Arial"/>
        </w:rPr>
        <w:t>%</w:t>
      </w:r>
      <w:r w:rsidR="0027301A" w:rsidRPr="00962697">
        <w:rPr>
          <w:rFonts w:ascii="Arial" w:eastAsia="TimesNewRomanPSMT" w:hAnsi="Arial" w:cs="Arial"/>
        </w:rPr>
        <w:t>-</w:t>
      </w:r>
      <w:r w:rsidR="00F202AE" w:rsidRPr="00962697">
        <w:rPr>
          <w:rFonts w:ascii="Arial" w:eastAsia="TimesNewRomanPSMT" w:hAnsi="Arial" w:cs="Arial"/>
        </w:rPr>
        <w:t xml:space="preserve"> to </w:t>
      </w:r>
      <w:r w:rsidR="00BD6A99" w:rsidRPr="00962697">
        <w:rPr>
          <w:rFonts w:ascii="Arial" w:eastAsia="TimesNewRomanPSMT" w:hAnsi="Arial" w:cs="Arial"/>
        </w:rPr>
        <w:t>6</w:t>
      </w:r>
      <w:r w:rsidR="0027301A" w:rsidRPr="00962697">
        <w:rPr>
          <w:rFonts w:ascii="Arial" w:eastAsia="TimesNewRomanPSMT" w:hAnsi="Arial" w:cs="Arial"/>
        </w:rPr>
        <w:t>0</w:t>
      </w:r>
      <w:r w:rsidR="00F202AE" w:rsidRPr="00962697">
        <w:rPr>
          <w:rFonts w:ascii="Arial" w:eastAsia="TimesNewRomanPSMT" w:hAnsi="Arial" w:cs="Arial"/>
        </w:rPr>
        <w:t>%</w:t>
      </w:r>
      <w:r w:rsidR="00E06511" w:rsidRPr="00962697">
        <w:rPr>
          <w:rFonts w:ascii="Arial" w:eastAsia="TimesNewRomanPSMT" w:hAnsi="Arial" w:cs="Arial"/>
        </w:rPr>
        <w:t xml:space="preserve"> of mature weight</w:t>
      </w:r>
      <w:r w:rsidR="0027301A" w:rsidRPr="00962697">
        <w:rPr>
          <w:rFonts w:ascii="Arial" w:eastAsia="TimesNewRomanPSMT" w:hAnsi="Arial" w:cs="Arial"/>
        </w:rPr>
        <w:t xml:space="preserve"> (Hafez &amp; </w:t>
      </w:r>
      <w:r w:rsidR="00BD6A99" w:rsidRPr="00962697">
        <w:rPr>
          <w:rFonts w:ascii="Arial" w:eastAsia="TimesNewRomanPSMT" w:hAnsi="Arial" w:cs="Arial"/>
        </w:rPr>
        <w:t xml:space="preserve">Jainudeen, 1993). </w:t>
      </w:r>
    </w:p>
    <w:p w:rsidR="00BD6A99" w:rsidRPr="00962697" w:rsidRDefault="00D32A3B" w:rsidP="00A50BF1">
      <w:pPr>
        <w:pStyle w:val="Heading2"/>
        <w:rPr>
          <w:rFonts w:ascii="Arial" w:eastAsia="TimesNewRomanPSMT" w:hAnsi="Arial" w:cs="Arial"/>
          <w:color w:val="auto"/>
          <w:sz w:val="22"/>
          <w:szCs w:val="22"/>
        </w:rPr>
      </w:pPr>
      <w:bookmarkStart w:id="42" w:name="_Toc404056028"/>
      <w:r w:rsidRPr="00962697">
        <w:rPr>
          <w:rFonts w:ascii="Arial" w:eastAsia="TimesNewRomanPSMT" w:hAnsi="Arial" w:cs="Arial"/>
          <w:color w:val="auto"/>
          <w:sz w:val="22"/>
          <w:szCs w:val="22"/>
        </w:rPr>
        <w:t>2.12</w:t>
      </w:r>
      <w:r w:rsidR="00322352" w:rsidRPr="00962697">
        <w:rPr>
          <w:rFonts w:ascii="Arial" w:eastAsia="TimesNewRomanPSMT" w:hAnsi="Arial" w:cs="Arial"/>
          <w:color w:val="auto"/>
          <w:sz w:val="22"/>
          <w:szCs w:val="22"/>
        </w:rPr>
        <w:t>.</w:t>
      </w:r>
      <w:r w:rsidRPr="00962697">
        <w:rPr>
          <w:rFonts w:ascii="Arial" w:eastAsia="TimesNewRomanPSMT" w:hAnsi="Arial" w:cs="Arial"/>
          <w:color w:val="auto"/>
          <w:sz w:val="22"/>
          <w:szCs w:val="22"/>
        </w:rPr>
        <w:tab/>
      </w:r>
      <w:r w:rsidR="00BD6A99" w:rsidRPr="00962697">
        <w:rPr>
          <w:rFonts w:ascii="Arial" w:eastAsia="TimesNewRomanPSMT" w:hAnsi="Arial" w:cs="Arial"/>
          <w:color w:val="auto"/>
          <w:sz w:val="22"/>
          <w:szCs w:val="22"/>
        </w:rPr>
        <w:t>Production</w:t>
      </w:r>
      <w:r w:rsidR="00322352" w:rsidRPr="00962697">
        <w:rPr>
          <w:rFonts w:ascii="Arial" w:eastAsia="TimesNewRomanPSMT" w:hAnsi="Arial" w:cs="Arial"/>
          <w:color w:val="auto"/>
          <w:sz w:val="22"/>
          <w:szCs w:val="22"/>
        </w:rPr>
        <w:t xml:space="preserve"> of Spermatozoa</w:t>
      </w:r>
      <w:bookmarkEnd w:id="42"/>
    </w:p>
    <w:p w:rsidR="00A63A6C" w:rsidRPr="00962697" w:rsidRDefault="00322352" w:rsidP="00467FFB">
      <w:pPr>
        <w:spacing w:before="240" w:line="360" w:lineRule="auto"/>
        <w:jc w:val="both"/>
        <w:rPr>
          <w:rFonts w:ascii="Arial" w:hAnsi="Arial" w:cs="Arial"/>
        </w:rPr>
      </w:pPr>
      <w:r w:rsidRPr="00962697">
        <w:rPr>
          <w:rFonts w:ascii="Arial" w:hAnsi="Arial" w:cs="Arial"/>
        </w:rPr>
        <w:t>Spermatozoa are u</w:t>
      </w:r>
      <w:r w:rsidR="00A44B20" w:rsidRPr="00962697">
        <w:rPr>
          <w:rFonts w:ascii="Arial" w:hAnsi="Arial" w:cs="Arial"/>
        </w:rPr>
        <w:t>nique among cells as they have</w:t>
      </w:r>
      <w:r w:rsidRPr="00962697">
        <w:rPr>
          <w:rFonts w:ascii="Arial" w:hAnsi="Arial" w:cs="Arial"/>
        </w:rPr>
        <w:t xml:space="preserve"> specialized functions and limited repair capacity. The production of spermatozoa (spermatogenesis) takes place in the seminiferous </w:t>
      </w:r>
      <w:r w:rsidRPr="00962697">
        <w:rPr>
          <w:rFonts w:ascii="Arial" w:hAnsi="Arial" w:cs="Arial"/>
        </w:rPr>
        <w:lastRenderedPageBreak/>
        <w:t>tubules of the testes; thereafter they are released into the ret</w:t>
      </w:r>
      <w:r w:rsidR="00A44B20" w:rsidRPr="00962697">
        <w:rPr>
          <w:rFonts w:ascii="Arial" w:hAnsi="Arial" w:cs="Arial"/>
        </w:rPr>
        <w:t>e testis and enter the epididymi</w:t>
      </w:r>
      <w:r w:rsidRPr="00962697">
        <w:rPr>
          <w:rFonts w:ascii="Arial" w:hAnsi="Arial" w:cs="Arial"/>
        </w:rPr>
        <w:t>s. During the</w:t>
      </w:r>
      <w:r w:rsidR="00A44B20" w:rsidRPr="00962697">
        <w:rPr>
          <w:rFonts w:ascii="Arial" w:hAnsi="Arial" w:cs="Arial"/>
        </w:rPr>
        <w:t>ir transit through the epididymi</w:t>
      </w:r>
      <w:r w:rsidRPr="00962697">
        <w:rPr>
          <w:rFonts w:ascii="Arial" w:hAnsi="Arial" w:cs="Arial"/>
        </w:rPr>
        <w:t>s, spermatozoa obtain fertilizing capacity and are stored at the cauda epididy</w:t>
      </w:r>
      <w:r w:rsidR="00A44B20" w:rsidRPr="00962697">
        <w:rPr>
          <w:rFonts w:ascii="Arial" w:hAnsi="Arial" w:cs="Arial"/>
        </w:rPr>
        <w:t>mi</w:t>
      </w:r>
      <w:r w:rsidR="008D3987" w:rsidRPr="00962697">
        <w:rPr>
          <w:rFonts w:ascii="Arial" w:hAnsi="Arial" w:cs="Arial"/>
        </w:rPr>
        <w:t>s until ejaculation</w:t>
      </w:r>
      <w:r w:rsidR="00744C31" w:rsidRPr="00962697">
        <w:rPr>
          <w:rFonts w:ascii="Arial" w:hAnsi="Arial" w:cs="Arial"/>
        </w:rPr>
        <w:t>. Recent</w:t>
      </w:r>
      <w:r w:rsidR="000920A9" w:rsidRPr="00962697">
        <w:rPr>
          <w:rFonts w:ascii="Arial" w:hAnsi="Arial" w:cs="Arial"/>
        </w:rPr>
        <w:t xml:space="preserve"> laboratory </w:t>
      </w:r>
      <w:r w:rsidR="00744C31" w:rsidRPr="00962697">
        <w:rPr>
          <w:rFonts w:ascii="Arial" w:hAnsi="Arial" w:cs="Arial"/>
        </w:rPr>
        <w:t xml:space="preserve">works </w:t>
      </w:r>
      <w:r w:rsidR="000920A9" w:rsidRPr="00962697">
        <w:rPr>
          <w:rFonts w:ascii="Arial" w:hAnsi="Arial" w:cs="Arial"/>
        </w:rPr>
        <w:t xml:space="preserve">found that the duration of the seminiferous epithelium cycle in goats is 10.6 days (França </w:t>
      </w:r>
      <w:r w:rsidR="000920A9" w:rsidRPr="00962697">
        <w:rPr>
          <w:rFonts w:ascii="Arial" w:hAnsi="Arial" w:cs="Arial"/>
          <w:i/>
        </w:rPr>
        <w:t>et al</w:t>
      </w:r>
      <w:r w:rsidRPr="00962697">
        <w:rPr>
          <w:rFonts w:ascii="Arial" w:hAnsi="Arial" w:cs="Arial"/>
        </w:rPr>
        <w:t>., 1999). F</w:t>
      </w:r>
      <w:r w:rsidR="000920A9" w:rsidRPr="00962697">
        <w:rPr>
          <w:rFonts w:ascii="Arial" w:hAnsi="Arial" w:cs="Arial"/>
        </w:rPr>
        <w:t xml:space="preserve">or the first time, </w:t>
      </w:r>
      <w:r w:rsidR="008A4B34" w:rsidRPr="00962697">
        <w:rPr>
          <w:rFonts w:ascii="Arial" w:hAnsi="Arial" w:cs="Arial"/>
        </w:rPr>
        <w:t>this data allowed</w:t>
      </w:r>
      <w:r w:rsidR="00A44B20" w:rsidRPr="00962697">
        <w:rPr>
          <w:rFonts w:ascii="Arial" w:hAnsi="Arial" w:cs="Arial"/>
        </w:rPr>
        <w:t xml:space="preserve"> </w:t>
      </w:r>
      <w:r w:rsidR="008D3987" w:rsidRPr="00962697">
        <w:rPr>
          <w:rFonts w:ascii="Arial" w:hAnsi="Arial" w:cs="Arial"/>
        </w:rPr>
        <w:t xml:space="preserve">the </w:t>
      </w:r>
      <w:r w:rsidR="00A44B20" w:rsidRPr="00962697">
        <w:rPr>
          <w:rFonts w:ascii="Arial" w:hAnsi="Arial" w:cs="Arial"/>
        </w:rPr>
        <w:t>estimation of</w:t>
      </w:r>
      <w:r w:rsidR="000920A9" w:rsidRPr="00962697">
        <w:rPr>
          <w:rFonts w:ascii="Arial" w:hAnsi="Arial" w:cs="Arial"/>
        </w:rPr>
        <w:t xml:space="preserve"> the daily sperm production per gram </w:t>
      </w:r>
      <w:r w:rsidR="00A44B20" w:rsidRPr="00962697">
        <w:rPr>
          <w:rFonts w:ascii="Arial" w:hAnsi="Arial" w:cs="Arial"/>
        </w:rPr>
        <w:t>of testis in this species and comparison of</w:t>
      </w:r>
      <w:r w:rsidR="000920A9" w:rsidRPr="00962697">
        <w:rPr>
          <w:rFonts w:ascii="Arial" w:hAnsi="Arial" w:cs="Arial"/>
        </w:rPr>
        <w:t xml:space="preserve"> its spermatogenic efficiency with other mammals.</w:t>
      </w:r>
    </w:p>
    <w:p w:rsidR="00487FB1" w:rsidRPr="00962697" w:rsidRDefault="000920A9" w:rsidP="00467FFB">
      <w:pPr>
        <w:autoSpaceDE w:val="0"/>
        <w:autoSpaceDN w:val="0"/>
        <w:adjustRightInd w:val="0"/>
        <w:spacing w:before="240" w:after="0" w:line="360" w:lineRule="auto"/>
        <w:jc w:val="both"/>
        <w:rPr>
          <w:rFonts w:ascii="Arial" w:eastAsia="TimesNewRomanPSMT" w:hAnsi="Arial" w:cs="Arial"/>
        </w:rPr>
      </w:pPr>
      <w:r w:rsidRPr="00962697">
        <w:rPr>
          <w:rFonts w:ascii="Arial" w:eastAsia="TimesNewRomanPSMT" w:hAnsi="Arial" w:cs="Arial"/>
        </w:rPr>
        <w:t>Nuti (2002)</w:t>
      </w:r>
      <w:r w:rsidR="00322352" w:rsidRPr="00962697">
        <w:rPr>
          <w:rFonts w:ascii="Arial" w:eastAsia="TimesNewRomanPSMT" w:hAnsi="Arial" w:cs="Arial"/>
        </w:rPr>
        <w:t>,</w:t>
      </w:r>
      <w:r w:rsidRPr="00962697">
        <w:rPr>
          <w:rFonts w:ascii="Arial" w:eastAsia="TimesNewRomanPSMT" w:hAnsi="Arial" w:cs="Arial"/>
        </w:rPr>
        <w:t xml:space="preserve"> pointed </w:t>
      </w:r>
      <w:r w:rsidR="00A44B20" w:rsidRPr="00962697">
        <w:rPr>
          <w:rFonts w:ascii="Arial" w:eastAsia="TimesNewRomanPSMT" w:hAnsi="Arial" w:cs="Arial"/>
        </w:rPr>
        <w:t xml:space="preserve">out </w:t>
      </w:r>
      <w:r w:rsidRPr="00962697">
        <w:rPr>
          <w:rFonts w:ascii="Arial" w:eastAsia="TimesNewRomanPSMT" w:hAnsi="Arial" w:cs="Arial"/>
        </w:rPr>
        <w:t>that, the onset of the production of spermatozoa represent only the final step in the series of complex changes that govern their number and properties.</w:t>
      </w:r>
      <w:r w:rsidR="008F00AE" w:rsidRPr="00962697">
        <w:rPr>
          <w:rFonts w:ascii="Arial" w:eastAsia="TimesNewRomanPSMT" w:hAnsi="Arial" w:cs="Arial"/>
        </w:rPr>
        <w:t xml:space="preserve"> These events start prenatally when the primordial germ cells migrate from the germinal crest and come to lie in the presumptive gonads sometimes before sexual differentiation. The gonocytes, either in the fetus or in the young male are contained inside the seminiferous tubules</w:t>
      </w:r>
      <w:r w:rsidR="008A4B34" w:rsidRPr="00962697">
        <w:rPr>
          <w:rFonts w:ascii="Arial" w:eastAsia="TimesNewRomanPSMT" w:hAnsi="Arial" w:cs="Arial"/>
        </w:rPr>
        <w:t xml:space="preserve"> and</w:t>
      </w:r>
      <w:r w:rsidR="00F202AE" w:rsidRPr="00962697">
        <w:rPr>
          <w:rFonts w:ascii="Arial" w:eastAsia="TimesNewRomanPSMT" w:hAnsi="Arial" w:cs="Arial"/>
        </w:rPr>
        <w:t xml:space="preserve"> multiply and after birth produce</w:t>
      </w:r>
      <w:r w:rsidR="00C74C14" w:rsidRPr="00962697">
        <w:rPr>
          <w:rFonts w:ascii="Arial" w:eastAsia="TimesNewRomanPSMT" w:hAnsi="Arial" w:cs="Arial"/>
        </w:rPr>
        <w:t xml:space="preserve"> spermatogonia. The quantitative efficiency of sp</w:t>
      </w:r>
      <w:r w:rsidR="00A44B20" w:rsidRPr="00962697">
        <w:rPr>
          <w:rFonts w:ascii="Arial" w:eastAsia="TimesNewRomanPSMT" w:hAnsi="Arial" w:cs="Arial"/>
        </w:rPr>
        <w:t>ermatogenesis depends</w:t>
      </w:r>
      <w:r w:rsidR="008A4B34" w:rsidRPr="00962697">
        <w:rPr>
          <w:rFonts w:ascii="Arial" w:eastAsia="TimesNewRomanPSMT" w:hAnsi="Arial" w:cs="Arial"/>
        </w:rPr>
        <w:t>,</w:t>
      </w:r>
      <w:r w:rsidR="00A44B20" w:rsidRPr="00962697">
        <w:rPr>
          <w:rFonts w:ascii="Arial" w:eastAsia="TimesNewRomanPSMT" w:hAnsi="Arial" w:cs="Arial"/>
        </w:rPr>
        <w:t xml:space="preserve"> to a large</w:t>
      </w:r>
      <w:r w:rsidR="00C74C14" w:rsidRPr="00962697">
        <w:rPr>
          <w:rFonts w:ascii="Arial" w:eastAsia="TimesNewRomanPSMT" w:hAnsi="Arial" w:cs="Arial"/>
        </w:rPr>
        <w:t xml:space="preserve"> extent</w:t>
      </w:r>
      <w:r w:rsidR="008A4B34" w:rsidRPr="00962697">
        <w:rPr>
          <w:rFonts w:ascii="Arial" w:eastAsia="TimesNewRomanPSMT" w:hAnsi="Arial" w:cs="Arial"/>
        </w:rPr>
        <w:t>,</w:t>
      </w:r>
      <w:r w:rsidR="00C74C14" w:rsidRPr="00962697">
        <w:rPr>
          <w:rFonts w:ascii="Arial" w:eastAsia="TimesNewRomanPSMT" w:hAnsi="Arial" w:cs="Arial"/>
        </w:rPr>
        <w:t xml:space="preserve"> on the manner in which these divisions take place. </w:t>
      </w:r>
      <w:r w:rsidR="00745066" w:rsidRPr="00962697">
        <w:rPr>
          <w:rFonts w:ascii="Arial" w:eastAsia="TimesNewRomanPSMT" w:hAnsi="Arial" w:cs="Arial"/>
        </w:rPr>
        <w:t>The cells originating from the last spermatogonial division</w:t>
      </w:r>
      <w:r w:rsidR="00E513B1" w:rsidRPr="00962697">
        <w:rPr>
          <w:rFonts w:ascii="Arial" w:eastAsia="TimesNewRomanPSMT" w:hAnsi="Arial" w:cs="Arial"/>
        </w:rPr>
        <w:t xml:space="preserve"> are the primary spermatocytes and the m</w:t>
      </w:r>
      <w:r w:rsidR="00C74C14" w:rsidRPr="00962697">
        <w:rPr>
          <w:rFonts w:ascii="Arial" w:eastAsia="TimesNewRomanPSMT" w:hAnsi="Arial" w:cs="Arial"/>
        </w:rPr>
        <w:t xml:space="preserve">eiotic </w:t>
      </w:r>
      <w:r w:rsidR="00745066" w:rsidRPr="00962697">
        <w:rPr>
          <w:rFonts w:ascii="Arial" w:eastAsia="TimesNewRomanPSMT" w:hAnsi="Arial" w:cs="Arial"/>
        </w:rPr>
        <w:t>division</w:t>
      </w:r>
      <w:r w:rsidR="00843D26" w:rsidRPr="00962697">
        <w:rPr>
          <w:rFonts w:ascii="Arial" w:eastAsia="TimesNewRomanPSMT" w:hAnsi="Arial" w:cs="Arial"/>
        </w:rPr>
        <w:t>s</w:t>
      </w:r>
      <w:r w:rsidR="00745066" w:rsidRPr="00962697">
        <w:rPr>
          <w:rFonts w:ascii="Arial" w:eastAsia="TimesNewRomanPSMT" w:hAnsi="Arial" w:cs="Arial"/>
        </w:rPr>
        <w:t xml:space="preserve"> of these result</w:t>
      </w:r>
      <w:r w:rsidR="00F202AE" w:rsidRPr="00962697">
        <w:rPr>
          <w:rFonts w:ascii="Arial" w:eastAsia="TimesNewRomanPSMT" w:hAnsi="Arial" w:cs="Arial"/>
        </w:rPr>
        <w:t>s</w:t>
      </w:r>
      <w:r w:rsidR="00745066" w:rsidRPr="00962697">
        <w:rPr>
          <w:rFonts w:ascii="Arial" w:eastAsia="TimesNewRomanPSMT" w:hAnsi="Arial" w:cs="Arial"/>
        </w:rPr>
        <w:t xml:space="preserve"> in the production of daughter cells, the secondary spermatocytes. The secondary spermatocytes divide and form spermatids. </w:t>
      </w:r>
    </w:p>
    <w:p w:rsidR="000920A9" w:rsidRPr="00962697" w:rsidRDefault="00487FB1" w:rsidP="00467FFB">
      <w:pPr>
        <w:autoSpaceDE w:val="0"/>
        <w:autoSpaceDN w:val="0"/>
        <w:adjustRightInd w:val="0"/>
        <w:spacing w:before="240" w:after="0" w:line="360" w:lineRule="auto"/>
        <w:jc w:val="both"/>
        <w:rPr>
          <w:rFonts w:ascii="Arial" w:eastAsia="TimesNewRomanPSMT" w:hAnsi="Arial" w:cs="Arial"/>
        </w:rPr>
      </w:pPr>
      <w:r w:rsidRPr="00962697">
        <w:rPr>
          <w:rFonts w:ascii="Arial" w:eastAsia="TimesNewRomanPSMT" w:hAnsi="Arial" w:cs="Arial"/>
        </w:rPr>
        <w:t xml:space="preserve">Nuti (2002) and </w:t>
      </w:r>
      <w:r w:rsidR="00A31A37" w:rsidRPr="00962697">
        <w:rPr>
          <w:rFonts w:ascii="Arial" w:eastAsia="TimesNewRomanPSMT" w:hAnsi="Arial" w:cs="Arial"/>
        </w:rPr>
        <w:t xml:space="preserve">Sharma </w:t>
      </w:r>
      <w:r w:rsidRPr="00962697">
        <w:rPr>
          <w:rFonts w:ascii="Arial" w:eastAsia="TimesNewRomanPSMT" w:hAnsi="Arial" w:cs="Arial"/>
          <w:i/>
        </w:rPr>
        <w:t>et</w:t>
      </w:r>
      <w:r w:rsidR="00A31A37" w:rsidRPr="00962697">
        <w:rPr>
          <w:rFonts w:ascii="Arial" w:eastAsia="TimesNewRomanPSMT" w:hAnsi="Arial" w:cs="Arial"/>
          <w:i/>
        </w:rPr>
        <w:t xml:space="preserve"> al.</w:t>
      </w:r>
      <w:r w:rsidR="005A0DBC" w:rsidRPr="00962697">
        <w:rPr>
          <w:rFonts w:ascii="Arial" w:eastAsia="TimesNewRomanPSMT" w:hAnsi="Arial" w:cs="Arial"/>
          <w:i/>
        </w:rPr>
        <w:t xml:space="preserve">, </w:t>
      </w:r>
      <w:r w:rsidR="00A31A37" w:rsidRPr="00962697">
        <w:rPr>
          <w:rFonts w:ascii="Arial" w:eastAsia="TimesNewRomanPSMT" w:hAnsi="Arial" w:cs="Arial"/>
        </w:rPr>
        <w:t>(2009),</w:t>
      </w:r>
      <w:r w:rsidR="00A31A37" w:rsidRPr="00962697">
        <w:rPr>
          <w:rFonts w:ascii="Arial" w:eastAsia="TimesNewRomanPSMT" w:hAnsi="Arial" w:cs="Arial"/>
          <w:i/>
        </w:rPr>
        <w:t xml:space="preserve"> </w:t>
      </w:r>
      <w:r w:rsidR="00A31A37" w:rsidRPr="00962697">
        <w:rPr>
          <w:rFonts w:ascii="Arial" w:eastAsia="TimesNewRomanPSMT" w:hAnsi="Arial" w:cs="Arial"/>
        </w:rPr>
        <w:t>defined spermiogenesis as the process of spermatid differentiation that leads to the formation of physically mature spermatozoa. The quality of the spermatozoa produced depends</w:t>
      </w:r>
      <w:r w:rsidR="008A4B34" w:rsidRPr="00962697">
        <w:rPr>
          <w:rFonts w:ascii="Arial" w:eastAsia="TimesNewRomanPSMT" w:hAnsi="Arial" w:cs="Arial"/>
        </w:rPr>
        <w:t>,</w:t>
      </w:r>
      <w:r w:rsidR="00A31A37" w:rsidRPr="00962697">
        <w:rPr>
          <w:rFonts w:ascii="Arial" w:eastAsia="TimesNewRomanPSMT" w:hAnsi="Arial" w:cs="Arial"/>
        </w:rPr>
        <w:t xml:space="preserve"> to a great extent</w:t>
      </w:r>
      <w:r w:rsidR="008A4B34" w:rsidRPr="00962697">
        <w:rPr>
          <w:rFonts w:ascii="Arial" w:eastAsia="TimesNewRomanPSMT" w:hAnsi="Arial" w:cs="Arial"/>
        </w:rPr>
        <w:t>,</w:t>
      </w:r>
      <w:r w:rsidR="00A31A37" w:rsidRPr="00962697">
        <w:rPr>
          <w:rFonts w:ascii="Arial" w:eastAsia="TimesNewRomanPSMT" w:hAnsi="Arial" w:cs="Arial"/>
        </w:rPr>
        <w:t xml:space="preserve"> on this complex metamorphosis which occurs in the seminiferous epithelium but undergoes completion in the epididymis. These various germ cells are located in the seminiferous epithelium, whose structure is maintained by the sertoli cells.</w:t>
      </w:r>
      <w:r w:rsidRPr="00962697">
        <w:rPr>
          <w:rFonts w:ascii="Arial" w:eastAsia="TimesNewRomanPSMT" w:hAnsi="Arial" w:cs="Arial"/>
        </w:rPr>
        <w:t xml:space="preserve"> </w:t>
      </w:r>
      <w:r w:rsidR="00843D26" w:rsidRPr="00962697">
        <w:rPr>
          <w:rFonts w:ascii="Arial" w:eastAsia="TimesNewRomanPSMT" w:hAnsi="Arial" w:cs="Arial"/>
        </w:rPr>
        <w:t>T</w:t>
      </w:r>
      <w:r w:rsidR="00A44B20" w:rsidRPr="00962697">
        <w:rPr>
          <w:rFonts w:ascii="Arial" w:eastAsia="TimesNewRomanPSMT" w:hAnsi="Arial" w:cs="Arial"/>
        </w:rPr>
        <w:t>he t</w:t>
      </w:r>
      <w:r w:rsidR="00843D26" w:rsidRPr="00962697">
        <w:rPr>
          <w:rFonts w:ascii="Arial" w:eastAsia="TimesNewRomanPSMT" w:hAnsi="Arial" w:cs="Arial"/>
        </w:rPr>
        <w:t>estis functions as the site of androgen synthesis by the interstitial cells and sperm production within the s</w:t>
      </w:r>
      <w:r w:rsidR="008B1B38" w:rsidRPr="00962697">
        <w:rPr>
          <w:rFonts w:ascii="Arial" w:eastAsia="TimesNewRomanPSMT" w:hAnsi="Arial" w:cs="Arial"/>
        </w:rPr>
        <w:t>eminiferous tubules</w:t>
      </w:r>
      <w:r w:rsidR="00A97C2C" w:rsidRPr="00962697">
        <w:rPr>
          <w:rFonts w:ascii="Arial" w:eastAsia="TimesNewRomanPSMT" w:hAnsi="Arial" w:cs="Arial"/>
        </w:rPr>
        <w:t xml:space="preserve">. </w:t>
      </w:r>
    </w:p>
    <w:p w:rsidR="00E109A4" w:rsidRPr="00962697" w:rsidRDefault="004D501B" w:rsidP="00AD5B1F">
      <w:pPr>
        <w:tabs>
          <w:tab w:val="left" w:pos="5220"/>
        </w:tabs>
        <w:autoSpaceDE w:val="0"/>
        <w:autoSpaceDN w:val="0"/>
        <w:adjustRightInd w:val="0"/>
        <w:spacing w:before="240" w:after="0" w:line="360" w:lineRule="auto"/>
        <w:jc w:val="both"/>
        <w:rPr>
          <w:rFonts w:ascii="Arial" w:eastAsia="TimesNewRomanPSMT" w:hAnsi="Arial" w:cs="Arial"/>
        </w:rPr>
      </w:pPr>
      <w:r w:rsidRPr="00962697">
        <w:rPr>
          <w:rFonts w:ascii="Arial" w:hAnsi="Arial" w:cs="Arial"/>
        </w:rPr>
        <w:t xml:space="preserve">According to </w:t>
      </w:r>
      <w:r w:rsidR="008D3987" w:rsidRPr="00962697">
        <w:rPr>
          <w:rFonts w:ascii="Arial" w:hAnsi="Arial" w:cs="Arial"/>
        </w:rPr>
        <w:t>Russell &amp;</w:t>
      </w:r>
      <w:r w:rsidR="00A97C2C" w:rsidRPr="00962697">
        <w:rPr>
          <w:rFonts w:ascii="Arial" w:hAnsi="Arial" w:cs="Arial"/>
        </w:rPr>
        <w:t xml:space="preserve"> Peterson, </w:t>
      </w:r>
      <w:r w:rsidR="00DD4675" w:rsidRPr="00962697">
        <w:rPr>
          <w:rFonts w:ascii="Arial" w:hAnsi="Arial" w:cs="Arial"/>
        </w:rPr>
        <w:t>(</w:t>
      </w:r>
      <w:r w:rsidR="00A97C2C" w:rsidRPr="00962697">
        <w:rPr>
          <w:rFonts w:ascii="Arial" w:hAnsi="Arial" w:cs="Arial"/>
        </w:rPr>
        <w:t>1984</w:t>
      </w:r>
      <w:r w:rsidR="00DD4675" w:rsidRPr="00962697">
        <w:rPr>
          <w:rFonts w:ascii="Arial" w:hAnsi="Arial" w:cs="Arial"/>
        </w:rPr>
        <w:t>)</w:t>
      </w:r>
      <w:r w:rsidR="00101555">
        <w:rPr>
          <w:rFonts w:ascii="Arial" w:hAnsi="Arial" w:cs="Arial"/>
        </w:rPr>
        <w:t>, França &amp;</w:t>
      </w:r>
      <w:r w:rsidR="00D8558D" w:rsidRPr="00962697">
        <w:rPr>
          <w:rFonts w:ascii="Arial" w:hAnsi="Arial" w:cs="Arial"/>
        </w:rPr>
        <w:t xml:space="preserve"> </w:t>
      </w:r>
      <w:r w:rsidR="00A97C2C" w:rsidRPr="00962697">
        <w:rPr>
          <w:rFonts w:ascii="Arial" w:hAnsi="Arial" w:cs="Arial"/>
        </w:rPr>
        <w:t xml:space="preserve">Russell, </w:t>
      </w:r>
      <w:r w:rsidR="00DD4675" w:rsidRPr="00962697">
        <w:rPr>
          <w:rFonts w:ascii="Arial" w:hAnsi="Arial" w:cs="Arial"/>
        </w:rPr>
        <w:t>(</w:t>
      </w:r>
      <w:r w:rsidR="00A97C2C" w:rsidRPr="00962697">
        <w:rPr>
          <w:rFonts w:ascii="Arial" w:hAnsi="Arial" w:cs="Arial"/>
        </w:rPr>
        <w:t>1998</w:t>
      </w:r>
      <w:r w:rsidRPr="00962697">
        <w:rPr>
          <w:rFonts w:ascii="Arial" w:hAnsi="Arial" w:cs="Arial"/>
        </w:rPr>
        <w:t>)</w:t>
      </w:r>
      <w:r w:rsidR="00DD4675" w:rsidRPr="00962697">
        <w:rPr>
          <w:rFonts w:ascii="Arial" w:hAnsi="Arial" w:cs="Arial"/>
        </w:rPr>
        <w:t>,</w:t>
      </w:r>
      <w:r w:rsidR="00A97C2C" w:rsidRPr="00962697">
        <w:rPr>
          <w:rFonts w:ascii="Arial" w:hAnsi="Arial" w:cs="Arial"/>
        </w:rPr>
        <w:t xml:space="preserve"> the best reflection of the functional </w:t>
      </w:r>
      <w:r w:rsidR="00DD4675" w:rsidRPr="00962697">
        <w:rPr>
          <w:rFonts w:ascii="Arial" w:hAnsi="Arial" w:cs="Arial"/>
        </w:rPr>
        <w:t xml:space="preserve">efficiency of a single sertoli </w:t>
      </w:r>
      <w:r w:rsidR="00A97C2C" w:rsidRPr="00962697">
        <w:rPr>
          <w:rFonts w:ascii="Arial" w:hAnsi="Arial" w:cs="Arial"/>
        </w:rPr>
        <w:t xml:space="preserve">cell </w:t>
      </w:r>
      <w:r w:rsidR="00DD4675" w:rsidRPr="00962697">
        <w:rPr>
          <w:rFonts w:ascii="Arial" w:hAnsi="Arial" w:cs="Arial"/>
        </w:rPr>
        <w:t xml:space="preserve">is the number of germ cells it supports </w:t>
      </w:r>
      <w:r w:rsidR="00A97C2C" w:rsidRPr="00962697">
        <w:rPr>
          <w:rFonts w:ascii="Arial" w:hAnsi="Arial" w:cs="Arial"/>
        </w:rPr>
        <w:t>and is usually highly correlated with spermatogenic efficiency (daily sperm production per testis gram)</w:t>
      </w:r>
      <w:r w:rsidR="00A44B20" w:rsidRPr="00962697">
        <w:rPr>
          <w:rFonts w:ascii="Arial" w:hAnsi="Arial" w:cs="Arial"/>
        </w:rPr>
        <w:t>. T</w:t>
      </w:r>
      <w:r w:rsidR="00A97C2C" w:rsidRPr="00962697">
        <w:rPr>
          <w:rFonts w:ascii="Arial" w:hAnsi="Arial" w:cs="Arial"/>
        </w:rPr>
        <w:t>he most meaningful relationship</w:t>
      </w:r>
      <w:r w:rsidR="00E109A4" w:rsidRPr="00962697">
        <w:rPr>
          <w:rFonts w:ascii="Arial" w:hAnsi="Arial" w:cs="Arial"/>
        </w:rPr>
        <w:t xml:space="preserve">, in terms of efficiency of spermatozoa production per unit area of seminiferous tubule, </w:t>
      </w:r>
      <w:r w:rsidR="00A97C2C" w:rsidRPr="00962697">
        <w:rPr>
          <w:rFonts w:ascii="Arial" w:hAnsi="Arial" w:cs="Arial"/>
        </w:rPr>
        <w:t xml:space="preserve">is the number of spermatids </w:t>
      </w:r>
      <w:r w:rsidR="006F04C4" w:rsidRPr="00962697">
        <w:rPr>
          <w:rFonts w:ascii="Arial" w:hAnsi="Arial" w:cs="Arial"/>
        </w:rPr>
        <w:t>per s</w:t>
      </w:r>
      <w:r w:rsidR="00F92B1F" w:rsidRPr="00962697">
        <w:rPr>
          <w:rFonts w:ascii="Arial" w:hAnsi="Arial" w:cs="Arial"/>
        </w:rPr>
        <w:t xml:space="preserve">ertoli cell (Russell &amp; </w:t>
      </w:r>
      <w:r w:rsidR="00A97C2C" w:rsidRPr="00962697">
        <w:rPr>
          <w:rFonts w:ascii="Arial" w:hAnsi="Arial" w:cs="Arial"/>
        </w:rPr>
        <w:t>Peterson, 1984).</w:t>
      </w:r>
      <w:r w:rsidR="006F04C4" w:rsidRPr="00962697">
        <w:rPr>
          <w:rFonts w:ascii="Arial" w:hAnsi="Arial" w:cs="Arial"/>
        </w:rPr>
        <w:t xml:space="preserve"> Besides, d</w:t>
      </w:r>
      <w:r w:rsidR="00DD4675" w:rsidRPr="00962697">
        <w:rPr>
          <w:rFonts w:ascii="Arial" w:hAnsi="Arial" w:cs="Arial"/>
        </w:rPr>
        <w:t>ata available in the literature show</w:t>
      </w:r>
      <w:r w:rsidR="00F202AE" w:rsidRPr="00962697">
        <w:rPr>
          <w:rFonts w:ascii="Arial" w:hAnsi="Arial" w:cs="Arial"/>
        </w:rPr>
        <w:t>s</w:t>
      </w:r>
      <w:r w:rsidR="00DD4675" w:rsidRPr="00962697">
        <w:rPr>
          <w:rFonts w:ascii="Arial" w:hAnsi="Arial" w:cs="Arial"/>
        </w:rPr>
        <w:t xml:space="preserve"> that spermatogenic</w:t>
      </w:r>
      <w:r w:rsidR="00E109A4" w:rsidRPr="00962697">
        <w:rPr>
          <w:rFonts w:ascii="Arial" w:hAnsi="Arial" w:cs="Arial"/>
        </w:rPr>
        <w:t xml:space="preserve"> efficiency is also</w:t>
      </w:r>
      <w:r w:rsidR="00DD4675" w:rsidRPr="00962697">
        <w:rPr>
          <w:rFonts w:ascii="Arial" w:hAnsi="Arial" w:cs="Arial"/>
        </w:rPr>
        <w:t xml:space="preserve"> highly correlate</w:t>
      </w:r>
      <w:r w:rsidR="008A4B34" w:rsidRPr="00962697">
        <w:rPr>
          <w:rFonts w:ascii="Arial" w:hAnsi="Arial" w:cs="Arial"/>
        </w:rPr>
        <w:t xml:space="preserve">d with </w:t>
      </w:r>
      <w:r w:rsidR="008D3987" w:rsidRPr="00962697">
        <w:rPr>
          <w:rFonts w:ascii="Arial" w:hAnsi="Arial" w:cs="Arial"/>
        </w:rPr>
        <w:t xml:space="preserve">the </w:t>
      </w:r>
      <w:r w:rsidR="008A4B34" w:rsidRPr="00962697">
        <w:rPr>
          <w:rFonts w:ascii="Arial" w:hAnsi="Arial" w:cs="Arial"/>
        </w:rPr>
        <w:t>seminiferous tubule</w:t>
      </w:r>
      <w:r w:rsidR="00DD4675" w:rsidRPr="00962697">
        <w:rPr>
          <w:rFonts w:ascii="Arial" w:hAnsi="Arial" w:cs="Arial"/>
        </w:rPr>
        <w:t xml:space="preserve"> volume</w:t>
      </w:r>
      <w:r w:rsidR="008D3987" w:rsidRPr="00962697">
        <w:rPr>
          <w:rFonts w:ascii="Arial" w:hAnsi="Arial" w:cs="Arial"/>
        </w:rPr>
        <w:t xml:space="preserve"> and</w:t>
      </w:r>
      <w:r w:rsidR="00DD4675" w:rsidRPr="00962697">
        <w:rPr>
          <w:rFonts w:ascii="Arial" w:hAnsi="Arial" w:cs="Arial"/>
        </w:rPr>
        <w:t xml:space="preserve"> dens</w:t>
      </w:r>
      <w:r w:rsidR="00F202AE" w:rsidRPr="00962697">
        <w:rPr>
          <w:rFonts w:ascii="Arial" w:hAnsi="Arial" w:cs="Arial"/>
        </w:rPr>
        <w:t>ity, number of sertoli</w:t>
      </w:r>
      <w:r w:rsidR="000165D7">
        <w:rPr>
          <w:rFonts w:ascii="Arial" w:hAnsi="Arial" w:cs="Arial"/>
        </w:rPr>
        <w:t xml:space="preserve"> c</w:t>
      </w:r>
      <w:r w:rsidR="00F202AE" w:rsidRPr="00962697">
        <w:rPr>
          <w:rFonts w:ascii="Arial" w:hAnsi="Arial" w:cs="Arial"/>
        </w:rPr>
        <w:t>ells per gram</w:t>
      </w:r>
      <w:r w:rsidR="008D3987" w:rsidRPr="00962697">
        <w:rPr>
          <w:rFonts w:ascii="Arial" w:hAnsi="Arial" w:cs="Arial"/>
        </w:rPr>
        <w:t xml:space="preserve"> </w:t>
      </w:r>
      <w:r w:rsidR="00F202AE" w:rsidRPr="00962697">
        <w:rPr>
          <w:rFonts w:ascii="Arial" w:hAnsi="Arial" w:cs="Arial"/>
        </w:rPr>
        <w:t>of</w:t>
      </w:r>
      <w:r w:rsidR="008D3987" w:rsidRPr="00962697">
        <w:rPr>
          <w:rFonts w:ascii="Arial" w:hAnsi="Arial" w:cs="Arial"/>
        </w:rPr>
        <w:t xml:space="preserve"> the</w:t>
      </w:r>
      <w:r w:rsidR="00F202AE" w:rsidRPr="00962697">
        <w:rPr>
          <w:rFonts w:ascii="Arial" w:hAnsi="Arial" w:cs="Arial"/>
        </w:rPr>
        <w:t xml:space="preserve"> testis</w:t>
      </w:r>
      <w:r w:rsidR="00DD4675" w:rsidRPr="00962697">
        <w:rPr>
          <w:rFonts w:ascii="Arial" w:hAnsi="Arial" w:cs="Arial"/>
        </w:rPr>
        <w:t>, and spermatogenic cycle length (</w:t>
      </w:r>
      <w:r w:rsidR="006F04C4" w:rsidRPr="00962697">
        <w:rPr>
          <w:rFonts w:ascii="Arial" w:hAnsi="Arial" w:cs="Arial"/>
        </w:rPr>
        <w:t xml:space="preserve">Russell </w:t>
      </w:r>
      <w:r w:rsidR="00101555">
        <w:rPr>
          <w:rFonts w:ascii="Arial" w:hAnsi="Arial" w:cs="Arial"/>
          <w:i/>
        </w:rPr>
        <w:t>et</w:t>
      </w:r>
      <w:r w:rsidR="006F04C4" w:rsidRPr="00962697">
        <w:rPr>
          <w:rFonts w:ascii="Arial" w:hAnsi="Arial" w:cs="Arial"/>
          <w:i/>
        </w:rPr>
        <w:t xml:space="preserve"> al</w:t>
      </w:r>
      <w:r w:rsidR="006F04C4" w:rsidRPr="00962697">
        <w:rPr>
          <w:rFonts w:ascii="Arial" w:hAnsi="Arial" w:cs="Arial"/>
        </w:rPr>
        <w:t xml:space="preserve">., 1990; </w:t>
      </w:r>
      <w:r w:rsidR="00DD4675" w:rsidRPr="00962697">
        <w:rPr>
          <w:rFonts w:ascii="Arial" w:hAnsi="Arial" w:cs="Arial"/>
        </w:rPr>
        <w:t xml:space="preserve">Sharpe, </w:t>
      </w:r>
      <w:r w:rsidR="00E109A4" w:rsidRPr="00962697">
        <w:rPr>
          <w:rFonts w:ascii="Arial" w:hAnsi="Arial" w:cs="Arial"/>
        </w:rPr>
        <w:t>1994;</w:t>
      </w:r>
      <w:r w:rsidR="00DD4675" w:rsidRPr="00962697">
        <w:rPr>
          <w:rFonts w:ascii="Arial" w:hAnsi="Arial" w:cs="Arial"/>
        </w:rPr>
        <w:t xml:space="preserve"> Neves, 2001; Leal,</w:t>
      </w:r>
      <w:r w:rsidR="00E109A4" w:rsidRPr="00962697">
        <w:rPr>
          <w:rFonts w:ascii="Arial" w:hAnsi="Arial" w:cs="Arial"/>
        </w:rPr>
        <w:t xml:space="preserve"> </w:t>
      </w:r>
      <w:r w:rsidR="00DD4675" w:rsidRPr="00962697">
        <w:rPr>
          <w:rFonts w:ascii="Arial" w:hAnsi="Arial" w:cs="Arial"/>
        </w:rPr>
        <w:t>2004).</w:t>
      </w:r>
      <w:r w:rsidR="00E109A4" w:rsidRPr="00962697">
        <w:rPr>
          <w:rFonts w:ascii="Arial" w:hAnsi="Arial" w:cs="Arial"/>
        </w:rPr>
        <w:t xml:space="preserve"> </w:t>
      </w:r>
      <w:r w:rsidR="006F04C4" w:rsidRPr="00962697">
        <w:rPr>
          <w:rFonts w:ascii="Arial" w:hAnsi="Arial" w:cs="Arial"/>
        </w:rPr>
        <w:t>In view of these</w:t>
      </w:r>
      <w:r w:rsidR="00E109A4" w:rsidRPr="00962697">
        <w:rPr>
          <w:rFonts w:ascii="Arial" w:hAnsi="Arial" w:cs="Arial"/>
        </w:rPr>
        <w:t xml:space="preserve">, the daily sperm production can be accurately obtained from the </w:t>
      </w:r>
      <w:r w:rsidR="00E109A4" w:rsidRPr="00962697">
        <w:rPr>
          <w:rFonts w:ascii="Arial" w:hAnsi="Arial" w:cs="Arial"/>
        </w:rPr>
        <w:lastRenderedPageBreak/>
        <w:t>total number of sertoli cells per testis and the number of spermatids per sertoli cell</w:t>
      </w:r>
      <w:r w:rsidR="006F04C4" w:rsidRPr="00962697">
        <w:rPr>
          <w:rFonts w:ascii="Arial" w:hAnsi="Arial" w:cs="Arial"/>
        </w:rPr>
        <w:t xml:space="preserve"> (Franç</w:t>
      </w:r>
      <w:r w:rsidR="00F92B1F" w:rsidRPr="00962697">
        <w:rPr>
          <w:rFonts w:ascii="Arial" w:hAnsi="Arial" w:cs="Arial"/>
        </w:rPr>
        <w:t xml:space="preserve">a &amp; Russell, 1998; França &amp; </w:t>
      </w:r>
      <w:r w:rsidR="006F04C4" w:rsidRPr="00962697">
        <w:rPr>
          <w:rFonts w:ascii="Arial" w:hAnsi="Arial" w:cs="Arial"/>
        </w:rPr>
        <w:t>Godinho, 2003).</w:t>
      </w:r>
    </w:p>
    <w:p w:rsidR="007A5C6B" w:rsidRPr="00962697" w:rsidRDefault="00701BDB"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Also, accepted by Orth </w:t>
      </w:r>
      <w:r w:rsidRPr="00962697">
        <w:rPr>
          <w:rFonts w:ascii="Arial" w:hAnsi="Arial" w:cs="Arial"/>
          <w:i/>
        </w:rPr>
        <w:t>et al</w:t>
      </w:r>
      <w:r w:rsidRPr="00962697">
        <w:rPr>
          <w:rFonts w:ascii="Arial" w:hAnsi="Arial" w:cs="Arial"/>
        </w:rPr>
        <w:t xml:space="preserve">., </w:t>
      </w:r>
      <w:r w:rsidR="00A31A37" w:rsidRPr="00962697">
        <w:rPr>
          <w:rFonts w:ascii="Arial" w:hAnsi="Arial" w:cs="Arial"/>
        </w:rPr>
        <w:t>(</w:t>
      </w:r>
      <w:r w:rsidRPr="00962697">
        <w:rPr>
          <w:rFonts w:ascii="Arial" w:hAnsi="Arial" w:cs="Arial"/>
        </w:rPr>
        <w:t>1988</w:t>
      </w:r>
      <w:r w:rsidR="00A31A37" w:rsidRPr="00962697">
        <w:rPr>
          <w:rFonts w:ascii="Arial" w:hAnsi="Arial" w:cs="Arial"/>
        </w:rPr>
        <w:t>)</w:t>
      </w:r>
      <w:r w:rsidRPr="00962697">
        <w:rPr>
          <w:rFonts w:ascii="Arial" w:hAnsi="Arial" w:cs="Arial"/>
        </w:rPr>
        <w:t xml:space="preserve">; Hess </w:t>
      </w:r>
      <w:r w:rsidRPr="00962697">
        <w:rPr>
          <w:rFonts w:ascii="Arial" w:hAnsi="Arial" w:cs="Arial"/>
          <w:i/>
        </w:rPr>
        <w:t>et al.,</w:t>
      </w:r>
      <w:r w:rsidRPr="00962697">
        <w:rPr>
          <w:rFonts w:ascii="Arial" w:hAnsi="Arial" w:cs="Arial"/>
        </w:rPr>
        <w:t xml:space="preserve"> </w:t>
      </w:r>
      <w:r w:rsidR="00A31A37" w:rsidRPr="00962697">
        <w:rPr>
          <w:rFonts w:ascii="Arial" w:hAnsi="Arial" w:cs="Arial"/>
        </w:rPr>
        <w:t>(</w:t>
      </w:r>
      <w:r w:rsidRPr="00962697">
        <w:rPr>
          <w:rFonts w:ascii="Arial" w:hAnsi="Arial" w:cs="Arial"/>
        </w:rPr>
        <w:t>1993</w:t>
      </w:r>
      <w:r w:rsidR="00A31A37" w:rsidRPr="00962697">
        <w:rPr>
          <w:rFonts w:ascii="Arial" w:hAnsi="Arial" w:cs="Arial"/>
        </w:rPr>
        <w:t>)</w:t>
      </w:r>
      <w:r w:rsidRPr="00962697">
        <w:rPr>
          <w:rFonts w:ascii="Arial" w:hAnsi="Arial" w:cs="Arial"/>
        </w:rPr>
        <w:t xml:space="preserve">; França </w:t>
      </w:r>
      <w:r w:rsidRPr="00962697">
        <w:rPr>
          <w:rFonts w:ascii="Arial" w:hAnsi="Arial" w:cs="Arial"/>
          <w:i/>
        </w:rPr>
        <w:t>et al.,</w:t>
      </w:r>
      <w:r w:rsidR="00A31A37" w:rsidRPr="00962697">
        <w:rPr>
          <w:rFonts w:ascii="Arial" w:hAnsi="Arial" w:cs="Arial"/>
          <w:i/>
        </w:rPr>
        <w:t xml:space="preserve"> </w:t>
      </w:r>
      <w:r w:rsidR="00A31A37" w:rsidRPr="00962697">
        <w:rPr>
          <w:rFonts w:ascii="Arial" w:hAnsi="Arial" w:cs="Arial"/>
        </w:rPr>
        <w:t>(</w:t>
      </w:r>
      <w:r w:rsidRPr="00962697">
        <w:rPr>
          <w:rFonts w:ascii="Arial" w:hAnsi="Arial" w:cs="Arial"/>
        </w:rPr>
        <w:t>2000</w:t>
      </w:r>
      <w:r w:rsidR="00A31A37" w:rsidRPr="00962697">
        <w:rPr>
          <w:rFonts w:ascii="Arial" w:hAnsi="Arial" w:cs="Arial"/>
        </w:rPr>
        <w:t>)</w:t>
      </w:r>
      <w:r w:rsidRPr="00962697">
        <w:rPr>
          <w:rFonts w:ascii="Arial" w:hAnsi="Arial" w:cs="Arial"/>
        </w:rPr>
        <w:t xml:space="preserve">, is the fact that the number of sertoli cells established during testis development determines the rate of sperm production in sexually mature animals. </w:t>
      </w:r>
      <w:r w:rsidR="008D3987" w:rsidRPr="00962697">
        <w:rPr>
          <w:rFonts w:ascii="Arial" w:hAnsi="Arial" w:cs="Arial"/>
        </w:rPr>
        <w:t>As Russell &amp;</w:t>
      </w:r>
      <w:r w:rsidR="008A4B34" w:rsidRPr="00962697">
        <w:rPr>
          <w:rFonts w:ascii="Arial" w:hAnsi="Arial" w:cs="Arial"/>
        </w:rPr>
        <w:t xml:space="preserve"> Peterson, (1984),</w:t>
      </w:r>
      <w:r w:rsidR="008D3987" w:rsidRPr="00962697">
        <w:rPr>
          <w:rFonts w:ascii="Arial" w:hAnsi="Arial" w:cs="Arial"/>
        </w:rPr>
        <w:t xml:space="preserve"> França &amp;</w:t>
      </w:r>
      <w:r w:rsidRPr="00962697">
        <w:rPr>
          <w:rFonts w:ascii="Arial" w:hAnsi="Arial" w:cs="Arial"/>
        </w:rPr>
        <w:t xml:space="preserve"> Russell, </w:t>
      </w:r>
      <w:r w:rsidR="008D3987" w:rsidRPr="00962697">
        <w:rPr>
          <w:rFonts w:ascii="Arial" w:hAnsi="Arial" w:cs="Arial"/>
        </w:rPr>
        <w:t>(1998)</w:t>
      </w:r>
      <w:r w:rsidRPr="00962697">
        <w:rPr>
          <w:rFonts w:ascii="Arial" w:hAnsi="Arial" w:cs="Arial"/>
        </w:rPr>
        <w:t xml:space="preserve"> report</w:t>
      </w:r>
      <w:r w:rsidR="00A44B20" w:rsidRPr="00962697">
        <w:rPr>
          <w:rFonts w:ascii="Arial" w:hAnsi="Arial" w:cs="Arial"/>
        </w:rPr>
        <w:t>ed</w:t>
      </w:r>
      <w:r w:rsidR="008A4B34" w:rsidRPr="00962697">
        <w:rPr>
          <w:rFonts w:ascii="Arial" w:hAnsi="Arial" w:cs="Arial"/>
        </w:rPr>
        <w:t>,</w:t>
      </w:r>
      <w:r w:rsidRPr="00962697">
        <w:rPr>
          <w:rFonts w:ascii="Arial" w:hAnsi="Arial" w:cs="Arial"/>
        </w:rPr>
        <w:t xml:space="preserve"> each sertoli cell supports a limited numb</w:t>
      </w:r>
      <w:r w:rsidR="00877079" w:rsidRPr="00962697">
        <w:rPr>
          <w:rFonts w:ascii="Arial" w:hAnsi="Arial" w:cs="Arial"/>
        </w:rPr>
        <w:t>er of germ cells in a species-</w:t>
      </w:r>
      <w:r w:rsidRPr="00962697">
        <w:rPr>
          <w:rFonts w:ascii="Arial" w:hAnsi="Arial" w:cs="Arial"/>
        </w:rPr>
        <w:t xml:space="preserve">specific manner. However, </w:t>
      </w:r>
      <w:r w:rsidR="00A44B20" w:rsidRPr="00962697">
        <w:rPr>
          <w:rFonts w:ascii="Arial" w:hAnsi="Arial" w:cs="Arial"/>
        </w:rPr>
        <w:t xml:space="preserve">the volume </w:t>
      </w:r>
      <w:r w:rsidR="00A53397" w:rsidRPr="00962697">
        <w:rPr>
          <w:rFonts w:ascii="Arial" w:hAnsi="Arial" w:cs="Arial"/>
        </w:rPr>
        <w:t>of seminiferous tubules, the number of spermatogonial generations, the length of spermatogenic cycle, the rate of germ c</w:t>
      </w:r>
      <w:r w:rsidR="008A4B34" w:rsidRPr="00962697">
        <w:rPr>
          <w:rFonts w:ascii="Arial" w:hAnsi="Arial" w:cs="Arial"/>
        </w:rPr>
        <w:t>ell loss during spermatogenesis</w:t>
      </w:r>
      <w:r w:rsidR="00A53397" w:rsidRPr="00962697">
        <w:rPr>
          <w:rFonts w:ascii="Arial" w:hAnsi="Arial" w:cs="Arial"/>
        </w:rPr>
        <w:t xml:space="preserve"> </w:t>
      </w:r>
      <w:r w:rsidR="00877079" w:rsidRPr="00962697">
        <w:rPr>
          <w:rFonts w:ascii="Arial" w:hAnsi="Arial" w:cs="Arial"/>
        </w:rPr>
        <w:t xml:space="preserve">and </w:t>
      </w:r>
      <w:r w:rsidR="00A53397" w:rsidRPr="00962697">
        <w:rPr>
          <w:rFonts w:ascii="Arial" w:hAnsi="Arial" w:cs="Arial"/>
        </w:rPr>
        <w:t xml:space="preserve">the number and size of sertoli cells per gram of testis are also important </w:t>
      </w:r>
      <w:r w:rsidR="00A31A37" w:rsidRPr="00962697">
        <w:rPr>
          <w:rFonts w:ascii="Arial" w:hAnsi="Arial" w:cs="Arial"/>
        </w:rPr>
        <w:t>parameters for the determination of spermatogenic effic</w:t>
      </w:r>
      <w:r w:rsidR="00F92B1F" w:rsidRPr="00962697">
        <w:rPr>
          <w:rFonts w:ascii="Arial" w:hAnsi="Arial" w:cs="Arial"/>
        </w:rPr>
        <w:t>iency (Johnson, 1991; França &amp;</w:t>
      </w:r>
      <w:r w:rsidR="00A31A37" w:rsidRPr="00962697">
        <w:rPr>
          <w:rFonts w:ascii="Arial" w:hAnsi="Arial" w:cs="Arial"/>
        </w:rPr>
        <w:t xml:space="preserve"> Russell, 1998; Johnson </w:t>
      </w:r>
      <w:r w:rsidR="00A31A37" w:rsidRPr="00962697">
        <w:rPr>
          <w:rFonts w:ascii="Arial" w:hAnsi="Arial" w:cs="Arial"/>
          <w:i/>
        </w:rPr>
        <w:t>et al</w:t>
      </w:r>
      <w:r w:rsidR="00A31A37" w:rsidRPr="00962697">
        <w:rPr>
          <w:rFonts w:ascii="Arial" w:hAnsi="Arial" w:cs="Arial"/>
        </w:rPr>
        <w:t xml:space="preserve">., 2000; França </w:t>
      </w:r>
      <w:r w:rsidR="00A31A37" w:rsidRPr="00962697">
        <w:rPr>
          <w:rFonts w:ascii="Arial" w:hAnsi="Arial" w:cs="Arial"/>
          <w:i/>
        </w:rPr>
        <w:t>et al</w:t>
      </w:r>
      <w:r w:rsidR="00A31A37" w:rsidRPr="00962697">
        <w:rPr>
          <w:rFonts w:ascii="Arial" w:hAnsi="Arial" w:cs="Arial"/>
        </w:rPr>
        <w:t>., 2002).</w:t>
      </w:r>
    </w:p>
    <w:p w:rsidR="00843D26" w:rsidRPr="00962697" w:rsidRDefault="007A45DD" w:rsidP="00A840FB">
      <w:pPr>
        <w:autoSpaceDE w:val="0"/>
        <w:autoSpaceDN w:val="0"/>
        <w:adjustRightInd w:val="0"/>
        <w:spacing w:before="240" w:after="0" w:line="360" w:lineRule="auto"/>
        <w:ind w:left="720" w:firstLine="720"/>
        <w:jc w:val="both"/>
        <w:rPr>
          <w:rFonts w:ascii="Arial" w:eastAsia="TimesNewRomanPSMT" w:hAnsi="Arial" w:cs="Arial"/>
        </w:rPr>
      </w:pPr>
      <w:r w:rsidRPr="00962697">
        <w:rPr>
          <w:rFonts w:ascii="Arial" w:eastAsia="TimesNewRomanPSMT" w:hAnsi="Arial" w:cs="Arial"/>
          <w:noProof/>
          <w:lang w:val="en-ZA" w:eastAsia="en-ZA"/>
        </w:rPr>
        <w:drawing>
          <wp:inline distT="0" distB="0" distL="0" distR="0" wp14:anchorId="7D02562A" wp14:editId="5DB0777A">
            <wp:extent cx="3821229" cy="2435191"/>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3822752" cy="2436162"/>
                    </a:xfrm>
                    <a:prstGeom prst="rect">
                      <a:avLst/>
                    </a:prstGeom>
                    <a:noFill/>
                    <a:ln w="9525">
                      <a:noFill/>
                      <a:miter lim="800000"/>
                      <a:headEnd/>
                      <a:tailEnd/>
                    </a:ln>
                  </pic:spPr>
                </pic:pic>
              </a:graphicData>
            </a:graphic>
          </wp:inline>
        </w:drawing>
      </w:r>
    </w:p>
    <w:p w:rsidR="003E6AB4" w:rsidRPr="00962697" w:rsidRDefault="00707FE9" w:rsidP="00467FFB">
      <w:pPr>
        <w:pStyle w:val="Default"/>
        <w:spacing w:before="240" w:line="360" w:lineRule="auto"/>
        <w:jc w:val="both"/>
        <w:rPr>
          <w:rFonts w:ascii="Arial" w:hAnsi="Arial" w:cs="Arial"/>
          <w:sz w:val="22"/>
          <w:szCs w:val="22"/>
        </w:rPr>
      </w:pPr>
      <w:r w:rsidRPr="00962697">
        <w:rPr>
          <w:rFonts w:ascii="Arial" w:hAnsi="Arial" w:cs="Arial"/>
          <w:sz w:val="22"/>
          <w:szCs w:val="22"/>
        </w:rPr>
        <w:t xml:space="preserve">Fig. </w:t>
      </w:r>
      <w:r w:rsidR="004945A1" w:rsidRPr="00962697">
        <w:rPr>
          <w:rFonts w:ascii="Arial" w:hAnsi="Arial" w:cs="Arial"/>
          <w:sz w:val="22"/>
          <w:szCs w:val="22"/>
        </w:rPr>
        <w:t>6</w:t>
      </w:r>
      <w:r w:rsidR="007A45DD" w:rsidRPr="00962697">
        <w:rPr>
          <w:rFonts w:ascii="Arial" w:hAnsi="Arial" w:cs="Arial"/>
          <w:sz w:val="22"/>
          <w:szCs w:val="22"/>
        </w:rPr>
        <w:t xml:space="preserve">: Electron micrograph depicting the formation of sperm (The head, middle piece </w:t>
      </w:r>
      <w:r w:rsidRPr="00962697">
        <w:rPr>
          <w:rFonts w:ascii="Arial" w:hAnsi="Arial" w:cs="Arial"/>
          <w:sz w:val="22"/>
          <w:szCs w:val="22"/>
        </w:rPr>
        <w:t xml:space="preserve">and tail </w:t>
      </w:r>
      <w:r w:rsidR="007A45DD" w:rsidRPr="00962697">
        <w:rPr>
          <w:rFonts w:ascii="Arial" w:hAnsi="Arial" w:cs="Arial"/>
          <w:sz w:val="22"/>
          <w:szCs w:val="22"/>
        </w:rPr>
        <w:t>are visible), the large amount of mitochon</w:t>
      </w:r>
      <w:r w:rsidR="00BA5548" w:rsidRPr="00962697">
        <w:rPr>
          <w:rFonts w:ascii="Arial" w:hAnsi="Arial" w:cs="Arial"/>
          <w:sz w:val="22"/>
          <w:szCs w:val="22"/>
        </w:rPr>
        <w:t>dria can be visualized (X</w:t>
      </w:r>
      <w:r w:rsidR="008C3473" w:rsidRPr="00962697">
        <w:rPr>
          <w:rFonts w:ascii="Arial" w:hAnsi="Arial" w:cs="Arial"/>
          <w:sz w:val="22"/>
          <w:szCs w:val="22"/>
        </w:rPr>
        <w:t xml:space="preserve"> 1400) (Sharma </w:t>
      </w:r>
      <w:r w:rsidR="008C3473" w:rsidRPr="00962697">
        <w:rPr>
          <w:rFonts w:ascii="Arial" w:hAnsi="Arial" w:cs="Arial"/>
          <w:i/>
          <w:sz w:val="22"/>
          <w:szCs w:val="22"/>
        </w:rPr>
        <w:t>et al</w:t>
      </w:r>
      <w:r w:rsidR="008C3473" w:rsidRPr="00962697">
        <w:rPr>
          <w:rFonts w:ascii="Arial" w:hAnsi="Arial" w:cs="Arial"/>
          <w:sz w:val="22"/>
          <w:szCs w:val="22"/>
        </w:rPr>
        <w:t>., 2009).</w:t>
      </w:r>
    </w:p>
    <w:p w:rsidR="00076CC2" w:rsidRPr="00962697" w:rsidRDefault="00975101" w:rsidP="00467FFB">
      <w:pPr>
        <w:pStyle w:val="Default"/>
        <w:spacing w:before="240" w:line="360" w:lineRule="auto"/>
        <w:jc w:val="both"/>
        <w:rPr>
          <w:rFonts w:ascii="Arial" w:hAnsi="Arial" w:cs="Arial"/>
          <w:b/>
          <w:sz w:val="22"/>
          <w:szCs w:val="22"/>
        </w:rPr>
      </w:pPr>
      <w:r w:rsidRPr="00962697">
        <w:rPr>
          <w:rFonts w:ascii="Arial" w:hAnsi="Arial" w:cs="Arial"/>
          <w:sz w:val="22"/>
          <w:szCs w:val="22"/>
        </w:rPr>
        <w:t xml:space="preserve">Many types of abnormal sperm have been described and some types are inherited (Johansson, I960; Fechheimer, 1970). These include both primary abnormalities of the head such as an </w:t>
      </w:r>
      <w:r w:rsidR="00DD0BB7">
        <w:rPr>
          <w:rFonts w:ascii="Arial" w:hAnsi="Arial" w:cs="Arial"/>
          <w:sz w:val="22"/>
          <w:szCs w:val="22"/>
        </w:rPr>
        <w:t>acrosomal cap defect (Donald &amp;</w:t>
      </w:r>
      <w:r w:rsidRPr="00962697">
        <w:rPr>
          <w:rFonts w:ascii="Arial" w:hAnsi="Arial" w:cs="Arial"/>
          <w:sz w:val="22"/>
          <w:szCs w:val="22"/>
        </w:rPr>
        <w:t xml:space="preserve"> Hancock, 1953) and secondary abnormalities of the tail (Blom, 1968).</w:t>
      </w:r>
    </w:p>
    <w:p w:rsidR="00076CC2" w:rsidRPr="00962697" w:rsidRDefault="00D32A3B" w:rsidP="00A50BF1">
      <w:pPr>
        <w:pStyle w:val="Heading2"/>
        <w:rPr>
          <w:rFonts w:ascii="Arial" w:hAnsi="Arial" w:cs="Arial"/>
          <w:color w:val="auto"/>
          <w:sz w:val="22"/>
          <w:szCs w:val="22"/>
        </w:rPr>
      </w:pPr>
      <w:bookmarkStart w:id="43" w:name="_Toc404056029"/>
      <w:r w:rsidRPr="00962697">
        <w:rPr>
          <w:rFonts w:ascii="Arial" w:hAnsi="Arial" w:cs="Arial"/>
          <w:color w:val="auto"/>
          <w:sz w:val="22"/>
          <w:szCs w:val="22"/>
        </w:rPr>
        <w:t>2.13</w:t>
      </w:r>
      <w:r w:rsidR="004D501B" w:rsidRPr="00962697">
        <w:rPr>
          <w:rFonts w:ascii="Arial" w:hAnsi="Arial" w:cs="Arial"/>
          <w:color w:val="auto"/>
          <w:sz w:val="22"/>
          <w:szCs w:val="22"/>
        </w:rPr>
        <w:t>.</w:t>
      </w:r>
      <w:r w:rsidRPr="00962697">
        <w:rPr>
          <w:rFonts w:ascii="Arial" w:hAnsi="Arial" w:cs="Arial"/>
          <w:color w:val="auto"/>
          <w:sz w:val="22"/>
          <w:szCs w:val="22"/>
        </w:rPr>
        <w:tab/>
      </w:r>
      <w:r w:rsidR="004C0AE4" w:rsidRPr="00962697">
        <w:rPr>
          <w:rFonts w:ascii="Arial" w:hAnsi="Arial" w:cs="Arial"/>
          <w:color w:val="auto"/>
          <w:sz w:val="22"/>
          <w:szCs w:val="22"/>
        </w:rPr>
        <w:t>Structure and Function</w:t>
      </w:r>
      <w:r w:rsidR="004D501B" w:rsidRPr="00962697">
        <w:rPr>
          <w:rFonts w:ascii="Arial" w:hAnsi="Arial" w:cs="Arial"/>
          <w:color w:val="auto"/>
          <w:sz w:val="22"/>
          <w:szCs w:val="22"/>
        </w:rPr>
        <w:t xml:space="preserve"> of Spermatozoa</w:t>
      </w:r>
      <w:bookmarkEnd w:id="43"/>
    </w:p>
    <w:p w:rsidR="0006254D" w:rsidRPr="00962697" w:rsidRDefault="00C61BE8" w:rsidP="00467FFB">
      <w:pPr>
        <w:pStyle w:val="Default"/>
        <w:spacing w:before="240" w:line="360" w:lineRule="auto"/>
        <w:jc w:val="both"/>
        <w:rPr>
          <w:rFonts w:ascii="Arial" w:hAnsi="Arial" w:cs="Arial"/>
          <w:sz w:val="22"/>
          <w:szCs w:val="22"/>
        </w:rPr>
      </w:pPr>
      <w:r w:rsidRPr="00962697">
        <w:rPr>
          <w:rFonts w:ascii="Arial" w:hAnsi="Arial" w:cs="Arial"/>
          <w:sz w:val="22"/>
          <w:szCs w:val="22"/>
        </w:rPr>
        <w:t xml:space="preserve">The fully formed </w:t>
      </w:r>
      <w:r w:rsidR="00076CC2" w:rsidRPr="00962697">
        <w:rPr>
          <w:rFonts w:ascii="Arial" w:hAnsi="Arial" w:cs="Arial"/>
          <w:sz w:val="22"/>
          <w:szCs w:val="22"/>
        </w:rPr>
        <w:t>sperm</w:t>
      </w:r>
      <w:r w:rsidRPr="00962697">
        <w:rPr>
          <w:rFonts w:ascii="Arial" w:hAnsi="Arial" w:cs="Arial"/>
          <w:sz w:val="22"/>
          <w:szCs w:val="22"/>
        </w:rPr>
        <w:t>atozoon is an elongated</w:t>
      </w:r>
      <w:r w:rsidR="00076CC2" w:rsidRPr="00962697">
        <w:rPr>
          <w:rFonts w:ascii="Arial" w:hAnsi="Arial" w:cs="Arial"/>
          <w:sz w:val="22"/>
          <w:szCs w:val="22"/>
        </w:rPr>
        <w:t xml:space="preserve"> cell</w:t>
      </w:r>
      <w:r w:rsidRPr="00962697">
        <w:rPr>
          <w:rFonts w:ascii="Arial" w:hAnsi="Arial" w:cs="Arial"/>
          <w:sz w:val="22"/>
          <w:szCs w:val="22"/>
        </w:rPr>
        <w:t xml:space="preserve"> consisting</w:t>
      </w:r>
      <w:r w:rsidR="00076CC2" w:rsidRPr="00962697">
        <w:rPr>
          <w:rFonts w:ascii="Arial" w:hAnsi="Arial" w:cs="Arial"/>
          <w:sz w:val="22"/>
          <w:szCs w:val="22"/>
        </w:rPr>
        <w:t xml:space="preserve"> of </w:t>
      </w:r>
      <w:r w:rsidR="00A44B20" w:rsidRPr="00962697">
        <w:rPr>
          <w:rFonts w:ascii="Arial" w:hAnsi="Arial" w:cs="Arial"/>
          <w:sz w:val="22"/>
          <w:szCs w:val="22"/>
        </w:rPr>
        <w:t xml:space="preserve">a </w:t>
      </w:r>
      <w:r w:rsidRPr="00962697">
        <w:rPr>
          <w:rFonts w:ascii="Arial" w:hAnsi="Arial" w:cs="Arial"/>
          <w:sz w:val="22"/>
          <w:szCs w:val="22"/>
        </w:rPr>
        <w:t xml:space="preserve">flattened </w:t>
      </w:r>
      <w:r w:rsidR="00E4205B" w:rsidRPr="00962697">
        <w:rPr>
          <w:rFonts w:ascii="Arial" w:hAnsi="Arial" w:cs="Arial"/>
          <w:sz w:val="22"/>
          <w:szCs w:val="22"/>
        </w:rPr>
        <w:t>head</w:t>
      </w:r>
      <w:r w:rsidRPr="00962697">
        <w:rPr>
          <w:rFonts w:ascii="Arial" w:hAnsi="Arial" w:cs="Arial"/>
          <w:sz w:val="22"/>
          <w:szCs w:val="22"/>
        </w:rPr>
        <w:t xml:space="preserve"> containing the nucleus and a tail containing the apparatus necessary for cell motility</w:t>
      </w:r>
      <w:r w:rsidR="00975101" w:rsidRPr="00962697">
        <w:rPr>
          <w:rFonts w:ascii="Arial" w:hAnsi="Arial" w:cs="Arial"/>
          <w:sz w:val="22"/>
          <w:szCs w:val="22"/>
        </w:rPr>
        <w:t xml:space="preserve"> (movement)</w:t>
      </w:r>
      <w:r w:rsidR="00E4205B" w:rsidRPr="00962697">
        <w:rPr>
          <w:rFonts w:ascii="Arial" w:hAnsi="Arial" w:cs="Arial"/>
          <w:sz w:val="22"/>
          <w:szCs w:val="22"/>
        </w:rPr>
        <w:t xml:space="preserve">. The major </w:t>
      </w:r>
      <w:r w:rsidR="00E4205B" w:rsidRPr="00962697">
        <w:rPr>
          <w:rFonts w:ascii="Arial" w:hAnsi="Arial" w:cs="Arial"/>
          <w:sz w:val="22"/>
          <w:szCs w:val="22"/>
        </w:rPr>
        <w:lastRenderedPageBreak/>
        <w:t xml:space="preserve">feature of the sperm head is the oval, flattened nucleus consisting </w:t>
      </w:r>
      <w:r w:rsidR="00877079" w:rsidRPr="00962697">
        <w:rPr>
          <w:rFonts w:ascii="Arial" w:hAnsi="Arial" w:cs="Arial"/>
          <w:sz w:val="22"/>
          <w:szCs w:val="22"/>
        </w:rPr>
        <w:t xml:space="preserve">of </w:t>
      </w:r>
      <w:r w:rsidR="00E4205B" w:rsidRPr="00962697">
        <w:rPr>
          <w:rFonts w:ascii="Arial" w:hAnsi="Arial" w:cs="Arial"/>
          <w:sz w:val="22"/>
          <w:szCs w:val="22"/>
        </w:rPr>
        <w:t>highly compacted and condensed chr</w:t>
      </w:r>
      <w:r w:rsidR="002562A8" w:rsidRPr="00962697">
        <w:rPr>
          <w:rFonts w:ascii="Arial" w:hAnsi="Arial" w:cs="Arial"/>
          <w:sz w:val="22"/>
          <w:szCs w:val="22"/>
        </w:rPr>
        <w:t>omatin which</w:t>
      </w:r>
      <w:r w:rsidR="00A44B20" w:rsidRPr="00962697">
        <w:rPr>
          <w:rFonts w:ascii="Arial" w:hAnsi="Arial" w:cs="Arial"/>
          <w:sz w:val="22"/>
          <w:szCs w:val="22"/>
        </w:rPr>
        <w:t xml:space="preserve"> contains DNA. The DNA is</w:t>
      </w:r>
      <w:r w:rsidR="00E4205B" w:rsidRPr="00962697">
        <w:rPr>
          <w:rFonts w:ascii="Arial" w:hAnsi="Arial" w:cs="Arial"/>
          <w:sz w:val="22"/>
          <w:szCs w:val="22"/>
        </w:rPr>
        <w:t xml:space="preserve"> complexed to a special class of basic proteins called sperm protamines and the chr</w:t>
      </w:r>
      <w:r w:rsidR="00611254" w:rsidRPr="00962697">
        <w:rPr>
          <w:rFonts w:ascii="Arial" w:hAnsi="Arial" w:cs="Arial"/>
          <w:sz w:val="22"/>
          <w:szCs w:val="22"/>
        </w:rPr>
        <w:t>omosome number of the sperm is haploid (ha</w:t>
      </w:r>
      <w:r w:rsidR="00877079" w:rsidRPr="00962697">
        <w:rPr>
          <w:rFonts w:ascii="Arial" w:hAnsi="Arial" w:cs="Arial"/>
          <w:sz w:val="22"/>
          <w:szCs w:val="22"/>
        </w:rPr>
        <w:t xml:space="preserve">lf that of the </w:t>
      </w:r>
      <w:r w:rsidR="008D3987" w:rsidRPr="00962697">
        <w:rPr>
          <w:rFonts w:ascii="Arial" w:hAnsi="Arial" w:cs="Arial"/>
          <w:sz w:val="22"/>
          <w:szCs w:val="22"/>
        </w:rPr>
        <w:t xml:space="preserve">diploid </w:t>
      </w:r>
      <w:r w:rsidR="00877079" w:rsidRPr="00962697">
        <w:rPr>
          <w:rFonts w:ascii="Arial" w:hAnsi="Arial" w:cs="Arial"/>
          <w:sz w:val="22"/>
          <w:szCs w:val="22"/>
        </w:rPr>
        <w:t>somatic cells) in</w:t>
      </w:r>
      <w:r w:rsidR="00611254" w:rsidRPr="00962697">
        <w:rPr>
          <w:rFonts w:ascii="Arial" w:hAnsi="Arial" w:cs="Arial"/>
          <w:sz w:val="22"/>
          <w:szCs w:val="22"/>
        </w:rPr>
        <w:t xml:space="preserve"> the same species</w:t>
      </w:r>
      <w:r w:rsidR="00F92B1F" w:rsidRPr="00962697">
        <w:rPr>
          <w:rFonts w:ascii="Arial" w:hAnsi="Arial" w:cs="Arial"/>
          <w:sz w:val="22"/>
          <w:szCs w:val="22"/>
        </w:rPr>
        <w:t xml:space="preserve"> (Garner &amp;</w:t>
      </w:r>
      <w:r w:rsidR="00975101" w:rsidRPr="00962697">
        <w:rPr>
          <w:rFonts w:ascii="Arial" w:hAnsi="Arial" w:cs="Arial"/>
          <w:sz w:val="22"/>
          <w:szCs w:val="22"/>
        </w:rPr>
        <w:t xml:space="preserve"> Hafez, 1993)</w:t>
      </w:r>
      <w:r w:rsidR="00611254" w:rsidRPr="00962697">
        <w:rPr>
          <w:rFonts w:ascii="Arial" w:hAnsi="Arial" w:cs="Arial"/>
          <w:sz w:val="22"/>
          <w:szCs w:val="22"/>
        </w:rPr>
        <w:t xml:space="preserve">. </w:t>
      </w:r>
      <w:r w:rsidR="00877079" w:rsidRPr="00962697">
        <w:rPr>
          <w:rFonts w:ascii="Arial" w:hAnsi="Arial" w:cs="Arial"/>
          <w:sz w:val="22"/>
          <w:szCs w:val="22"/>
        </w:rPr>
        <w:t>The acrosome is a Golgi-</w:t>
      </w:r>
      <w:r w:rsidR="0006254D" w:rsidRPr="00962697">
        <w:rPr>
          <w:rFonts w:ascii="Arial" w:hAnsi="Arial" w:cs="Arial"/>
          <w:sz w:val="22"/>
          <w:szCs w:val="22"/>
        </w:rPr>
        <w:t>derived,</w:t>
      </w:r>
      <w:r w:rsidR="00877079" w:rsidRPr="00962697">
        <w:rPr>
          <w:rFonts w:ascii="Arial" w:hAnsi="Arial" w:cs="Arial"/>
          <w:sz w:val="22"/>
          <w:szCs w:val="22"/>
        </w:rPr>
        <w:t xml:space="preserve"> membrane-</w:t>
      </w:r>
      <w:r w:rsidR="0006254D" w:rsidRPr="00962697">
        <w:rPr>
          <w:rFonts w:ascii="Arial" w:hAnsi="Arial" w:cs="Arial"/>
          <w:sz w:val="22"/>
          <w:szCs w:val="22"/>
        </w:rPr>
        <w:t>bound vesicle formed during an early stage of</w:t>
      </w:r>
      <w:r w:rsidR="00877079" w:rsidRPr="00962697">
        <w:rPr>
          <w:rFonts w:ascii="Arial" w:hAnsi="Arial" w:cs="Arial"/>
          <w:sz w:val="22"/>
          <w:szCs w:val="22"/>
        </w:rPr>
        <w:t xml:space="preserve"> spermiogenesis. It is located o</w:t>
      </w:r>
      <w:r w:rsidR="0006254D" w:rsidRPr="00962697">
        <w:rPr>
          <w:rFonts w:ascii="Arial" w:hAnsi="Arial" w:cs="Arial"/>
          <w:sz w:val="22"/>
          <w:szCs w:val="22"/>
        </w:rPr>
        <w:t>n the r</w:t>
      </w:r>
      <w:r w:rsidR="00707FE9" w:rsidRPr="00962697">
        <w:rPr>
          <w:rFonts w:ascii="Arial" w:hAnsi="Arial" w:cs="Arial"/>
          <w:sz w:val="22"/>
          <w:szCs w:val="22"/>
        </w:rPr>
        <w:t>ostral portion of the nucleus (B</w:t>
      </w:r>
      <w:r w:rsidR="0006254D" w:rsidRPr="00962697">
        <w:rPr>
          <w:rFonts w:ascii="Arial" w:hAnsi="Arial" w:cs="Arial"/>
          <w:sz w:val="22"/>
          <w:szCs w:val="22"/>
        </w:rPr>
        <w:t>ou-</w:t>
      </w:r>
      <w:r w:rsidR="00F92B1F" w:rsidRPr="00962697">
        <w:rPr>
          <w:rFonts w:ascii="Arial" w:hAnsi="Arial" w:cs="Arial"/>
          <w:sz w:val="22"/>
          <w:szCs w:val="22"/>
        </w:rPr>
        <w:t>Haila &amp; Tulsiani, 2000; Toshimori &amp;</w:t>
      </w:r>
      <w:r w:rsidR="0006254D" w:rsidRPr="00962697">
        <w:rPr>
          <w:rFonts w:ascii="Arial" w:hAnsi="Arial" w:cs="Arial"/>
          <w:sz w:val="22"/>
          <w:szCs w:val="22"/>
        </w:rPr>
        <w:t xml:space="preserve"> Ito, 2003) </w:t>
      </w:r>
      <w:r w:rsidR="00A44B20" w:rsidRPr="00962697">
        <w:rPr>
          <w:rFonts w:ascii="Arial" w:hAnsi="Arial" w:cs="Arial"/>
          <w:sz w:val="22"/>
          <w:szCs w:val="22"/>
        </w:rPr>
        <w:t xml:space="preserve">and </w:t>
      </w:r>
      <w:r w:rsidR="0006254D" w:rsidRPr="00962697">
        <w:rPr>
          <w:rFonts w:ascii="Arial" w:hAnsi="Arial" w:cs="Arial"/>
          <w:sz w:val="22"/>
          <w:szCs w:val="22"/>
        </w:rPr>
        <w:t xml:space="preserve">is subdivided into inner and outer acrosomal membranes, enclosing the acrosomal matrix. </w:t>
      </w:r>
    </w:p>
    <w:p w:rsidR="00C766AB" w:rsidRPr="00962697" w:rsidRDefault="00A44B20" w:rsidP="00467FFB">
      <w:pPr>
        <w:pStyle w:val="Default"/>
        <w:spacing w:before="240" w:line="360" w:lineRule="auto"/>
        <w:jc w:val="both"/>
        <w:rPr>
          <w:rFonts w:ascii="Arial" w:hAnsi="Arial" w:cs="Arial"/>
          <w:sz w:val="22"/>
          <w:szCs w:val="22"/>
        </w:rPr>
      </w:pPr>
      <w:r w:rsidRPr="00962697">
        <w:rPr>
          <w:rFonts w:ascii="Arial" w:hAnsi="Arial" w:cs="Arial"/>
          <w:sz w:val="22"/>
          <w:szCs w:val="22"/>
        </w:rPr>
        <w:t>The c</w:t>
      </w:r>
      <w:r w:rsidR="0006254D" w:rsidRPr="00962697">
        <w:rPr>
          <w:rFonts w:ascii="Arial" w:hAnsi="Arial" w:cs="Arial"/>
          <w:sz w:val="22"/>
          <w:szCs w:val="22"/>
        </w:rPr>
        <w:t xml:space="preserve">omposition of the inner and outer acrosomal membranes includes phospholipids, proteins and cholesterol. The ratios of protein to phospholipids are higher, and cholesterol to phospholipids </w:t>
      </w:r>
      <w:r w:rsidR="00A840FB" w:rsidRPr="00962697">
        <w:rPr>
          <w:rFonts w:ascii="Arial" w:hAnsi="Arial" w:cs="Arial"/>
          <w:sz w:val="22"/>
          <w:szCs w:val="22"/>
        </w:rPr>
        <w:t>is</w:t>
      </w:r>
      <w:r w:rsidR="0006254D" w:rsidRPr="00962697">
        <w:rPr>
          <w:rFonts w:ascii="Arial" w:hAnsi="Arial" w:cs="Arial"/>
          <w:sz w:val="22"/>
          <w:szCs w:val="22"/>
        </w:rPr>
        <w:t xml:space="preserve"> similar when compared to that of the plasma membrane (Parks </w:t>
      </w:r>
      <w:r w:rsidR="0006254D" w:rsidRPr="00962697">
        <w:rPr>
          <w:rFonts w:ascii="Arial" w:hAnsi="Arial" w:cs="Arial"/>
          <w:i/>
          <w:sz w:val="22"/>
          <w:szCs w:val="22"/>
        </w:rPr>
        <w:t>et al</w:t>
      </w:r>
      <w:r w:rsidR="0006254D" w:rsidRPr="00962697">
        <w:rPr>
          <w:rFonts w:ascii="Arial" w:hAnsi="Arial" w:cs="Arial"/>
          <w:sz w:val="22"/>
          <w:szCs w:val="22"/>
        </w:rPr>
        <w:t xml:space="preserve">., 1987). </w:t>
      </w:r>
      <w:r w:rsidR="00611254" w:rsidRPr="00962697">
        <w:rPr>
          <w:rFonts w:ascii="Arial" w:hAnsi="Arial" w:cs="Arial"/>
          <w:sz w:val="22"/>
          <w:szCs w:val="22"/>
        </w:rPr>
        <w:t>The acrosome covers the anterior end of the sp</w:t>
      </w:r>
      <w:r w:rsidRPr="00962697">
        <w:rPr>
          <w:rFonts w:ascii="Arial" w:hAnsi="Arial" w:cs="Arial"/>
          <w:sz w:val="22"/>
          <w:szCs w:val="22"/>
        </w:rPr>
        <w:t>erm nucleus. It is cap-</w:t>
      </w:r>
      <w:r w:rsidR="0006254D" w:rsidRPr="00962697">
        <w:rPr>
          <w:rFonts w:ascii="Arial" w:hAnsi="Arial" w:cs="Arial"/>
          <w:sz w:val="22"/>
          <w:szCs w:val="22"/>
        </w:rPr>
        <w:t>like, containing</w:t>
      </w:r>
      <w:r w:rsidR="00611254" w:rsidRPr="00962697">
        <w:rPr>
          <w:rFonts w:ascii="Arial" w:hAnsi="Arial" w:cs="Arial"/>
          <w:sz w:val="22"/>
          <w:szCs w:val="22"/>
        </w:rPr>
        <w:t xml:space="preserve"> hydrolytic enzyme</w:t>
      </w:r>
      <w:r w:rsidR="0006254D" w:rsidRPr="00962697">
        <w:rPr>
          <w:rFonts w:ascii="Arial" w:hAnsi="Arial" w:cs="Arial"/>
          <w:sz w:val="22"/>
          <w:szCs w:val="22"/>
        </w:rPr>
        <w:t>s</w:t>
      </w:r>
      <w:r w:rsidR="00611254" w:rsidRPr="00962697">
        <w:rPr>
          <w:rFonts w:ascii="Arial" w:hAnsi="Arial" w:cs="Arial"/>
          <w:sz w:val="22"/>
          <w:szCs w:val="22"/>
        </w:rPr>
        <w:t xml:space="preserve"> (proacrosin, hyaluronidase, esterases </w:t>
      </w:r>
      <w:r w:rsidR="004D501B" w:rsidRPr="00962697">
        <w:rPr>
          <w:rFonts w:ascii="Arial" w:hAnsi="Arial" w:cs="Arial"/>
          <w:sz w:val="22"/>
          <w:szCs w:val="22"/>
        </w:rPr>
        <w:t>and acid hydrolases)</w:t>
      </w:r>
      <w:r w:rsidR="0006254D" w:rsidRPr="00962697">
        <w:rPr>
          <w:rFonts w:ascii="Arial" w:hAnsi="Arial" w:cs="Arial"/>
          <w:sz w:val="22"/>
          <w:szCs w:val="22"/>
        </w:rPr>
        <w:t xml:space="preserve"> with</w:t>
      </w:r>
      <w:r w:rsidR="00611254" w:rsidRPr="00962697">
        <w:rPr>
          <w:rFonts w:ascii="Arial" w:hAnsi="Arial" w:cs="Arial"/>
          <w:sz w:val="22"/>
          <w:szCs w:val="22"/>
        </w:rPr>
        <w:t xml:space="preserve"> double layered membranous sac </w:t>
      </w:r>
      <w:r w:rsidR="007A5C6B" w:rsidRPr="00962697">
        <w:rPr>
          <w:rFonts w:ascii="Arial" w:hAnsi="Arial" w:cs="Arial"/>
          <w:sz w:val="22"/>
          <w:szCs w:val="22"/>
        </w:rPr>
        <w:t>which is closely applied to the sperm nucleus in the last stage of spermiogenesis (sper</w:t>
      </w:r>
      <w:r w:rsidR="00F92B1F" w:rsidRPr="00962697">
        <w:rPr>
          <w:rFonts w:ascii="Arial" w:hAnsi="Arial" w:cs="Arial"/>
          <w:sz w:val="22"/>
          <w:szCs w:val="22"/>
        </w:rPr>
        <w:t>m</w:t>
      </w:r>
      <w:r w:rsidR="00794E4D" w:rsidRPr="00962697">
        <w:rPr>
          <w:rFonts w:ascii="Arial" w:hAnsi="Arial" w:cs="Arial"/>
          <w:sz w:val="22"/>
          <w:szCs w:val="22"/>
        </w:rPr>
        <w:t>atozoa</w:t>
      </w:r>
      <w:r w:rsidR="00F92B1F" w:rsidRPr="00962697">
        <w:rPr>
          <w:rFonts w:ascii="Arial" w:hAnsi="Arial" w:cs="Arial"/>
          <w:sz w:val="22"/>
          <w:szCs w:val="22"/>
        </w:rPr>
        <w:t xml:space="preserve"> formation) (Mann &amp; Lutwak-Mann, 1981; Garner &amp;</w:t>
      </w:r>
      <w:r w:rsidR="007A5C6B" w:rsidRPr="00962697">
        <w:rPr>
          <w:rFonts w:ascii="Arial" w:hAnsi="Arial" w:cs="Arial"/>
          <w:sz w:val="22"/>
          <w:szCs w:val="22"/>
        </w:rPr>
        <w:t xml:space="preserve"> Hafez, 1993). </w:t>
      </w:r>
      <w:r w:rsidR="009A617F" w:rsidRPr="00962697">
        <w:rPr>
          <w:rFonts w:ascii="Arial" w:hAnsi="Arial" w:cs="Arial"/>
          <w:sz w:val="22"/>
          <w:szCs w:val="22"/>
        </w:rPr>
        <w:t>These hy</w:t>
      </w:r>
      <w:r w:rsidR="008A4B34" w:rsidRPr="00962697">
        <w:rPr>
          <w:rFonts w:ascii="Arial" w:hAnsi="Arial" w:cs="Arial"/>
          <w:sz w:val="22"/>
          <w:szCs w:val="22"/>
        </w:rPr>
        <w:t>drolytic enzymes are necessary f</w:t>
      </w:r>
      <w:r w:rsidR="009A617F" w:rsidRPr="00962697">
        <w:rPr>
          <w:rFonts w:ascii="Arial" w:hAnsi="Arial" w:cs="Arial"/>
          <w:sz w:val="22"/>
          <w:szCs w:val="22"/>
        </w:rPr>
        <w:t>o</w:t>
      </w:r>
      <w:r w:rsidR="008A4B34" w:rsidRPr="00962697">
        <w:rPr>
          <w:rFonts w:ascii="Arial" w:hAnsi="Arial" w:cs="Arial"/>
          <w:sz w:val="22"/>
          <w:szCs w:val="22"/>
        </w:rPr>
        <w:t>r</w:t>
      </w:r>
      <w:r w:rsidR="009A617F" w:rsidRPr="00962697">
        <w:rPr>
          <w:rFonts w:ascii="Arial" w:hAnsi="Arial" w:cs="Arial"/>
          <w:sz w:val="22"/>
          <w:szCs w:val="22"/>
        </w:rPr>
        <w:t xml:space="preserve"> penetrate</w:t>
      </w:r>
      <w:r w:rsidR="008A4B34" w:rsidRPr="00962697">
        <w:rPr>
          <w:rFonts w:ascii="Arial" w:hAnsi="Arial" w:cs="Arial"/>
          <w:sz w:val="22"/>
          <w:szCs w:val="22"/>
        </w:rPr>
        <w:t xml:space="preserve"> of</w:t>
      </w:r>
      <w:r w:rsidR="009A617F" w:rsidRPr="00962697">
        <w:rPr>
          <w:rFonts w:ascii="Arial" w:hAnsi="Arial" w:cs="Arial"/>
          <w:sz w:val="22"/>
          <w:szCs w:val="22"/>
        </w:rPr>
        <w:t xml:space="preserve"> the oocyte’s zona pellucida duri</w:t>
      </w:r>
      <w:r w:rsidR="00F92B1F" w:rsidRPr="00962697">
        <w:rPr>
          <w:rFonts w:ascii="Arial" w:hAnsi="Arial" w:cs="Arial"/>
          <w:sz w:val="22"/>
          <w:szCs w:val="22"/>
        </w:rPr>
        <w:t>ng fertilization (Abou-Haila &amp;</w:t>
      </w:r>
      <w:r w:rsidR="009A617F" w:rsidRPr="00962697">
        <w:rPr>
          <w:rFonts w:ascii="Arial" w:hAnsi="Arial" w:cs="Arial"/>
          <w:sz w:val="22"/>
          <w:szCs w:val="22"/>
        </w:rPr>
        <w:t xml:space="preserve"> Tulsiani, 2000).</w:t>
      </w:r>
      <w:r w:rsidR="0006254D" w:rsidRPr="00962697">
        <w:rPr>
          <w:rFonts w:ascii="Arial" w:hAnsi="Arial" w:cs="Arial"/>
          <w:sz w:val="22"/>
          <w:szCs w:val="22"/>
        </w:rPr>
        <w:t xml:space="preserve"> </w:t>
      </w:r>
      <w:r w:rsidR="007A5C6B" w:rsidRPr="00962697">
        <w:rPr>
          <w:rFonts w:ascii="Arial" w:hAnsi="Arial" w:cs="Arial"/>
          <w:sz w:val="22"/>
          <w:szCs w:val="22"/>
        </w:rPr>
        <w:t>Fertilization partly depends on the equatorial portion of the acrosome because it is this part that initially fuses with the oocyte membrane</w:t>
      </w:r>
      <w:r w:rsidR="00F1164A" w:rsidRPr="00962697">
        <w:rPr>
          <w:rFonts w:ascii="Arial" w:hAnsi="Arial" w:cs="Arial"/>
          <w:sz w:val="22"/>
          <w:szCs w:val="22"/>
        </w:rPr>
        <w:t>. Green &amp;</w:t>
      </w:r>
      <w:r w:rsidR="004C0AE4" w:rsidRPr="00962697">
        <w:rPr>
          <w:rFonts w:ascii="Arial" w:hAnsi="Arial" w:cs="Arial"/>
          <w:sz w:val="22"/>
          <w:szCs w:val="22"/>
        </w:rPr>
        <w:t xml:space="preserve"> Purves (1984) are of the opinion</w:t>
      </w:r>
      <w:r w:rsidR="008C3473" w:rsidRPr="00962697">
        <w:rPr>
          <w:rFonts w:ascii="Arial" w:hAnsi="Arial" w:cs="Arial"/>
          <w:sz w:val="22"/>
          <w:szCs w:val="22"/>
        </w:rPr>
        <w:t xml:space="preserve"> that</w:t>
      </w:r>
      <w:r w:rsidR="007A5C6B" w:rsidRPr="00962697">
        <w:rPr>
          <w:rFonts w:ascii="Arial" w:hAnsi="Arial" w:cs="Arial"/>
          <w:sz w:val="22"/>
          <w:szCs w:val="22"/>
        </w:rPr>
        <w:t xml:space="preserve"> the spermatozoon undergoes an acrosome reaction during fertilization, whereby most of the contents of the acrosome are released to the openings made from the fusion of the plasma and outer acrosome membranes. The released hyaluronidase disperses the cumulus cells that </w:t>
      </w:r>
      <w:r w:rsidR="003A6F7D" w:rsidRPr="00962697">
        <w:rPr>
          <w:rFonts w:ascii="Arial" w:hAnsi="Arial" w:cs="Arial"/>
          <w:sz w:val="22"/>
          <w:szCs w:val="22"/>
        </w:rPr>
        <w:t>surround the newly ovulated ova.</w:t>
      </w:r>
      <w:r w:rsidR="007A5C6B" w:rsidRPr="00962697">
        <w:rPr>
          <w:rFonts w:ascii="Arial" w:hAnsi="Arial" w:cs="Arial"/>
          <w:sz w:val="22"/>
          <w:szCs w:val="22"/>
        </w:rPr>
        <w:t xml:space="preserve"> </w:t>
      </w:r>
      <w:r w:rsidR="00D12307">
        <w:rPr>
          <w:rFonts w:ascii="Arial" w:hAnsi="Arial" w:cs="Arial"/>
          <w:noProof/>
          <w:sz w:val="22"/>
          <w:szCs w:val="22"/>
          <w:lang w:val="en-ZA" w:eastAsia="en-ZA"/>
        </w:rPr>
        <mc:AlternateContent>
          <mc:Choice Requires="wps">
            <w:drawing>
              <wp:anchor distT="0" distB="0" distL="114300" distR="114300" simplePos="0" relativeHeight="251658240" behindDoc="0" locked="0" layoutInCell="1" allowOverlap="1">
                <wp:simplePos x="0" y="0"/>
                <wp:positionH relativeFrom="column">
                  <wp:posOffset>3209925</wp:posOffset>
                </wp:positionH>
                <wp:positionV relativeFrom="paragraph">
                  <wp:posOffset>1045845</wp:posOffset>
                </wp:positionV>
                <wp:extent cx="571500" cy="123825"/>
                <wp:effectExtent l="0" t="0" r="0" b="1270"/>
                <wp:wrapNone/>
                <wp:docPr id="11"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123825"/>
                        </a:xfrm>
                        <a:prstGeom prst="straightConnector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a:graphicData>
                </a:graphic>
                <wp14:sizeRelH relativeFrom="page">
                  <wp14:pctWidth>0</wp14:pctWidth>
                </wp14:sizeRelH>
                <wp14:sizeRelV relativeFrom="page">
                  <wp14:pctHeight>0</wp14:pctHeight>
                </wp14:sizeRelV>
              </wp:anchor>
            </w:drawing>
          </mc:Choice>
          <mc:Fallback>
            <w:pict>
              <v:shapetype w14:anchorId="0668A0F7" id="_x0000_t32" coordsize="21600,21600" o:spt="32" o:oned="t" path="m,l21600,21600e" filled="f">
                <v:path arrowok="t" fillok="f" o:connecttype="none"/>
                <o:lock v:ext="edit" shapetype="t"/>
              </v:shapetype>
              <v:shape id="AutoShape 6" o:spid="_x0000_s1026" type="#_x0000_t32" style="position:absolute;margin-left:252.75pt;margin-top:82.35pt;width:45pt;height:9.7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8hicAIAABYFAAAOAAAAZHJzL2Uyb0RvYy54bWysVFtv2yAUfp+0/4B4d32pc7HVpGrteHvo&#10;tkjtfgAxOEbDgIDGiab99x1Imi7dy7SNB8TlXL5zvg9ubveDQDtmLFdygdOrBCMmW0W53C7w16cm&#10;mmNkHZGUCCXZAh+YxbfL9+9uRl2yTPVKUGYQBJG2HPUC987pMo5t27OB2CulmYTLTpmBONiabUwN&#10;GSH6IOIsSabxqAzVRrXMWjitj5d4GeJ3HWvdl66zzCGxwIDNhdmEeePneHlDyq0huuftCQb5CxQD&#10;4RKSnkPVxBH0bPhvoQbeGmVV565aNcSq63jLQg1QTZq8qeaxJ5qFWqA5Vp/bZP9f2Pbzbm0Qp8Bd&#10;ipEkA3B09+xUSI2mvj+jtiWYVXJtfIXtXj7qB9V+s0iqqidyy4Lx00GDb+o94gsXv7EasmzGT4qC&#10;DYH4oVn7zgyoE1x/9I4+ODQE7QM7hzM7bO9QC4eTWTpJgMMWrtLsep5NQi5S+jDeWRvrPjA1IL9Y&#10;YOsM4dveVUpK0IEyxxRk92CdB/nq4J2largQQQ5CXhyA4fEEgICrv/OQArvfi6RYzVfzPMqz6SrK&#10;k7qO7poqj6ZNOpvU13VV1ekPX1qalz2nlEmf5kVpaf5nTJ40f9TIWWtnyPFl9FAbQHyDNM3y5D4r&#10;omY6n0V5k0+iYpbMoyQt7otpkhd53VwifeCS/TtSNC5wMQGyPByrBKe+A2FjtptKGLQj/nGGcWL0&#10;wsyoZ0kDMT0jdHVaO8IFrJELsnOGgxAFwz7bwChGgsF/5FeB6nP3fU2v/QFqX0gNmvUyPQp+o+hh&#10;bbyvly88vuB0+ij86/51H6xev7PlTwAAAP//AwBQSwMEFAAGAAgAAAAhANfsH57fAAAACwEAAA8A&#10;AABkcnMvZG93bnJldi54bWxMj8FOwzAQRO9I/IO1SFwQdYjq0oY4VVXEBfVCywe4yTZOiddR7DTh&#10;79me6HFnRjNv8/XkWnHBPjSeNLzMEhBIpa8aqjV8Hz6elyBCNFSZ1hNq+MUA6+L+LjdZ5Uf6wss+&#10;1oJLKGRGg42xy6QMpUVnwsx3SOydfO9M5LOvZdWbkctdK9MkWUhnGuIFazrcWix/9oPjkcm916Ny&#10;u6fzpx0O522ZbvxO68eHafMGIuIU/8NwxWd0KJjp6Aeqgmg1qEQpjrKxmL+C4IRaXZUjK8t5CrLI&#10;5e0PxR8AAAD//wMAUEsBAi0AFAAGAAgAAAAhALaDOJL+AAAA4QEAABMAAAAAAAAAAAAAAAAAAAAA&#10;AFtDb250ZW50X1R5cGVzXS54bWxQSwECLQAUAAYACAAAACEAOP0h/9YAAACUAQAACwAAAAAAAAAA&#10;AAAAAAAvAQAAX3JlbHMvLnJlbHNQSwECLQAUAAYACAAAACEAYb/IYnACAAAWBQAADgAAAAAAAAAA&#10;AAAAAAAuAgAAZHJzL2Uyb0RvYy54bWxQSwECLQAUAAYACAAAACEA1+wfnt8AAAALAQAADwAAAAAA&#10;AAAAAAAAAADKBAAAZHJzL2Rvd25yZXYueG1sUEsFBgAAAAAEAAQA8wAAANYFAAAAAA==&#10;" stroked="f">
                <v:stroke endarrow="block"/>
              </v:shape>
            </w:pict>
          </mc:Fallback>
        </mc:AlternateContent>
      </w:r>
    </w:p>
    <w:p w:rsidR="007368E6" w:rsidRPr="00962697" w:rsidRDefault="00D12307" w:rsidP="00A840FB">
      <w:pPr>
        <w:pStyle w:val="Default"/>
        <w:spacing w:before="240" w:line="360" w:lineRule="auto"/>
        <w:ind w:left="2160" w:firstLine="720"/>
        <w:jc w:val="both"/>
        <w:rPr>
          <w:rFonts w:ascii="Arial" w:hAnsi="Arial" w:cs="Arial"/>
          <w:sz w:val="22"/>
          <w:szCs w:val="22"/>
        </w:rPr>
      </w:pPr>
      <w:r>
        <w:rPr>
          <w:rFonts w:ascii="Arial" w:hAnsi="Arial" w:cs="Arial"/>
          <w:noProof/>
          <w:sz w:val="22"/>
          <w:szCs w:val="22"/>
          <w:lang w:val="en-ZA" w:eastAsia="en-ZA"/>
        </w:rPr>
        <w:lastRenderedPageBreak/>
        <mc:AlternateContent>
          <mc:Choice Requires="wps">
            <w:drawing>
              <wp:anchor distT="0" distB="0" distL="114300" distR="114300" simplePos="0" relativeHeight="251659264" behindDoc="0" locked="0" layoutInCell="1" allowOverlap="1">
                <wp:simplePos x="0" y="0"/>
                <wp:positionH relativeFrom="column">
                  <wp:posOffset>2390775</wp:posOffset>
                </wp:positionH>
                <wp:positionV relativeFrom="paragraph">
                  <wp:posOffset>499745</wp:posOffset>
                </wp:positionV>
                <wp:extent cx="457200" cy="635"/>
                <wp:effectExtent l="0" t="4445" r="0" b="4445"/>
                <wp:wrapNone/>
                <wp:docPr id="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635"/>
                        </a:xfrm>
                        <a:prstGeom prst="straightConnector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a:graphicData>
                </a:graphic>
                <wp14:sizeRelH relativeFrom="page">
                  <wp14:pctWidth>0</wp14:pctWidth>
                </wp14:sizeRelH>
                <wp14:sizeRelV relativeFrom="page">
                  <wp14:pctHeight>0</wp14:pctHeight>
                </wp14:sizeRelV>
              </wp:anchor>
            </w:drawing>
          </mc:Choice>
          <mc:Fallback>
            <w:pict>
              <v:shape w14:anchorId="614D61A3" id="AutoShape 9" o:spid="_x0000_s1026" type="#_x0000_t32" style="position:absolute;margin-left:188.25pt;margin-top:39.35pt;width:36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CiZbgIAABIFAAAOAAAAZHJzL2Uyb0RvYy54bWysVMtu2zAQvBfoPxC8K5Ic+SEhcpBIVntI&#10;WwNJP4AWKYsoRRIkY9ko+u9d0o5Tp5eirQ4CXzs7uzPkze1+EGjHjOVKlji9SjBislWUy22Jvz41&#10;0QIj64ikRCjJSnxgFt8u37+7GXXBJqpXgjKDAETaYtQl7p3TRRzbtmcDsVdKMwmbnTIDcTA125ga&#10;MgL6IOJJksziURmqjWqZtbBaHzfxMuB3HWvdl66zzCFRYuDmwt+E/8b/4+UNKbaG6J63JxrkL1gM&#10;hEtIeoaqiSPo2fDfoAbeGmVV565aNcSq63jLQg1QTZq8qeaxJ5qFWqA5Vp/bZP8fbPt5tzaI0xLn&#10;GEkygER3z06FzCj37Rm1LeBUJdfGF9ju5aN+UO03i6SqeiK3LBx+OmiITX1EfBHiJ1ZDks34SVE4&#10;QwA/9GrfmQF1guuPPtCDQz/QPohzOIvD9g61sJhN5yA4Ri1sza6nIREpPIaP1Ma6D0wNyA9KbJ0h&#10;fNu7SkkJHlDmiE92D9Z5hq8BPliqhgsRrCDkxQIcPK4ACwj1e55PUPZ7nuSrxWqRRdlktoqypK6j&#10;u6bKolmTzqf1dV1VdfrD15VmRc8pZdKneXFZmv2Ziie/H/1x9tmZcnyJHmoDim+YppMsuZ/kUTNb&#10;zKOsyaZRPk8WUZLm9/ksyfKsbi6ZPnDJ/p0pGsFX08k0iGuV4NR3wHOzZruphEE74i9m+E6KXhwz&#10;6lnSIEzPCF2dxo5wAWPkguec4eBCwbDPNjCKkWDwFvlRkPrcfV/Ta39A2hdRg2G9R49u3yh6WBsf&#10;670LFy8EnR4Jf7N/nYdTr0/Z8icAAAD//wMAUEsDBBQABgAIAAAAIQDEkgBW3QAAAAkBAAAPAAAA&#10;ZHJzL2Rvd25yZXYueG1sTI9NTsMwEIX3SNzBGiQ2iDqUtonSOFVVxAZ1Q8sB3Hgap8TjKHaacHum&#10;K1jOm0/vp9hMrhVX7EPjScHLLAGBVHnTUK3g6/j+nIEIUZPRrSdU8IMBNuX9XaFz40f6xOsh1oJN&#10;KORagY2xy6UMlUWnw8x3SPw7+97pyGdfS9Prkc1dK+dJspJON8QJVne4s1h9HwbHIZN7q8el2z9d&#10;PuxwvOyq+dbvlXp8mLZrEBGn+AfDrT5Xh5I7nfxAJohWwWu6WjKqIM1SEAwsFhkLp5uQgSwL+X9B&#10;+QsAAP//AwBQSwECLQAUAAYACAAAACEAtoM4kv4AAADhAQAAEwAAAAAAAAAAAAAAAAAAAAAAW0Nv&#10;bnRlbnRfVHlwZXNdLnhtbFBLAQItABQABgAIAAAAIQA4/SH/1gAAAJQBAAALAAAAAAAAAAAAAAAA&#10;AC8BAABfcmVscy8ucmVsc1BLAQItABQABgAIAAAAIQBytCiZbgIAABIFAAAOAAAAAAAAAAAAAAAA&#10;AC4CAABkcnMvZTJvRG9jLnhtbFBLAQItABQABgAIAAAAIQDEkgBW3QAAAAkBAAAPAAAAAAAAAAAA&#10;AAAAAMgEAABkcnMvZG93bnJldi54bWxQSwUGAAAAAAQABADzAAAA0gUAAAAA&#10;" stroked="f">
                <v:stroke endarrow="block"/>
              </v:shape>
            </w:pict>
          </mc:Fallback>
        </mc:AlternateContent>
      </w:r>
      <w:r w:rsidR="007368E6" w:rsidRPr="00962697">
        <w:rPr>
          <w:rFonts w:ascii="Arial" w:hAnsi="Arial" w:cs="Arial"/>
          <w:noProof/>
          <w:sz w:val="22"/>
          <w:szCs w:val="22"/>
          <w:lang w:val="en-ZA" w:eastAsia="en-ZA"/>
        </w:rPr>
        <w:drawing>
          <wp:inline distT="0" distB="0" distL="0" distR="0" wp14:anchorId="55E464A7" wp14:editId="35F632A2">
            <wp:extent cx="2495550" cy="3810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0" cy="3810000"/>
                    </a:xfrm>
                    <a:prstGeom prst="rect">
                      <a:avLst/>
                    </a:prstGeom>
                    <a:noFill/>
                    <a:ln>
                      <a:noFill/>
                    </a:ln>
                  </pic:spPr>
                </pic:pic>
              </a:graphicData>
            </a:graphic>
          </wp:inline>
        </w:drawing>
      </w:r>
    </w:p>
    <w:p w:rsidR="00FF1BBD" w:rsidRPr="00962697" w:rsidRDefault="00707FE9" w:rsidP="007368E6">
      <w:pPr>
        <w:pStyle w:val="Default"/>
        <w:spacing w:before="240" w:line="360" w:lineRule="auto"/>
        <w:jc w:val="both"/>
        <w:rPr>
          <w:rFonts w:ascii="Arial" w:hAnsi="Arial" w:cs="Arial"/>
          <w:sz w:val="22"/>
          <w:szCs w:val="22"/>
        </w:rPr>
      </w:pPr>
      <w:r w:rsidRPr="00962697">
        <w:rPr>
          <w:rFonts w:ascii="Arial" w:hAnsi="Arial" w:cs="Arial"/>
          <w:color w:val="auto"/>
          <w:sz w:val="22"/>
          <w:szCs w:val="22"/>
        </w:rPr>
        <w:t xml:space="preserve">Fig. </w:t>
      </w:r>
      <w:r w:rsidR="004945A1" w:rsidRPr="00962697">
        <w:rPr>
          <w:rFonts w:ascii="Arial" w:hAnsi="Arial" w:cs="Arial"/>
          <w:color w:val="auto"/>
          <w:sz w:val="22"/>
          <w:szCs w:val="22"/>
        </w:rPr>
        <w:t>7</w:t>
      </w:r>
      <w:r w:rsidR="000751F7" w:rsidRPr="00962697">
        <w:rPr>
          <w:rFonts w:ascii="Arial" w:hAnsi="Arial" w:cs="Arial"/>
          <w:color w:val="auto"/>
          <w:sz w:val="22"/>
          <w:szCs w:val="22"/>
        </w:rPr>
        <w:t>: Structure of Spermatozoon.</w:t>
      </w:r>
      <w:r w:rsidR="00FF1BBD" w:rsidRPr="00962697">
        <w:rPr>
          <w:rFonts w:ascii="Arial" w:hAnsi="Arial" w:cs="Arial"/>
          <w:color w:val="auto"/>
          <w:sz w:val="22"/>
          <w:szCs w:val="22"/>
        </w:rPr>
        <w:tab/>
      </w:r>
    </w:p>
    <w:p w:rsidR="001D0007" w:rsidRPr="00962697" w:rsidRDefault="00FF1BBD" w:rsidP="00467FFB">
      <w:pPr>
        <w:spacing w:before="240" w:line="360" w:lineRule="auto"/>
        <w:jc w:val="both"/>
        <w:rPr>
          <w:rFonts w:ascii="Arial" w:hAnsi="Arial" w:cs="Arial"/>
        </w:rPr>
      </w:pPr>
      <w:r w:rsidRPr="00962697">
        <w:rPr>
          <w:rFonts w:ascii="Arial" w:hAnsi="Arial" w:cs="Arial"/>
        </w:rPr>
        <w:t>The spermatozoal head is elliptical, flattened dorso</w:t>
      </w:r>
      <w:r w:rsidR="00F92B1F" w:rsidRPr="00962697">
        <w:rPr>
          <w:rFonts w:ascii="Arial" w:hAnsi="Arial" w:cs="Arial"/>
        </w:rPr>
        <w:t>-</w:t>
      </w:r>
      <w:r w:rsidRPr="00962697">
        <w:rPr>
          <w:rFonts w:ascii="Arial" w:hAnsi="Arial" w:cs="Arial"/>
        </w:rPr>
        <w:t xml:space="preserve">ventrally and thicker in the posterior portion (Johnson </w:t>
      </w:r>
      <w:r w:rsidRPr="00962697">
        <w:rPr>
          <w:rFonts w:ascii="Arial" w:hAnsi="Arial" w:cs="Arial"/>
          <w:i/>
        </w:rPr>
        <w:t>et al</w:t>
      </w:r>
      <w:r w:rsidRPr="00962697">
        <w:rPr>
          <w:rFonts w:ascii="Arial" w:hAnsi="Arial" w:cs="Arial"/>
        </w:rPr>
        <w:t xml:space="preserve">., 1978; Varner </w:t>
      </w:r>
      <w:r w:rsidRPr="00962697">
        <w:rPr>
          <w:rFonts w:ascii="Arial" w:hAnsi="Arial" w:cs="Arial"/>
          <w:i/>
        </w:rPr>
        <w:t>et al</w:t>
      </w:r>
      <w:r w:rsidRPr="00962697">
        <w:rPr>
          <w:rFonts w:ascii="Arial" w:hAnsi="Arial" w:cs="Arial"/>
        </w:rPr>
        <w:t>., 2000). It can be subdivided into the nucleus, nuclear envelope, acrosome, equatorial segment, post acrosomal region</w:t>
      </w:r>
      <w:r w:rsidR="00C07782" w:rsidRPr="00962697">
        <w:rPr>
          <w:rFonts w:ascii="Arial" w:hAnsi="Arial" w:cs="Arial"/>
        </w:rPr>
        <w:t xml:space="preserve"> and posterior ring (Varner &amp;</w:t>
      </w:r>
      <w:r w:rsidRPr="00962697">
        <w:rPr>
          <w:rFonts w:ascii="Arial" w:hAnsi="Arial" w:cs="Arial"/>
        </w:rPr>
        <w:t xml:space="preserve"> Johnson, 2007). The nucleus occupies most of the head, and contains highly condensed chromatin in association with protamines. Compaction and stabilization </w:t>
      </w:r>
      <w:r w:rsidR="00A735E4" w:rsidRPr="00962697">
        <w:rPr>
          <w:rFonts w:ascii="Arial" w:hAnsi="Arial" w:cs="Arial"/>
        </w:rPr>
        <w:t>of th</w:t>
      </w:r>
      <w:r w:rsidR="008A4B34" w:rsidRPr="00962697">
        <w:rPr>
          <w:rFonts w:ascii="Arial" w:hAnsi="Arial" w:cs="Arial"/>
        </w:rPr>
        <w:t>e DNA is the</w:t>
      </w:r>
      <w:r w:rsidR="00A735E4" w:rsidRPr="00962697">
        <w:rPr>
          <w:rFonts w:ascii="Arial" w:hAnsi="Arial" w:cs="Arial"/>
        </w:rPr>
        <w:t xml:space="preserve"> result of intra and inter </w:t>
      </w:r>
      <w:r w:rsidRPr="00962697">
        <w:rPr>
          <w:rFonts w:ascii="Arial" w:hAnsi="Arial" w:cs="Arial"/>
        </w:rPr>
        <w:t>molecular disulfide linkages of the cysteine residues from protamines (spermatozoal proteins). The nucleus is separated from the surrounding cytoplasm by the double-laye</w:t>
      </w:r>
      <w:r w:rsidR="00C07782" w:rsidRPr="00962697">
        <w:rPr>
          <w:rFonts w:ascii="Arial" w:hAnsi="Arial" w:cs="Arial"/>
        </w:rPr>
        <w:t>red nuclear envelope (Varner &amp;</w:t>
      </w:r>
      <w:r w:rsidRPr="00962697">
        <w:rPr>
          <w:rFonts w:ascii="Arial" w:hAnsi="Arial" w:cs="Arial"/>
        </w:rPr>
        <w:t xml:space="preserve"> Johnson, 2007).</w:t>
      </w:r>
      <w:r w:rsidR="001D0007" w:rsidRPr="00962697">
        <w:rPr>
          <w:rFonts w:ascii="Arial" w:hAnsi="Arial" w:cs="Arial"/>
        </w:rPr>
        <w:t xml:space="preserve"> The tail of the sperm consists of the neck, middle piece, principal piece and the end piece. The overall function of the tail is movement of the sperm cells in the female reproductive tract </w:t>
      </w:r>
      <w:r w:rsidR="00F92B1F" w:rsidRPr="00962697">
        <w:rPr>
          <w:rFonts w:ascii="Arial" w:hAnsi="Arial" w:cs="Arial"/>
        </w:rPr>
        <w:t xml:space="preserve">and penetration of the zona pellucida </w:t>
      </w:r>
      <w:r w:rsidR="00C07782" w:rsidRPr="00962697">
        <w:rPr>
          <w:rFonts w:ascii="Arial" w:hAnsi="Arial" w:cs="Arial"/>
        </w:rPr>
        <w:t xml:space="preserve">(Garner &amp; </w:t>
      </w:r>
      <w:r w:rsidR="001D0007" w:rsidRPr="00962697">
        <w:rPr>
          <w:rFonts w:ascii="Arial" w:hAnsi="Arial" w:cs="Arial"/>
        </w:rPr>
        <w:t xml:space="preserve">Hafez, 1993). </w:t>
      </w:r>
    </w:p>
    <w:p w:rsidR="001D0007" w:rsidRPr="00962697" w:rsidRDefault="00477D1C" w:rsidP="00A50BF1">
      <w:pPr>
        <w:pStyle w:val="Heading2"/>
        <w:rPr>
          <w:rFonts w:ascii="Arial" w:hAnsi="Arial" w:cs="Arial"/>
          <w:color w:val="auto"/>
          <w:sz w:val="22"/>
          <w:szCs w:val="22"/>
        </w:rPr>
      </w:pPr>
      <w:bookmarkStart w:id="44" w:name="_Toc404056030"/>
      <w:r w:rsidRPr="00962697">
        <w:rPr>
          <w:rFonts w:ascii="Arial" w:hAnsi="Arial" w:cs="Arial"/>
          <w:color w:val="auto"/>
          <w:sz w:val="22"/>
          <w:szCs w:val="22"/>
        </w:rPr>
        <w:t>2.14.</w:t>
      </w:r>
      <w:r w:rsidRPr="00962697">
        <w:rPr>
          <w:rFonts w:ascii="Arial" w:hAnsi="Arial" w:cs="Arial"/>
          <w:color w:val="auto"/>
          <w:sz w:val="22"/>
          <w:szCs w:val="22"/>
        </w:rPr>
        <w:tab/>
      </w:r>
      <w:r w:rsidR="00723E70" w:rsidRPr="00962697">
        <w:rPr>
          <w:rFonts w:ascii="Arial" w:hAnsi="Arial" w:cs="Arial"/>
          <w:color w:val="auto"/>
          <w:sz w:val="22"/>
          <w:szCs w:val="22"/>
        </w:rPr>
        <w:t>Sper</w:t>
      </w:r>
      <w:r w:rsidR="00BE601C" w:rsidRPr="00962697">
        <w:rPr>
          <w:rFonts w:ascii="Arial" w:hAnsi="Arial" w:cs="Arial"/>
          <w:color w:val="auto"/>
          <w:sz w:val="22"/>
          <w:szCs w:val="22"/>
        </w:rPr>
        <w:t>ma</w:t>
      </w:r>
      <w:r w:rsidR="00723E70" w:rsidRPr="00962697">
        <w:rPr>
          <w:rFonts w:ascii="Arial" w:hAnsi="Arial" w:cs="Arial"/>
          <w:color w:val="auto"/>
          <w:sz w:val="22"/>
          <w:szCs w:val="22"/>
        </w:rPr>
        <w:t>tozoal Metabolism</w:t>
      </w:r>
      <w:bookmarkEnd w:id="44"/>
    </w:p>
    <w:p w:rsidR="00A44B20" w:rsidRPr="00962697" w:rsidRDefault="009D2E7A" w:rsidP="00467FFB">
      <w:pPr>
        <w:spacing w:before="240" w:line="360" w:lineRule="auto"/>
        <w:jc w:val="both"/>
        <w:rPr>
          <w:rFonts w:ascii="Arial" w:hAnsi="Arial" w:cs="Arial"/>
        </w:rPr>
      </w:pPr>
      <w:r w:rsidRPr="00962697">
        <w:rPr>
          <w:rFonts w:ascii="Arial" w:hAnsi="Arial" w:cs="Arial"/>
        </w:rPr>
        <w:t xml:space="preserve">The fact remains that spermatozoa function by fertilizing oocytes, and spreading genetic material distant from </w:t>
      </w:r>
      <w:r w:rsidR="00A44B20" w:rsidRPr="00962697">
        <w:rPr>
          <w:rFonts w:ascii="Arial" w:hAnsi="Arial" w:cs="Arial"/>
        </w:rPr>
        <w:t xml:space="preserve">where </w:t>
      </w:r>
      <w:r w:rsidRPr="00962697">
        <w:rPr>
          <w:rFonts w:ascii="Arial" w:hAnsi="Arial" w:cs="Arial"/>
        </w:rPr>
        <w:t>they were produced. Spermatozoa are one of the smallest cells in the body, and do not po</w:t>
      </w:r>
      <w:r w:rsidR="00C07782" w:rsidRPr="00962697">
        <w:rPr>
          <w:rFonts w:ascii="Arial" w:hAnsi="Arial" w:cs="Arial"/>
        </w:rPr>
        <w:t xml:space="preserve">ssess </w:t>
      </w:r>
      <w:r w:rsidR="00A44B20" w:rsidRPr="00962697">
        <w:rPr>
          <w:rFonts w:ascii="Arial" w:hAnsi="Arial" w:cs="Arial"/>
        </w:rPr>
        <w:t xml:space="preserve">stored energy </w:t>
      </w:r>
      <w:r w:rsidR="00C07782" w:rsidRPr="00962697">
        <w:rPr>
          <w:rFonts w:ascii="Arial" w:hAnsi="Arial" w:cs="Arial"/>
        </w:rPr>
        <w:t xml:space="preserve">(Varner &amp; </w:t>
      </w:r>
      <w:r w:rsidR="008A4B34" w:rsidRPr="00962697">
        <w:rPr>
          <w:rFonts w:ascii="Arial" w:hAnsi="Arial" w:cs="Arial"/>
        </w:rPr>
        <w:t>Johnson, 2007). They</w:t>
      </w:r>
      <w:r w:rsidRPr="00962697">
        <w:rPr>
          <w:rFonts w:ascii="Arial" w:hAnsi="Arial" w:cs="Arial"/>
        </w:rPr>
        <w:t xml:space="preserve"> use adenosine </w:t>
      </w:r>
      <w:r w:rsidRPr="00962697">
        <w:rPr>
          <w:rFonts w:ascii="Arial" w:hAnsi="Arial" w:cs="Arial"/>
        </w:rPr>
        <w:lastRenderedPageBreak/>
        <w:t>triphosphate (ATP) as the basic energy source and require a constant supply for cell function and survival. Energy demands vary depending o</w:t>
      </w:r>
      <w:r w:rsidR="00C07782" w:rsidRPr="00962697">
        <w:rPr>
          <w:rFonts w:ascii="Arial" w:hAnsi="Arial" w:cs="Arial"/>
        </w:rPr>
        <w:t xml:space="preserve">n spermatozoa activity, such as </w:t>
      </w:r>
      <w:r w:rsidRPr="00962697">
        <w:rPr>
          <w:rFonts w:ascii="Arial" w:hAnsi="Arial" w:cs="Arial"/>
        </w:rPr>
        <w:t>hyper</w:t>
      </w:r>
      <w:r w:rsidR="005946CA" w:rsidRPr="00962697">
        <w:rPr>
          <w:rFonts w:ascii="Arial" w:hAnsi="Arial" w:cs="Arial"/>
        </w:rPr>
        <w:t>-</w:t>
      </w:r>
      <w:r w:rsidRPr="00962697">
        <w:rPr>
          <w:rFonts w:ascii="Arial" w:hAnsi="Arial" w:cs="Arial"/>
        </w:rPr>
        <w:t>activat</w:t>
      </w:r>
      <w:r w:rsidR="00C07782" w:rsidRPr="00962697">
        <w:rPr>
          <w:rFonts w:ascii="Arial" w:hAnsi="Arial" w:cs="Arial"/>
        </w:rPr>
        <w:t>ion, acrosome reaction, sperm-</w:t>
      </w:r>
      <w:r w:rsidRPr="00962697">
        <w:rPr>
          <w:rFonts w:ascii="Arial" w:hAnsi="Arial" w:cs="Arial"/>
        </w:rPr>
        <w:t>oocyte fus</w:t>
      </w:r>
      <w:r w:rsidR="008A4B34" w:rsidRPr="00962697">
        <w:rPr>
          <w:rFonts w:ascii="Arial" w:hAnsi="Arial" w:cs="Arial"/>
        </w:rPr>
        <w:t>ion</w:t>
      </w:r>
      <w:r w:rsidR="00A44B20" w:rsidRPr="00962697">
        <w:rPr>
          <w:rFonts w:ascii="Arial" w:hAnsi="Arial" w:cs="Arial"/>
        </w:rPr>
        <w:t xml:space="preserve"> and motility (Miki, 2007). </w:t>
      </w:r>
      <w:r w:rsidRPr="00962697">
        <w:rPr>
          <w:rFonts w:ascii="Arial" w:hAnsi="Arial" w:cs="Arial"/>
        </w:rPr>
        <w:t>However, in order to meet energy demands, spermatozoa rely on an extracellular substrate. Spermatozoa principally utilize carbohydrates</w:t>
      </w:r>
      <w:r w:rsidR="00F1164A" w:rsidRPr="00962697">
        <w:rPr>
          <w:rFonts w:ascii="Arial" w:hAnsi="Arial" w:cs="Arial"/>
        </w:rPr>
        <w:t xml:space="preserve"> (fructose)</w:t>
      </w:r>
      <w:r w:rsidRPr="00962697">
        <w:rPr>
          <w:rFonts w:ascii="Arial" w:hAnsi="Arial" w:cs="Arial"/>
        </w:rPr>
        <w:t xml:space="preserve"> to meet their energy requirements. Metabolizable carbohydrates cross the plasma membrane using protein transporters (</w:t>
      </w:r>
      <w:r w:rsidR="008A4B34" w:rsidRPr="00962697">
        <w:rPr>
          <w:rFonts w:ascii="Arial" w:hAnsi="Arial" w:cs="Arial"/>
        </w:rPr>
        <w:t xml:space="preserve">an </w:t>
      </w:r>
      <w:r w:rsidRPr="00962697">
        <w:rPr>
          <w:rFonts w:ascii="Arial" w:hAnsi="Arial" w:cs="Arial"/>
        </w:rPr>
        <w:t xml:space="preserve">ATP-dependent process). </w:t>
      </w:r>
    </w:p>
    <w:p w:rsidR="009D2E7A" w:rsidRPr="00962697" w:rsidRDefault="009D2E7A" w:rsidP="00467FFB">
      <w:pPr>
        <w:spacing w:before="240" w:line="360" w:lineRule="auto"/>
        <w:jc w:val="both"/>
        <w:rPr>
          <w:rFonts w:ascii="Arial" w:hAnsi="Arial" w:cs="Arial"/>
        </w:rPr>
      </w:pPr>
      <w:r w:rsidRPr="00962697">
        <w:rPr>
          <w:rFonts w:ascii="Arial" w:hAnsi="Arial" w:cs="Arial"/>
        </w:rPr>
        <w:t>Spermatozoa are capable of producing ATP through oxidative phosphorylation, however</w:t>
      </w:r>
      <w:r w:rsidR="00F1164A" w:rsidRPr="00962697">
        <w:rPr>
          <w:rFonts w:ascii="Arial" w:hAnsi="Arial" w:cs="Arial"/>
        </w:rPr>
        <w:t>,</w:t>
      </w:r>
      <w:r w:rsidRPr="00962697">
        <w:rPr>
          <w:rFonts w:ascii="Arial" w:hAnsi="Arial" w:cs="Arial"/>
        </w:rPr>
        <w:t xml:space="preserve"> glycolysis can be considered the central metabolic pathway for energ</w:t>
      </w:r>
      <w:r w:rsidR="00C07782" w:rsidRPr="00962697">
        <w:rPr>
          <w:rFonts w:ascii="Arial" w:hAnsi="Arial" w:cs="Arial"/>
        </w:rPr>
        <w:t>y supply (Miki, 2007; Varner &amp;</w:t>
      </w:r>
      <w:r w:rsidRPr="00962697">
        <w:rPr>
          <w:rFonts w:ascii="Arial" w:hAnsi="Arial" w:cs="Arial"/>
        </w:rPr>
        <w:t xml:space="preserve"> Johnson, 2007). The glucose metabolized through glycolys</w:t>
      </w:r>
      <w:r w:rsidR="00F1164A" w:rsidRPr="00962697">
        <w:rPr>
          <w:rFonts w:ascii="Arial" w:hAnsi="Arial" w:cs="Arial"/>
        </w:rPr>
        <w:t>is produces two</w:t>
      </w:r>
      <w:r w:rsidRPr="00962697">
        <w:rPr>
          <w:rFonts w:ascii="Arial" w:hAnsi="Arial" w:cs="Arial"/>
        </w:rPr>
        <w:t xml:space="preserve"> molecul</w:t>
      </w:r>
      <w:r w:rsidR="00C07782" w:rsidRPr="00962697">
        <w:rPr>
          <w:rFonts w:ascii="Arial" w:hAnsi="Arial" w:cs="Arial"/>
        </w:rPr>
        <w:t>es of pyruvate (ATP and NADH). Each p</w:t>
      </w:r>
      <w:r w:rsidRPr="00962697">
        <w:rPr>
          <w:rFonts w:ascii="Arial" w:hAnsi="Arial" w:cs="Arial"/>
        </w:rPr>
        <w:t>yruvate</w:t>
      </w:r>
      <w:r w:rsidR="00C07782" w:rsidRPr="00962697">
        <w:rPr>
          <w:rFonts w:ascii="Arial" w:hAnsi="Arial" w:cs="Arial"/>
        </w:rPr>
        <w:t xml:space="preserve"> molecule</w:t>
      </w:r>
      <w:r w:rsidRPr="00962697">
        <w:rPr>
          <w:rFonts w:ascii="Arial" w:hAnsi="Arial" w:cs="Arial"/>
        </w:rPr>
        <w:t xml:space="preserve"> is then oxidized by mitochondria to produce 36 ATP molecules (Miki, 2007). Glycolysis operates under both aerobic</w:t>
      </w:r>
      <w:r w:rsidR="00C07782" w:rsidRPr="00962697">
        <w:rPr>
          <w:rFonts w:ascii="Arial" w:hAnsi="Arial" w:cs="Arial"/>
        </w:rPr>
        <w:t xml:space="preserve"> and anaerobic modes (Storey &amp;</w:t>
      </w:r>
      <w:r w:rsidRPr="00962697">
        <w:rPr>
          <w:rFonts w:ascii="Arial" w:hAnsi="Arial" w:cs="Arial"/>
        </w:rPr>
        <w:t xml:space="preserve"> Kayne, 1975), whereas oxidative phosphorylation occurs strictly under aerobic conditions. Other substrates can be utilized for energy metabolism, including pyruvic acid, lactic acid, fatty acids and amino acids (Varner and Johnson, 2007). Bull and ram spermatozoa readily metabolize fructose using protein transporters other than the glucose pr</w:t>
      </w:r>
      <w:r w:rsidR="00361CBF" w:rsidRPr="00962697">
        <w:rPr>
          <w:rFonts w:ascii="Arial" w:hAnsi="Arial" w:cs="Arial"/>
        </w:rPr>
        <w:t xml:space="preserve">otein transporter (Hiipakka &amp; </w:t>
      </w:r>
      <w:r w:rsidRPr="00962697">
        <w:rPr>
          <w:rFonts w:ascii="Arial" w:hAnsi="Arial" w:cs="Arial"/>
        </w:rPr>
        <w:t>Hammerstedt, 1978).</w:t>
      </w:r>
    </w:p>
    <w:p w:rsidR="00DA3AD4" w:rsidRPr="00962697" w:rsidRDefault="00477D1C" w:rsidP="00A50BF1">
      <w:pPr>
        <w:pStyle w:val="Heading2"/>
        <w:rPr>
          <w:rFonts w:ascii="Arial" w:hAnsi="Arial" w:cs="Arial"/>
          <w:color w:val="auto"/>
          <w:sz w:val="22"/>
          <w:szCs w:val="22"/>
        </w:rPr>
      </w:pPr>
      <w:bookmarkStart w:id="45" w:name="_Toc404056031"/>
      <w:r w:rsidRPr="00962697">
        <w:rPr>
          <w:rFonts w:ascii="Arial" w:hAnsi="Arial" w:cs="Arial"/>
          <w:color w:val="auto"/>
          <w:sz w:val="22"/>
          <w:szCs w:val="22"/>
        </w:rPr>
        <w:t>2.15.</w:t>
      </w:r>
      <w:r w:rsidRPr="00962697">
        <w:rPr>
          <w:rFonts w:ascii="Arial" w:hAnsi="Arial" w:cs="Arial"/>
          <w:color w:val="auto"/>
          <w:sz w:val="22"/>
          <w:szCs w:val="22"/>
        </w:rPr>
        <w:tab/>
      </w:r>
      <w:r w:rsidR="00DA3AD4" w:rsidRPr="00962697">
        <w:rPr>
          <w:rFonts w:ascii="Arial" w:hAnsi="Arial" w:cs="Arial"/>
          <w:color w:val="auto"/>
          <w:sz w:val="22"/>
          <w:szCs w:val="22"/>
        </w:rPr>
        <w:t>Reactive Oxygen Species</w:t>
      </w:r>
      <w:bookmarkEnd w:id="45"/>
    </w:p>
    <w:p w:rsidR="00B40BF6" w:rsidRPr="00962697" w:rsidRDefault="00B40BF6" w:rsidP="00467FFB">
      <w:pPr>
        <w:spacing w:before="240" w:line="360" w:lineRule="auto"/>
        <w:jc w:val="both"/>
        <w:rPr>
          <w:rFonts w:ascii="Arial" w:hAnsi="Arial" w:cs="Arial"/>
        </w:rPr>
      </w:pPr>
      <w:r w:rsidRPr="00962697">
        <w:rPr>
          <w:rFonts w:ascii="Arial" w:hAnsi="Arial" w:cs="Arial"/>
        </w:rPr>
        <w:t xml:space="preserve">Under aerobic conditions, spermatozoa will produce reactive oxygen species (ROS) as sub-products of aerobic respiration (Aitken, 1995; Twigg </w:t>
      </w:r>
      <w:r w:rsidRPr="00962697">
        <w:rPr>
          <w:rFonts w:ascii="Arial" w:hAnsi="Arial" w:cs="Arial"/>
          <w:i/>
        </w:rPr>
        <w:t>et al</w:t>
      </w:r>
      <w:r w:rsidRPr="00962697">
        <w:rPr>
          <w:rFonts w:ascii="Arial" w:hAnsi="Arial" w:cs="Arial"/>
        </w:rPr>
        <w:t>., 1998), causing defects in sperma</w:t>
      </w:r>
      <w:r w:rsidR="00A44B20" w:rsidRPr="00962697">
        <w:rPr>
          <w:rFonts w:ascii="Arial" w:hAnsi="Arial" w:cs="Arial"/>
        </w:rPr>
        <w:t>tozoal structure and function. The e</w:t>
      </w:r>
      <w:r w:rsidRPr="00962697">
        <w:rPr>
          <w:rFonts w:ascii="Arial" w:hAnsi="Arial" w:cs="Arial"/>
        </w:rPr>
        <w:t xml:space="preserve">ffects of ROS on spermatozoal function include decreased motility (Aitken </w:t>
      </w:r>
      <w:r w:rsidRPr="00962697">
        <w:rPr>
          <w:rFonts w:ascii="Arial" w:hAnsi="Arial" w:cs="Arial"/>
          <w:i/>
        </w:rPr>
        <w:t>et al</w:t>
      </w:r>
      <w:r w:rsidRPr="00962697">
        <w:rPr>
          <w:rFonts w:ascii="Arial" w:hAnsi="Arial" w:cs="Arial"/>
        </w:rPr>
        <w:t xml:space="preserve">., 1993; Baumber </w:t>
      </w:r>
      <w:r w:rsidRPr="00962697">
        <w:rPr>
          <w:rFonts w:ascii="Arial" w:hAnsi="Arial" w:cs="Arial"/>
          <w:i/>
        </w:rPr>
        <w:t>et al</w:t>
      </w:r>
      <w:r w:rsidR="00C07782" w:rsidRPr="00962697">
        <w:rPr>
          <w:rFonts w:ascii="Arial" w:hAnsi="Arial" w:cs="Arial"/>
        </w:rPr>
        <w:t>., 2000; de Lamirande &amp;</w:t>
      </w:r>
      <w:r w:rsidRPr="00962697">
        <w:rPr>
          <w:rFonts w:ascii="Arial" w:hAnsi="Arial" w:cs="Arial"/>
        </w:rPr>
        <w:t xml:space="preserve"> Gagnon, 1992), lipid peroxidation (Aitken, 1995), and reduced spermatozoal viability and acrosome integrity (Aitken </w:t>
      </w:r>
      <w:r w:rsidRPr="00962697">
        <w:rPr>
          <w:rFonts w:ascii="Arial" w:hAnsi="Arial" w:cs="Arial"/>
          <w:i/>
        </w:rPr>
        <w:t>et al</w:t>
      </w:r>
      <w:r w:rsidR="00C07782" w:rsidRPr="00962697">
        <w:rPr>
          <w:rFonts w:ascii="Arial" w:hAnsi="Arial" w:cs="Arial"/>
        </w:rPr>
        <w:t>., 1993; de Lamirande &amp;</w:t>
      </w:r>
      <w:r w:rsidRPr="00962697">
        <w:rPr>
          <w:rFonts w:ascii="Arial" w:hAnsi="Arial" w:cs="Arial"/>
        </w:rPr>
        <w:t xml:space="preserve"> Gagnon, 1992), and increased DNA fragmentation (Baumber </w:t>
      </w:r>
      <w:r w:rsidRPr="00962697">
        <w:rPr>
          <w:rFonts w:ascii="Arial" w:hAnsi="Arial" w:cs="Arial"/>
          <w:i/>
        </w:rPr>
        <w:t>et al</w:t>
      </w:r>
      <w:r w:rsidRPr="00962697">
        <w:rPr>
          <w:rFonts w:ascii="Arial" w:hAnsi="Arial" w:cs="Arial"/>
        </w:rPr>
        <w:t xml:space="preserve">., 2003; Lopes </w:t>
      </w:r>
      <w:r w:rsidRPr="00962697">
        <w:rPr>
          <w:rFonts w:ascii="Arial" w:hAnsi="Arial" w:cs="Arial"/>
          <w:i/>
        </w:rPr>
        <w:t>et al</w:t>
      </w:r>
      <w:r w:rsidRPr="00962697">
        <w:rPr>
          <w:rFonts w:ascii="Arial" w:hAnsi="Arial" w:cs="Arial"/>
        </w:rPr>
        <w:t xml:space="preserve">., 1998). </w:t>
      </w:r>
    </w:p>
    <w:p w:rsidR="00B40BF6" w:rsidRPr="00962697" w:rsidRDefault="00B40BF6" w:rsidP="00467FFB">
      <w:pPr>
        <w:spacing w:before="240" w:line="360" w:lineRule="auto"/>
        <w:jc w:val="both"/>
        <w:rPr>
          <w:rFonts w:ascii="Arial" w:hAnsi="Arial" w:cs="Arial"/>
        </w:rPr>
      </w:pPr>
      <w:r w:rsidRPr="00962697">
        <w:rPr>
          <w:rFonts w:ascii="Arial" w:hAnsi="Arial" w:cs="Arial"/>
        </w:rPr>
        <w:t xml:space="preserve">Reduced viability and acrosome integrity have been shown in mouse and ram spermatozoa (Baiardi </w:t>
      </w:r>
      <w:r w:rsidRPr="00962697">
        <w:rPr>
          <w:rFonts w:ascii="Arial" w:hAnsi="Arial" w:cs="Arial"/>
          <w:i/>
        </w:rPr>
        <w:t>et al</w:t>
      </w:r>
      <w:r w:rsidRPr="00962697">
        <w:rPr>
          <w:rFonts w:ascii="Arial" w:hAnsi="Arial" w:cs="Arial"/>
        </w:rPr>
        <w:t xml:space="preserve">., 1997; Peris </w:t>
      </w:r>
      <w:r w:rsidRPr="00962697">
        <w:rPr>
          <w:rFonts w:ascii="Arial" w:hAnsi="Arial" w:cs="Arial"/>
          <w:i/>
        </w:rPr>
        <w:t>et al</w:t>
      </w:r>
      <w:r w:rsidR="00A44B20" w:rsidRPr="00962697">
        <w:rPr>
          <w:rFonts w:ascii="Arial" w:hAnsi="Arial" w:cs="Arial"/>
        </w:rPr>
        <w:t>., 2007). In humans, ROS cause</w:t>
      </w:r>
      <w:r w:rsidRPr="00962697">
        <w:rPr>
          <w:rFonts w:ascii="Arial" w:hAnsi="Arial" w:cs="Arial"/>
        </w:rPr>
        <w:t xml:space="preserve"> spermatozoa DNA fragmentation resulting in reduced fertility or infertility (Hughes </w:t>
      </w:r>
      <w:r w:rsidRPr="00962697">
        <w:rPr>
          <w:rFonts w:ascii="Arial" w:hAnsi="Arial" w:cs="Arial"/>
          <w:i/>
        </w:rPr>
        <w:t>et al</w:t>
      </w:r>
      <w:r w:rsidRPr="00962697">
        <w:rPr>
          <w:rFonts w:ascii="Arial" w:hAnsi="Arial" w:cs="Arial"/>
        </w:rPr>
        <w:t xml:space="preserve">., 1996). </w:t>
      </w:r>
      <w:r w:rsidR="008C7546" w:rsidRPr="00962697">
        <w:rPr>
          <w:rFonts w:ascii="Arial" w:hAnsi="Arial" w:cs="Arial"/>
        </w:rPr>
        <w:t>S</w:t>
      </w:r>
      <w:r w:rsidRPr="00962697">
        <w:rPr>
          <w:rFonts w:ascii="Arial" w:hAnsi="Arial" w:cs="Arial"/>
        </w:rPr>
        <w:t xml:space="preserve">permatozoa for a longer period in ROS will affect the viability and acrosome integrity, although this has not been investigated. The plasma membrane composition makes it very susceptible to lipid peroxidation by ROS, causing a reduction in plasma membrane fluidity needed for sperm motility and sperm-oocyte fusion (Aitken, 1995; Storey, 1997). Paradoxically, spermatozoa are vulnerable to </w:t>
      </w:r>
      <w:r w:rsidRPr="00962697">
        <w:rPr>
          <w:rFonts w:ascii="Arial" w:hAnsi="Arial" w:cs="Arial"/>
        </w:rPr>
        <w:lastRenderedPageBreak/>
        <w:t xml:space="preserve">oxidative stress, but at the same time, low concentrations of ROS are required for sperm maturation, capacitation and binding </w:t>
      </w:r>
      <w:r w:rsidR="00C07782" w:rsidRPr="00962697">
        <w:rPr>
          <w:rFonts w:ascii="Arial" w:hAnsi="Arial" w:cs="Arial"/>
        </w:rPr>
        <w:t>to the zona pellucida (Baker &amp;</w:t>
      </w:r>
      <w:r w:rsidRPr="00962697">
        <w:rPr>
          <w:rFonts w:ascii="Arial" w:hAnsi="Arial" w:cs="Arial"/>
        </w:rPr>
        <w:t xml:space="preserve"> Aitken, 2004; Ford, 2004; O'Flaherty </w:t>
      </w:r>
      <w:r w:rsidRPr="00962697">
        <w:rPr>
          <w:rFonts w:ascii="Arial" w:hAnsi="Arial" w:cs="Arial"/>
          <w:i/>
        </w:rPr>
        <w:t>et al</w:t>
      </w:r>
      <w:r w:rsidRPr="00962697">
        <w:rPr>
          <w:rFonts w:ascii="Arial" w:hAnsi="Arial" w:cs="Arial"/>
        </w:rPr>
        <w:t xml:space="preserve">., 2006; Parinaud </w:t>
      </w:r>
      <w:r w:rsidRPr="00962697">
        <w:rPr>
          <w:rFonts w:ascii="Arial" w:hAnsi="Arial" w:cs="Arial"/>
          <w:i/>
        </w:rPr>
        <w:t>et al</w:t>
      </w:r>
      <w:r w:rsidRPr="00962697">
        <w:rPr>
          <w:rFonts w:ascii="Arial" w:hAnsi="Arial" w:cs="Arial"/>
        </w:rPr>
        <w:t xml:space="preserve">., 1997). </w:t>
      </w:r>
    </w:p>
    <w:p w:rsidR="008A3C7C" w:rsidRPr="00962697" w:rsidRDefault="00477D1C" w:rsidP="00A50BF1">
      <w:pPr>
        <w:pStyle w:val="Heading2"/>
        <w:rPr>
          <w:rFonts w:ascii="Arial" w:hAnsi="Arial" w:cs="Arial"/>
          <w:color w:val="auto"/>
          <w:sz w:val="22"/>
          <w:szCs w:val="22"/>
        </w:rPr>
      </w:pPr>
      <w:bookmarkStart w:id="46" w:name="_Toc404056032"/>
      <w:r w:rsidRPr="00962697">
        <w:rPr>
          <w:rFonts w:ascii="Arial" w:hAnsi="Arial" w:cs="Arial"/>
          <w:color w:val="auto"/>
          <w:sz w:val="22"/>
          <w:szCs w:val="22"/>
        </w:rPr>
        <w:t>2.16.</w:t>
      </w:r>
      <w:r w:rsidRPr="00962697">
        <w:rPr>
          <w:rFonts w:ascii="Arial" w:hAnsi="Arial" w:cs="Arial"/>
          <w:color w:val="auto"/>
          <w:sz w:val="22"/>
          <w:szCs w:val="22"/>
        </w:rPr>
        <w:tab/>
      </w:r>
      <w:r w:rsidR="0070692E" w:rsidRPr="00962697">
        <w:rPr>
          <w:rFonts w:ascii="Arial" w:hAnsi="Arial" w:cs="Arial"/>
          <w:color w:val="auto"/>
          <w:sz w:val="22"/>
          <w:szCs w:val="22"/>
        </w:rPr>
        <w:t xml:space="preserve">Goat </w:t>
      </w:r>
      <w:r w:rsidR="00787C2C" w:rsidRPr="00962697">
        <w:rPr>
          <w:rFonts w:ascii="Arial" w:hAnsi="Arial" w:cs="Arial"/>
          <w:color w:val="auto"/>
          <w:sz w:val="22"/>
          <w:szCs w:val="22"/>
        </w:rPr>
        <w:t>Semen</w:t>
      </w:r>
      <w:r w:rsidR="002476BD" w:rsidRPr="00962697">
        <w:rPr>
          <w:rFonts w:ascii="Arial" w:hAnsi="Arial" w:cs="Arial"/>
          <w:color w:val="auto"/>
          <w:sz w:val="22"/>
          <w:szCs w:val="22"/>
        </w:rPr>
        <w:t xml:space="preserve">, </w:t>
      </w:r>
      <w:r w:rsidR="003D55CE" w:rsidRPr="00962697">
        <w:rPr>
          <w:rFonts w:ascii="Arial" w:hAnsi="Arial" w:cs="Arial"/>
          <w:color w:val="auto"/>
          <w:sz w:val="22"/>
          <w:szCs w:val="22"/>
        </w:rPr>
        <w:t>Collection</w:t>
      </w:r>
      <w:r w:rsidR="0070692E" w:rsidRPr="00962697">
        <w:rPr>
          <w:rFonts w:ascii="Arial" w:hAnsi="Arial" w:cs="Arial"/>
          <w:color w:val="auto"/>
          <w:sz w:val="22"/>
          <w:szCs w:val="22"/>
        </w:rPr>
        <w:t xml:space="preserve"> </w:t>
      </w:r>
      <w:r w:rsidR="009274FD" w:rsidRPr="00962697">
        <w:rPr>
          <w:rFonts w:ascii="Arial" w:hAnsi="Arial" w:cs="Arial"/>
          <w:color w:val="auto"/>
          <w:sz w:val="22"/>
          <w:szCs w:val="22"/>
        </w:rPr>
        <w:t>and Processing</w:t>
      </w:r>
      <w:bookmarkEnd w:id="46"/>
    </w:p>
    <w:p w:rsidR="006620F5" w:rsidRPr="00962697" w:rsidRDefault="00B072E7" w:rsidP="00467FFB">
      <w:pPr>
        <w:autoSpaceDE w:val="0"/>
        <w:autoSpaceDN w:val="0"/>
        <w:adjustRightInd w:val="0"/>
        <w:spacing w:before="240" w:after="0" w:line="360" w:lineRule="auto"/>
        <w:jc w:val="both"/>
        <w:rPr>
          <w:rFonts w:ascii="Arial" w:hAnsi="Arial" w:cs="Arial"/>
        </w:rPr>
      </w:pPr>
      <w:r w:rsidRPr="00962697">
        <w:rPr>
          <w:rFonts w:ascii="Arial" w:hAnsi="Arial" w:cs="Arial"/>
        </w:rPr>
        <w:t>White (1980)</w:t>
      </w:r>
      <w:r w:rsidR="0031098E" w:rsidRPr="00962697">
        <w:rPr>
          <w:rFonts w:ascii="Arial" w:hAnsi="Arial" w:cs="Arial"/>
        </w:rPr>
        <w:t xml:space="preserve"> described semen a</w:t>
      </w:r>
      <w:r w:rsidR="00096D25" w:rsidRPr="00962697">
        <w:rPr>
          <w:rFonts w:ascii="Arial" w:hAnsi="Arial" w:cs="Arial"/>
        </w:rPr>
        <w:t xml:space="preserve">s </w:t>
      </w:r>
      <w:r w:rsidR="008A3C7C" w:rsidRPr="00962697">
        <w:rPr>
          <w:rFonts w:ascii="Arial" w:hAnsi="Arial" w:cs="Arial"/>
        </w:rPr>
        <w:t>the liquid or semi</w:t>
      </w:r>
      <w:r w:rsidR="00537957" w:rsidRPr="00962697">
        <w:rPr>
          <w:rFonts w:ascii="Arial" w:hAnsi="Arial" w:cs="Arial"/>
        </w:rPr>
        <w:t xml:space="preserve"> </w:t>
      </w:r>
      <w:r w:rsidR="008A3C7C" w:rsidRPr="00962697">
        <w:rPr>
          <w:rFonts w:ascii="Arial" w:hAnsi="Arial" w:cs="Arial"/>
        </w:rPr>
        <w:t xml:space="preserve">gelatinous cellular suspension which contains the spermatozoa and secretions from the accessory organs of the male reproductive tract. The seminal plasma </w:t>
      </w:r>
      <w:r w:rsidR="00076CC2" w:rsidRPr="00962697">
        <w:rPr>
          <w:rFonts w:ascii="Arial" w:hAnsi="Arial" w:cs="Arial"/>
        </w:rPr>
        <w:t xml:space="preserve">(formed at ejaculation) </w:t>
      </w:r>
      <w:r w:rsidR="008A3C7C" w:rsidRPr="00962697">
        <w:rPr>
          <w:rFonts w:ascii="Arial" w:hAnsi="Arial" w:cs="Arial"/>
        </w:rPr>
        <w:t xml:space="preserve">is the </w:t>
      </w:r>
      <w:r w:rsidR="00076CC2" w:rsidRPr="00962697">
        <w:rPr>
          <w:rFonts w:ascii="Arial" w:hAnsi="Arial" w:cs="Arial"/>
        </w:rPr>
        <w:t>fluid portion of this suspension.</w:t>
      </w:r>
      <w:r w:rsidR="00AC30B2" w:rsidRPr="00962697">
        <w:rPr>
          <w:rFonts w:ascii="Arial" w:hAnsi="Arial" w:cs="Arial"/>
        </w:rPr>
        <w:t xml:space="preserve"> The functional significance of seminal plasma </w:t>
      </w:r>
      <w:r w:rsidR="00096D25" w:rsidRPr="00962697">
        <w:rPr>
          <w:rFonts w:ascii="Arial" w:hAnsi="Arial" w:cs="Arial"/>
        </w:rPr>
        <w:t xml:space="preserve">is questionable in that pregnancy can be induced in some species by insemination with epididymal spermatozoa. </w:t>
      </w:r>
      <w:r w:rsidR="0031098E" w:rsidRPr="00962697">
        <w:rPr>
          <w:rFonts w:ascii="Arial" w:hAnsi="Arial" w:cs="Arial"/>
        </w:rPr>
        <w:t xml:space="preserve">Wani </w:t>
      </w:r>
      <w:r w:rsidR="00A31A37" w:rsidRPr="00962697">
        <w:rPr>
          <w:rFonts w:ascii="Arial" w:hAnsi="Arial" w:cs="Arial"/>
          <w:i/>
        </w:rPr>
        <w:t>et</w:t>
      </w:r>
      <w:r w:rsidR="0031098E" w:rsidRPr="00962697">
        <w:rPr>
          <w:rFonts w:ascii="Arial" w:hAnsi="Arial" w:cs="Arial"/>
          <w:i/>
        </w:rPr>
        <w:t xml:space="preserve"> al</w:t>
      </w:r>
      <w:r w:rsidR="0031098E" w:rsidRPr="00962697">
        <w:rPr>
          <w:rFonts w:ascii="Arial" w:hAnsi="Arial" w:cs="Arial"/>
        </w:rPr>
        <w:t xml:space="preserve">. (2007), described semen as consisting of spermatozoa in </w:t>
      </w:r>
      <w:r w:rsidR="004F1EBC" w:rsidRPr="00962697">
        <w:rPr>
          <w:rFonts w:ascii="Arial" w:hAnsi="Arial" w:cs="Arial"/>
        </w:rPr>
        <w:t xml:space="preserve">a </w:t>
      </w:r>
      <w:r w:rsidR="0031098E" w:rsidRPr="00962697">
        <w:rPr>
          <w:rFonts w:ascii="Arial" w:hAnsi="Arial" w:cs="Arial"/>
        </w:rPr>
        <w:t xml:space="preserve">watery fluid known as seminal plasma that represents the combined secretions of the different accessory glands, such as, the seminal vesicle, bulbourethral gland and prostate. </w:t>
      </w:r>
    </w:p>
    <w:p w:rsidR="008C3473" w:rsidRPr="00962697" w:rsidRDefault="00A44B20" w:rsidP="00467FFB">
      <w:pPr>
        <w:autoSpaceDE w:val="0"/>
        <w:autoSpaceDN w:val="0"/>
        <w:adjustRightInd w:val="0"/>
        <w:spacing w:before="240" w:after="0" w:line="360" w:lineRule="auto"/>
        <w:jc w:val="both"/>
        <w:rPr>
          <w:rFonts w:ascii="Arial" w:hAnsi="Arial" w:cs="Arial"/>
        </w:rPr>
      </w:pPr>
      <w:r w:rsidRPr="00962697">
        <w:rPr>
          <w:rFonts w:ascii="Arial" w:hAnsi="Arial" w:cs="Arial"/>
        </w:rPr>
        <w:t>White, (1980) and</w:t>
      </w:r>
      <w:r w:rsidR="00C07782" w:rsidRPr="00962697">
        <w:rPr>
          <w:rFonts w:ascii="Arial" w:hAnsi="Arial" w:cs="Arial"/>
        </w:rPr>
        <w:t xml:space="preserve"> Garner &amp;</w:t>
      </w:r>
      <w:r w:rsidR="0031098E" w:rsidRPr="00962697">
        <w:rPr>
          <w:rFonts w:ascii="Arial" w:hAnsi="Arial" w:cs="Arial"/>
        </w:rPr>
        <w:t xml:space="preserve"> Hafez, </w:t>
      </w:r>
      <w:r w:rsidRPr="00962697">
        <w:rPr>
          <w:rFonts w:ascii="Arial" w:hAnsi="Arial" w:cs="Arial"/>
        </w:rPr>
        <w:t>(</w:t>
      </w:r>
      <w:r w:rsidR="0031098E" w:rsidRPr="00962697">
        <w:rPr>
          <w:rFonts w:ascii="Arial" w:hAnsi="Arial" w:cs="Arial"/>
        </w:rPr>
        <w:t>1993</w:t>
      </w:r>
      <w:r w:rsidRPr="00962697">
        <w:rPr>
          <w:rFonts w:ascii="Arial" w:hAnsi="Arial" w:cs="Arial"/>
        </w:rPr>
        <w:t>)</w:t>
      </w:r>
      <w:r w:rsidR="006620F5" w:rsidRPr="00962697">
        <w:rPr>
          <w:rFonts w:ascii="Arial" w:hAnsi="Arial" w:cs="Arial"/>
        </w:rPr>
        <w:t>,</w:t>
      </w:r>
      <w:r w:rsidR="0031098E" w:rsidRPr="00962697">
        <w:rPr>
          <w:rFonts w:ascii="Arial" w:hAnsi="Arial" w:cs="Arial"/>
        </w:rPr>
        <w:t xml:space="preserve"> believe</w:t>
      </w:r>
      <w:r w:rsidR="006620F5" w:rsidRPr="00962697">
        <w:rPr>
          <w:rFonts w:ascii="Arial" w:hAnsi="Arial" w:cs="Arial"/>
        </w:rPr>
        <w:t>d</w:t>
      </w:r>
      <w:r w:rsidR="0031098E" w:rsidRPr="00962697">
        <w:rPr>
          <w:rFonts w:ascii="Arial" w:hAnsi="Arial" w:cs="Arial"/>
        </w:rPr>
        <w:t xml:space="preserve"> that seminal plasma</w:t>
      </w:r>
      <w:r w:rsidR="00096D25" w:rsidRPr="00962697">
        <w:rPr>
          <w:rFonts w:ascii="Arial" w:hAnsi="Arial" w:cs="Arial"/>
        </w:rPr>
        <w:t xml:space="preserve"> appears to be an essential component in natural mating</w:t>
      </w:r>
      <w:r w:rsidR="00C07782" w:rsidRPr="00962697">
        <w:rPr>
          <w:rFonts w:ascii="Arial" w:hAnsi="Arial" w:cs="Arial"/>
        </w:rPr>
        <w:t>,</w:t>
      </w:r>
      <w:r w:rsidR="00096D25" w:rsidRPr="00962697">
        <w:rPr>
          <w:rFonts w:ascii="Arial" w:hAnsi="Arial" w:cs="Arial"/>
        </w:rPr>
        <w:t xml:space="preserve"> because it serves as a carrier and protector of the spermatozoa</w:t>
      </w:r>
      <w:r w:rsidR="00D95959" w:rsidRPr="00962697">
        <w:rPr>
          <w:rFonts w:ascii="Arial" w:hAnsi="Arial" w:cs="Arial"/>
        </w:rPr>
        <w:t>.</w:t>
      </w:r>
      <w:r w:rsidR="0031098E" w:rsidRPr="00962697">
        <w:rPr>
          <w:rFonts w:ascii="Arial" w:hAnsi="Arial" w:cs="Arial"/>
        </w:rPr>
        <w:t xml:space="preserve"> </w:t>
      </w:r>
      <w:r w:rsidR="00D95959" w:rsidRPr="00962697">
        <w:rPr>
          <w:rFonts w:ascii="Arial" w:hAnsi="Arial" w:cs="Arial"/>
        </w:rPr>
        <w:t xml:space="preserve">Troedsson </w:t>
      </w:r>
      <w:r w:rsidR="00A31A37" w:rsidRPr="00962697">
        <w:rPr>
          <w:rFonts w:ascii="Arial" w:hAnsi="Arial" w:cs="Arial"/>
          <w:i/>
        </w:rPr>
        <w:t>et</w:t>
      </w:r>
      <w:r w:rsidR="00D95959" w:rsidRPr="00962697">
        <w:rPr>
          <w:rFonts w:ascii="Arial" w:hAnsi="Arial" w:cs="Arial"/>
          <w:i/>
        </w:rPr>
        <w:t xml:space="preserve"> al</w:t>
      </w:r>
      <w:r w:rsidR="00096D25" w:rsidRPr="00962697">
        <w:rPr>
          <w:rFonts w:ascii="Arial" w:hAnsi="Arial" w:cs="Arial"/>
        </w:rPr>
        <w:t>.</w:t>
      </w:r>
      <w:r w:rsidR="00D95959" w:rsidRPr="00962697">
        <w:rPr>
          <w:rFonts w:ascii="Arial" w:hAnsi="Arial" w:cs="Arial"/>
        </w:rPr>
        <w:t xml:space="preserve"> (2001)</w:t>
      </w:r>
      <w:r w:rsidR="006620F5" w:rsidRPr="00962697">
        <w:rPr>
          <w:rFonts w:ascii="Arial" w:hAnsi="Arial" w:cs="Arial"/>
        </w:rPr>
        <w:t>,</w:t>
      </w:r>
      <w:r w:rsidR="00D95959" w:rsidRPr="00962697">
        <w:rPr>
          <w:rFonts w:ascii="Arial" w:hAnsi="Arial" w:cs="Arial"/>
        </w:rPr>
        <w:t xml:space="preserve"> agreed</w:t>
      </w:r>
      <w:r w:rsidR="006620F5" w:rsidRPr="00962697">
        <w:rPr>
          <w:rFonts w:ascii="Arial" w:hAnsi="Arial" w:cs="Arial"/>
        </w:rPr>
        <w:t xml:space="preserve"> by saying</w:t>
      </w:r>
      <w:r w:rsidR="00D95959" w:rsidRPr="00962697">
        <w:rPr>
          <w:rFonts w:ascii="Arial" w:hAnsi="Arial" w:cs="Arial"/>
        </w:rPr>
        <w:t xml:space="preserve"> that seminal plasma not only activates the spermatozoa, which have been maintained in a quiescent state in the epididymis, but also functions as a transport medium to convey the spermatozoa into the female reproductive tract and to stimulate the latter to allow spermatozoa to swim to the site of fertilization.</w:t>
      </w:r>
      <w:r w:rsidR="004F1EBC" w:rsidRPr="00962697">
        <w:rPr>
          <w:rFonts w:ascii="Arial" w:hAnsi="Arial" w:cs="Arial"/>
        </w:rPr>
        <w:t xml:space="preserve"> </w:t>
      </w:r>
      <w:r w:rsidR="002F1942" w:rsidRPr="00962697">
        <w:rPr>
          <w:rFonts w:ascii="Arial" w:hAnsi="Arial" w:cs="Arial"/>
        </w:rPr>
        <w:t>However, a</w:t>
      </w:r>
      <w:r w:rsidR="009274FD" w:rsidRPr="00962697">
        <w:rPr>
          <w:rFonts w:ascii="Arial" w:hAnsi="Arial" w:cs="Arial"/>
        </w:rPr>
        <w:t>ccording to Morrel (2011), although seminal plasma plays such an important rol</w:t>
      </w:r>
      <w:r w:rsidR="004C0AE4" w:rsidRPr="00962697">
        <w:rPr>
          <w:rFonts w:ascii="Arial" w:hAnsi="Arial" w:cs="Arial"/>
        </w:rPr>
        <w:t xml:space="preserve">e in activating spermatozoa </w:t>
      </w:r>
      <w:r w:rsidR="009274FD" w:rsidRPr="00962697">
        <w:rPr>
          <w:rFonts w:ascii="Arial" w:hAnsi="Arial" w:cs="Arial"/>
        </w:rPr>
        <w:t xml:space="preserve">in the female reproductive tract, it is detrimental to long-term sperm survival outside the body. Under physiological conditions, spermatozoa are activated by seminal plasma at ejaculation and then swim away from the site of semen deposition in the female. It is only during </w:t>
      </w:r>
      <w:r w:rsidR="009274FD" w:rsidRPr="00962697">
        <w:rPr>
          <w:rFonts w:ascii="Arial" w:hAnsi="Arial" w:cs="Arial"/>
          <w:i/>
          <w:iCs/>
        </w:rPr>
        <w:t>in</w:t>
      </w:r>
      <w:r w:rsidR="009274FD" w:rsidRPr="00962697">
        <w:rPr>
          <w:rFonts w:ascii="Arial" w:hAnsi="Arial" w:cs="Arial"/>
        </w:rPr>
        <w:t xml:space="preserve"> </w:t>
      </w:r>
      <w:r w:rsidR="009274FD" w:rsidRPr="00962697">
        <w:rPr>
          <w:rFonts w:ascii="Arial" w:hAnsi="Arial" w:cs="Arial"/>
          <w:i/>
          <w:iCs/>
        </w:rPr>
        <w:t xml:space="preserve">vitro </w:t>
      </w:r>
      <w:r w:rsidR="009274FD" w:rsidRPr="00962697">
        <w:rPr>
          <w:rFonts w:ascii="Arial" w:hAnsi="Arial" w:cs="Arial"/>
        </w:rPr>
        <w:t xml:space="preserve">storage that spermatozoa become exposed to seminal plasma </w:t>
      </w:r>
      <w:r w:rsidR="00C07782" w:rsidRPr="00962697">
        <w:rPr>
          <w:rFonts w:ascii="Arial" w:hAnsi="Arial" w:cs="Arial"/>
        </w:rPr>
        <w:t xml:space="preserve">in the </w:t>
      </w:r>
      <w:r w:rsidR="009274FD" w:rsidRPr="00962697">
        <w:rPr>
          <w:rFonts w:ascii="Arial" w:hAnsi="Arial" w:cs="Arial"/>
        </w:rPr>
        <w:t>long-term. Thus</w:t>
      </w:r>
      <w:r w:rsidR="004C0AE4" w:rsidRPr="00962697">
        <w:rPr>
          <w:rFonts w:ascii="Arial" w:hAnsi="Arial" w:cs="Arial"/>
        </w:rPr>
        <w:t>,</w:t>
      </w:r>
      <w:r w:rsidR="009274FD" w:rsidRPr="00962697">
        <w:rPr>
          <w:rFonts w:ascii="Arial" w:hAnsi="Arial" w:cs="Arial"/>
        </w:rPr>
        <w:t xml:space="preserve"> it is customary to add a semen extender to the semen, to dilute toxic elements in seminal plasma, to provide nutrients for the spermatozoa during </w:t>
      </w:r>
      <w:r w:rsidR="009274FD" w:rsidRPr="00962697">
        <w:rPr>
          <w:rFonts w:ascii="Arial" w:hAnsi="Arial" w:cs="Arial"/>
          <w:i/>
          <w:iCs/>
        </w:rPr>
        <w:t xml:space="preserve">in vitro </w:t>
      </w:r>
      <w:r w:rsidR="009274FD" w:rsidRPr="00962697">
        <w:rPr>
          <w:rFonts w:ascii="Arial" w:hAnsi="Arial" w:cs="Arial"/>
        </w:rPr>
        <w:t>storage and to buffer their me</w:t>
      </w:r>
      <w:r w:rsidR="00C07782" w:rsidRPr="00962697">
        <w:rPr>
          <w:rFonts w:ascii="Arial" w:hAnsi="Arial" w:cs="Arial"/>
        </w:rPr>
        <w:t>tabolic by-</w:t>
      </w:r>
      <w:r w:rsidR="002F1942" w:rsidRPr="00962697">
        <w:rPr>
          <w:rFonts w:ascii="Arial" w:hAnsi="Arial" w:cs="Arial"/>
        </w:rPr>
        <w:t>products.</w:t>
      </w:r>
      <w:r w:rsidR="00562E2E" w:rsidRPr="00962697">
        <w:rPr>
          <w:rFonts w:ascii="Arial" w:hAnsi="Arial" w:cs="Arial"/>
        </w:rPr>
        <w:t xml:space="preserve"> </w:t>
      </w:r>
      <w:r w:rsidR="00D95959" w:rsidRPr="00962697">
        <w:rPr>
          <w:rFonts w:ascii="Arial" w:hAnsi="Arial" w:cs="Arial"/>
        </w:rPr>
        <w:t>It has been suggested that seminal plasma, at least in horses,</w:t>
      </w:r>
      <w:r w:rsidR="002F1942" w:rsidRPr="00962697">
        <w:rPr>
          <w:rFonts w:ascii="Arial" w:hAnsi="Arial" w:cs="Arial"/>
        </w:rPr>
        <w:t xml:space="preserve"> is also a modulator of sperm-</w:t>
      </w:r>
      <w:r w:rsidR="00D95959" w:rsidRPr="00962697">
        <w:rPr>
          <w:rFonts w:ascii="Arial" w:hAnsi="Arial" w:cs="Arial"/>
        </w:rPr>
        <w:t>induced inflammation, which is thought to play an important role in sperm</w:t>
      </w:r>
      <w:r w:rsidR="00355E08" w:rsidRPr="00962697">
        <w:rPr>
          <w:rFonts w:ascii="Arial" w:hAnsi="Arial" w:cs="Arial"/>
        </w:rPr>
        <w:t>atozoa</w:t>
      </w:r>
      <w:r w:rsidR="00D95959" w:rsidRPr="00962697">
        <w:rPr>
          <w:rFonts w:ascii="Arial" w:hAnsi="Arial" w:cs="Arial"/>
        </w:rPr>
        <w:t xml:space="preserve"> elimination from the female reproductive tract.</w:t>
      </w:r>
      <w:r w:rsidR="00096D25" w:rsidRPr="00962697">
        <w:rPr>
          <w:rFonts w:ascii="Arial" w:hAnsi="Arial" w:cs="Arial"/>
        </w:rPr>
        <w:t xml:space="preserve"> </w:t>
      </w:r>
      <w:r w:rsidR="00AC30B2" w:rsidRPr="00962697">
        <w:rPr>
          <w:rFonts w:ascii="Arial" w:hAnsi="Arial" w:cs="Arial"/>
        </w:rPr>
        <w:t>Seminal plasma contains unusually high levels of citric acid, ergothioneine, fructose, glycerylphos</w:t>
      </w:r>
      <w:r w:rsidR="006C2217">
        <w:rPr>
          <w:rFonts w:ascii="Arial" w:hAnsi="Arial" w:cs="Arial"/>
        </w:rPr>
        <w:t>phorylcholine, sorbitol, and an appreciable quantity</w:t>
      </w:r>
      <w:r w:rsidR="00AC30B2" w:rsidRPr="00962697">
        <w:rPr>
          <w:rFonts w:ascii="Arial" w:hAnsi="Arial" w:cs="Arial"/>
        </w:rPr>
        <w:t xml:space="preserve"> of ascorbic acid, amino acids, peptides proteins, lipids, fatty acids, and n</w:t>
      </w:r>
      <w:r w:rsidR="004F1EBC" w:rsidRPr="00962697">
        <w:rPr>
          <w:rFonts w:ascii="Arial" w:hAnsi="Arial" w:cs="Arial"/>
        </w:rPr>
        <w:t>umerous enzymes are</w:t>
      </w:r>
      <w:r w:rsidR="009368F6">
        <w:rPr>
          <w:rFonts w:ascii="Arial" w:hAnsi="Arial" w:cs="Arial"/>
        </w:rPr>
        <w:t xml:space="preserve"> present</w:t>
      </w:r>
      <w:r w:rsidR="00AC30B2" w:rsidRPr="00962697">
        <w:rPr>
          <w:rFonts w:ascii="Arial" w:hAnsi="Arial" w:cs="Arial"/>
        </w:rPr>
        <w:t xml:space="preserve"> (White, 1980</w:t>
      </w:r>
      <w:r w:rsidR="00096D25" w:rsidRPr="00962697">
        <w:rPr>
          <w:rFonts w:ascii="Arial" w:hAnsi="Arial" w:cs="Arial"/>
        </w:rPr>
        <w:t>; Garner and Hafez, 1993</w:t>
      </w:r>
      <w:r w:rsidR="00AC30B2" w:rsidRPr="00962697">
        <w:rPr>
          <w:rFonts w:ascii="Arial" w:hAnsi="Arial" w:cs="Arial"/>
        </w:rPr>
        <w:t>).</w:t>
      </w:r>
    </w:p>
    <w:p w:rsidR="008C3473" w:rsidRPr="00962697" w:rsidRDefault="007F3FFC"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eastAsia="Calibri" w:hAnsi="Arial" w:cs="Arial"/>
          <w:color w:val="000000"/>
        </w:rPr>
        <w:lastRenderedPageBreak/>
        <w:t>The methods commonly used for collection of ram and buck seme</w:t>
      </w:r>
      <w:r w:rsidR="00355E08" w:rsidRPr="00962697">
        <w:rPr>
          <w:rFonts w:ascii="Arial" w:eastAsia="Calibri" w:hAnsi="Arial" w:cs="Arial"/>
          <w:color w:val="000000"/>
        </w:rPr>
        <w:t>n are the artificial vagina (AV)</w:t>
      </w:r>
      <w:r w:rsidRPr="00962697">
        <w:rPr>
          <w:rFonts w:ascii="Arial" w:eastAsia="Calibri" w:hAnsi="Arial" w:cs="Arial"/>
          <w:color w:val="000000"/>
        </w:rPr>
        <w:t xml:space="preserve"> and the electro-ejaculator (EE) methods. Of the two methods, how</w:t>
      </w:r>
      <w:r w:rsidR="00355E08" w:rsidRPr="00962697">
        <w:rPr>
          <w:rFonts w:ascii="Arial" w:eastAsia="Calibri" w:hAnsi="Arial" w:cs="Arial"/>
          <w:color w:val="000000"/>
        </w:rPr>
        <w:t>ever, the AV</w:t>
      </w:r>
      <w:r w:rsidRPr="00962697">
        <w:rPr>
          <w:rFonts w:ascii="Arial" w:eastAsia="Calibri" w:hAnsi="Arial" w:cs="Arial"/>
          <w:color w:val="000000"/>
        </w:rPr>
        <w:t xml:space="preserve"> is used more often because it is </w:t>
      </w:r>
      <w:r w:rsidR="00B30599" w:rsidRPr="00962697">
        <w:rPr>
          <w:rFonts w:ascii="Arial" w:eastAsia="Calibri" w:hAnsi="Arial" w:cs="Arial"/>
          <w:color w:val="000000"/>
        </w:rPr>
        <w:t xml:space="preserve">considered </w:t>
      </w:r>
      <w:r w:rsidRPr="00962697">
        <w:rPr>
          <w:rFonts w:ascii="Arial" w:eastAsia="Calibri" w:hAnsi="Arial" w:cs="Arial"/>
          <w:color w:val="000000"/>
        </w:rPr>
        <w:t>painless, quicker and do</w:t>
      </w:r>
      <w:r w:rsidR="00B30599" w:rsidRPr="00962697">
        <w:rPr>
          <w:rFonts w:ascii="Arial" w:eastAsia="Calibri" w:hAnsi="Arial" w:cs="Arial"/>
          <w:color w:val="000000"/>
        </w:rPr>
        <w:t>es not stress the animal</w:t>
      </w:r>
      <w:r w:rsidR="00355E08" w:rsidRPr="00962697">
        <w:rPr>
          <w:rFonts w:ascii="Arial" w:eastAsia="Calibri" w:hAnsi="Arial" w:cs="Arial"/>
          <w:color w:val="000000"/>
        </w:rPr>
        <w:t xml:space="preserve"> at all (Morrel, 2000, Bowen &amp;</w:t>
      </w:r>
      <w:r w:rsidR="00B30599" w:rsidRPr="00962697">
        <w:rPr>
          <w:rFonts w:ascii="Arial" w:eastAsia="Calibri" w:hAnsi="Arial" w:cs="Arial"/>
          <w:color w:val="000000"/>
        </w:rPr>
        <w:t xml:space="preserve"> Rouge, 2012).</w:t>
      </w:r>
      <w:r w:rsidRPr="00962697">
        <w:rPr>
          <w:rFonts w:ascii="Arial" w:eastAsia="Calibri" w:hAnsi="Arial" w:cs="Arial"/>
          <w:color w:val="000000"/>
        </w:rPr>
        <w:t xml:space="preserve"> The male must, however, be trained and familiarized with the method. The AV resembles a car radiator hose</w:t>
      </w:r>
      <w:r w:rsidR="00355E08" w:rsidRPr="00962697">
        <w:rPr>
          <w:rFonts w:ascii="Arial" w:eastAsia="Calibri" w:hAnsi="Arial" w:cs="Arial"/>
          <w:color w:val="000000"/>
        </w:rPr>
        <w:t xml:space="preserve"> having an opening on the side through which warm</w:t>
      </w:r>
      <w:r w:rsidR="004F1EBC" w:rsidRPr="00962697">
        <w:rPr>
          <w:rFonts w:ascii="Arial" w:eastAsia="Calibri" w:hAnsi="Arial" w:cs="Arial"/>
          <w:color w:val="000000"/>
        </w:rPr>
        <w:t xml:space="preserve"> water</w:t>
      </w:r>
      <w:r w:rsidR="008B3B57">
        <w:rPr>
          <w:rFonts w:ascii="Arial" w:eastAsia="Calibri" w:hAnsi="Arial" w:cs="Arial"/>
          <w:color w:val="000000"/>
        </w:rPr>
        <w:t xml:space="preserve"> is</w:t>
      </w:r>
      <w:r w:rsidR="00355E08" w:rsidRPr="00962697">
        <w:rPr>
          <w:rFonts w:ascii="Arial" w:eastAsia="Calibri" w:hAnsi="Arial" w:cs="Arial"/>
          <w:color w:val="000000"/>
        </w:rPr>
        <w:t xml:space="preserve"> introduced into the barrel. It </w:t>
      </w:r>
      <w:r w:rsidRPr="00962697">
        <w:rPr>
          <w:rFonts w:ascii="Arial" w:eastAsia="Calibri" w:hAnsi="Arial" w:cs="Arial"/>
          <w:color w:val="000000"/>
        </w:rPr>
        <w:t>is about 15 cm in lengt</w:t>
      </w:r>
      <w:r w:rsidR="004F1EBC" w:rsidRPr="00962697">
        <w:rPr>
          <w:rFonts w:ascii="Arial" w:eastAsia="Calibri" w:hAnsi="Arial" w:cs="Arial"/>
          <w:color w:val="000000"/>
        </w:rPr>
        <w:t>h and i</w:t>
      </w:r>
      <w:r w:rsidR="00B30599" w:rsidRPr="00962697">
        <w:rPr>
          <w:rFonts w:ascii="Arial" w:eastAsia="Calibri" w:hAnsi="Arial" w:cs="Arial"/>
          <w:color w:val="000000"/>
        </w:rPr>
        <w:t xml:space="preserve">t has an inner latex liner </w:t>
      </w:r>
      <w:r w:rsidRPr="00962697">
        <w:rPr>
          <w:rFonts w:ascii="Arial" w:eastAsia="Calibri" w:hAnsi="Arial" w:cs="Arial"/>
          <w:color w:val="000000"/>
        </w:rPr>
        <w:t>containing water</w:t>
      </w:r>
      <w:r w:rsidR="00F1164A" w:rsidRPr="00962697">
        <w:rPr>
          <w:rFonts w:ascii="Arial" w:eastAsia="Calibri" w:hAnsi="Arial" w:cs="Arial"/>
          <w:color w:val="000000"/>
        </w:rPr>
        <w:t xml:space="preserve"> between the outside wall and the liner</w:t>
      </w:r>
      <w:r w:rsidRPr="00962697">
        <w:rPr>
          <w:rFonts w:ascii="Arial" w:eastAsia="Calibri" w:hAnsi="Arial" w:cs="Arial"/>
          <w:color w:val="000000"/>
        </w:rPr>
        <w:t xml:space="preserve"> at a temperature of about 42 </w:t>
      </w:r>
      <w:r w:rsidRPr="00962697">
        <w:rPr>
          <w:rFonts w:ascii="Arial" w:eastAsia="Calibri" w:hAnsi="Arial" w:cs="Arial"/>
          <w:color w:val="000000"/>
          <w:vertAlign w:val="superscript"/>
        </w:rPr>
        <w:t>0</w:t>
      </w:r>
      <w:r w:rsidR="00B30599" w:rsidRPr="00962697">
        <w:rPr>
          <w:rFonts w:ascii="Arial" w:eastAsia="Calibri" w:hAnsi="Arial" w:cs="Arial"/>
          <w:color w:val="000000"/>
        </w:rPr>
        <w:t xml:space="preserve">C (Morrel, 2000), </w:t>
      </w:r>
      <w:r w:rsidR="00F1164A" w:rsidRPr="00962697">
        <w:rPr>
          <w:rFonts w:ascii="Arial" w:eastAsia="Calibri" w:hAnsi="Arial" w:cs="Arial"/>
          <w:color w:val="000000"/>
        </w:rPr>
        <w:t xml:space="preserve">or </w:t>
      </w:r>
      <w:r w:rsidR="00B30599" w:rsidRPr="00962697">
        <w:rPr>
          <w:rFonts w:ascii="Arial" w:eastAsia="Calibri" w:hAnsi="Arial" w:cs="Arial"/>
          <w:color w:val="000000"/>
        </w:rPr>
        <w:t>42</w:t>
      </w:r>
      <w:r w:rsidR="00355E08" w:rsidRPr="00962697">
        <w:rPr>
          <w:rFonts w:ascii="Arial" w:eastAsia="Calibri" w:hAnsi="Arial" w:cs="Arial"/>
          <w:color w:val="000000"/>
        </w:rPr>
        <w:t>-</w:t>
      </w:r>
      <w:r w:rsidR="00B30599" w:rsidRPr="00962697">
        <w:rPr>
          <w:rFonts w:ascii="Arial" w:eastAsia="Calibri" w:hAnsi="Arial" w:cs="Arial"/>
          <w:color w:val="000000"/>
        </w:rPr>
        <w:t>48</w:t>
      </w:r>
      <w:r w:rsidR="00F41DAB" w:rsidRPr="00962697">
        <w:rPr>
          <w:rFonts w:ascii="Arial" w:eastAsia="Calibri" w:hAnsi="Arial" w:cs="Arial"/>
          <w:color w:val="000000"/>
        </w:rPr>
        <w:t xml:space="preserve"> </w:t>
      </w:r>
      <w:r w:rsidR="00B30599" w:rsidRPr="00962697">
        <w:rPr>
          <w:rFonts w:ascii="Arial" w:eastAsia="Calibri" w:hAnsi="Arial" w:cs="Arial"/>
          <w:color w:val="000000"/>
          <w:vertAlign w:val="superscript"/>
        </w:rPr>
        <w:t>0</w:t>
      </w:r>
      <w:r w:rsidR="00B30599" w:rsidRPr="00962697">
        <w:rPr>
          <w:rFonts w:ascii="Arial" w:eastAsia="Calibri" w:hAnsi="Arial" w:cs="Arial"/>
          <w:color w:val="000000"/>
        </w:rPr>
        <w:t>C</w:t>
      </w:r>
      <w:r w:rsidR="0097000E" w:rsidRPr="00962697">
        <w:rPr>
          <w:rFonts w:ascii="Arial" w:eastAsia="Calibri" w:hAnsi="Arial" w:cs="Arial"/>
          <w:color w:val="000000"/>
        </w:rPr>
        <w:t xml:space="preserve"> (Bowen and Rouge, 2012),</w:t>
      </w:r>
      <w:r w:rsidRPr="00962697">
        <w:rPr>
          <w:rFonts w:ascii="Arial" w:eastAsia="Calibri" w:hAnsi="Arial" w:cs="Arial"/>
          <w:color w:val="000000"/>
        </w:rPr>
        <w:t xml:space="preserve"> placed between th</w:t>
      </w:r>
      <w:r w:rsidR="004F1EBC" w:rsidRPr="00962697">
        <w:rPr>
          <w:rFonts w:ascii="Arial" w:eastAsia="Calibri" w:hAnsi="Arial" w:cs="Arial"/>
          <w:color w:val="000000"/>
        </w:rPr>
        <w:t>e liner and the hose. The warm</w:t>
      </w:r>
      <w:r w:rsidRPr="00962697">
        <w:rPr>
          <w:rFonts w:ascii="Arial" w:eastAsia="Calibri" w:hAnsi="Arial" w:cs="Arial"/>
          <w:color w:val="000000"/>
        </w:rPr>
        <w:t xml:space="preserve"> water simulates the vagina of a doe</w:t>
      </w:r>
      <w:r w:rsidR="00F1164A" w:rsidRPr="00962697">
        <w:rPr>
          <w:rFonts w:ascii="Arial" w:eastAsia="Calibri" w:hAnsi="Arial" w:cs="Arial"/>
          <w:color w:val="000000"/>
        </w:rPr>
        <w:t>. A latex rubber tube</w:t>
      </w:r>
      <w:r w:rsidRPr="00962697">
        <w:rPr>
          <w:rFonts w:ascii="Arial" w:eastAsia="Calibri" w:hAnsi="Arial" w:cs="Arial"/>
          <w:color w:val="000000"/>
        </w:rPr>
        <w:t xml:space="preserve"> is placed on the AV and </w:t>
      </w:r>
      <w:r w:rsidR="00F1164A" w:rsidRPr="00962697">
        <w:rPr>
          <w:rFonts w:ascii="Arial" w:eastAsia="Calibri" w:hAnsi="Arial" w:cs="Arial"/>
          <w:color w:val="000000"/>
        </w:rPr>
        <w:t xml:space="preserve">is attached to a cone like </w:t>
      </w:r>
      <w:r w:rsidRPr="00962697">
        <w:rPr>
          <w:rFonts w:ascii="Arial" w:eastAsia="Calibri" w:hAnsi="Arial" w:cs="Arial"/>
          <w:color w:val="000000"/>
        </w:rPr>
        <w:t>graduated col</w:t>
      </w:r>
      <w:r w:rsidR="00F1164A" w:rsidRPr="00962697">
        <w:rPr>
          <w:rFonts w:ascii="Arial" w:eastAsia="Calibri" w:hAnsi="Arial" w:cs="Arial"/>
          <w:color w:val="000000"/>
        </w:rPr>
        <w:t xml:space="preserve">lection </w:t>
      </w:r>
      <w:r w:rsidR="00E82700" w:rsidRPr="00962697">
        <w:rPr>
          <w:rFonts w:ascii="Arial" w:eastAsia="Calibri" w:hAnsi="Arial" w:cs="Arial"/>
          <w:color w:val="000000"/>
        </w:rPr>
        <w:t>glass</w:t>
      </w:r>
      <w:r w:rsidR="00F1164A" w:rsidRPr="00962697">
        <w:rPr>
          <w:rFonts w:ascii="Arial" w:eastAsia="Calibri" w:hAnsi="Arial" w:cs="Arial"/>
          <w:color w:val="000000"/>
        </w:rPr>
        <w:t>ware</w:t>
      </w:r>
      <w:r w:rsidRPr="00962697">
        <w:rPr>
          <w:rFonts w:ascii="Arial" w:eastAsia="Calibri" w:hAnsi="Arial" w:cs="Arial"/>
          <w:color w:val="000000"/>
        </w:rPr>
        <w:t xml:space="preserve"> </w:t>
      </w:r>
      <w:r w:rsidR="00F1164A" w:rsidRPr="00962697">
        <w:rPr>
          <w:rFonts w:ascii="Arial" w:eastAsia="Calibri" w:hAnsi="Arial" w:cs="Arial"/>
          <w:color w:val="000000"/>
        </w:rPr>
        <w:t>using a strong rubber band so as to avoid the collection glassware from falling off as the semen is being collected</w:t>
      </w:r>
      <w:r w:rsidRPr="00962697">
        <w:rPr>
          <w:rFonts w:ascii="Arial" w:eastAsia="Calibri" w:hAnsi="Arial" w:cs="Arial"/>
          <w:color w:val="000000"/>
        </w:rPr>
        <w:t xml:space="preserve"> (Morrel, 2000).</w:t>
      </w:r>
      <w:r w:rsidR="0097000E" w:rsidRPr="00962697">
        <w:rPr>
          <w:rFonts w:ascii="Arial" w:hAnsi="Arial" w:cs="Arial"/>
        </w:rPr>
        <w:t xml:space="preserve"> </w:t>
      </w:r>
    </w:p>
    <w:p w:rsidR="007F3FFC" w:rsidRPr="00962697" w:rsidRDefault="007F3FFC"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eastAsia="Calibri" w:hAnsi="Arial" w:cs="Arial"/>
          <w:color w:val="000000"/>
        </w:rPr>
        <w:t xml:space="preserve">The semen of the buck is collected for evaluation and processing by allowing it to mount a doe on heat, another buck or a wether. The usual procedure </w:t>
      </w:r>
      <w:r w:rsidR="00E82700" w:rsidRPr="00962697">
        <w:rPr>
          <w:rFonts w:ascii="Arial" w:eastAsia="Calibri" w:hAnsi="Arial" w:cs="Arial"/>
          <w:color w:val="000000"/>
        </w:rPr>
        <w:t>is to use a teaser doe that is in</w:t>
      </w:r>
      <w:r w:rsidRPr="00962697">
        <w:rPr>
          <w:rFonts w:ascii="Arial" w:eastAsia="Calibri" w:hAnsi="Arial" w:cs="Arial"/>
          <w:color w:val="000000"/>
        </w:rPr>
        <w:t xml:space="preserve"> heat. This could be a natural heat or one induced by prostaglandin </w:t>
      </w:r>
      <w:r w:rsidR="00784BAE" w:rsidRPr="00962697">
        <w:rPr>
          <w:rFonts w:ascii="Arial" w:eastAsia="Calibri" w:hAnsi="Arial" w:cs="Arial"/>
          <w:color w:val="000000"/>
        </w:rPr>
        <w:t>injection (PGF2α)</w:t>
      </w:r>
      <w:r w:rsidR="002F1942" w:rsidRPr="00962697">
        <w:rPr>
          <w:rFonts w:ascii="Arial" w:eastAsia="Calibri" w:hAnsi="Arial" w:cs="Arial"/>
          <w:color w:val="000000"/>
        </w:rPr>
        <w:t>. A doe on</w:t>
      </w:r>
      <w:r w:rsidRPr="00962697">
        <w:rPr>
          <w:rFonts w:ascii="Arial" w:eastAsia="Calibri" w:hAnsi="Arial" w:cs="Arial"/>
          <w:color w:val="000000"/>
        </w:rPr>
        <w:t xml:space="preserve"> heat usually stands better for a buck than a wether or another buck. She emits a scent when in heat that causes the buck to give a better ejaculate. The doe is usually tied or held and the buck is allowed to go through his courting behavior. The buck is allowed a few false mounts, after which the person with the AV collects the ejaculate by directing the penis into the AV</w:t>
      </w:r>
      <w:r w:rsidR="004F1EBC" w:rsidRPr="00962697">
        <w:rPr>
          <w:rFonts w:ascii="Arial" w:eastAsia="Calibri" w:hAnsi="Arial" w:cs="Arial"/>
          <w:color w:val="000000"/>
        </w:rPr>
        <w:t>. T</w:t>
      </w:r>
      <w:r w:rsidR="00355E08" w:rsidRPr="00962697">
        <w:rPr>
          <w:rFonts w:ascii="Arial" w:eastAsia="Calibri" w:hAnsi="Arial" w:cs="Arial"/>
          <w:color w:val="000000"/>
        </w:rPr>
        <w:t>he naked penis should not be touched by bare hand and the guidance should be by handling of the prepuce</w:t>
      </w:r>
      <w:r w:rsidRPr="00962697">
        <w:rPr>
          <w:rFonts w:ascii="Arial" w:eastAsia="Calibri" w:hAnsi="Arial" w:cs="Arial"/>
          <w:color w:val="000000"/>
        </w:rPr>
        <w:t>. The test tube containing the ejaculate should be protected from direct sunlight and cold temperatures (Corteel, 1975).</w:t>
      </w:r>
    </w:p>
    <w:p w:rsidR="000377B4" w:rsidRPr="00962697" w:rsidRDefault="000377B4"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The </w:t>
      </w:r>
      <w:r w:rsidR="00355E08" w:rsidRPr="00962697">
        <w:rPr>
          <w:rFonts w:ascii="Arial" w:hAnsi="Arial" w:cs="Arial"/>
        </w:rPr>
        <w:t>EE</w:t>
      </w:r>
      <w:r w:rsidR="002F1942" w:rsidRPr="00962697">
        <w:rPr>
          <w:rFonts w:ascii="Arial" w:hAnsi="Arial" w:cs="Arial"/>
        </w:rPr>
        <w:t xml:space="preserve"> comprises</w:t>
      </w:r>
      <w:r w:rsidRPr="00962697">
        <w:rPr>
          <w:rFonts w:ascii="Arial" w:hAnsi="Arial" w:cs="Arial"/>
        </w:rPr>
        <w:t xml:space="preserve"> three important components. Firstly, t</w:t>
      </w:r>
      <w:r w:rsidR="006F3D80" w:rsidRPr="00962697">
        <w:rPr>
          <w:rFonts w:ascii="Arial" w:hAnsi="Arial" w:cs="Arial"/>
        </w:rPr>
        <w:t>he EE</w:t>
      </w:r>
      <w:r w:rsidRPr="00962697">
        <w:rPr>
          <w:rFonts w:ascii="Arial" w:hAnsi="Arial" w:cs="Arial"/>
        </w:rPr>
        <w:t xml:space="preserve"> has a power supply with</w:t>
      </w:r>
      <w:r w:rsidR="00355E08" w:rsidRPr="00962697">
        <w:rPr>
          <w:rFonts w:ascii="Arial" w:hAnsi="Arial" w:cs="Arial"/>
        </w:rPr>
        <w:t xml:space="preserve"> a rheostat</w:t>
      </w:r>
      <w:r w:rsidRPr="00962697">
        <w:rPr>
          <w:rFonts w:ascii="Arial" w:hAnsi="Arial" w:cs="Arial"/>
        </w:rPr>
        <w:t xml:space="preserve"> to control the amplitude of the delivered current and lots of circuitry to prevent accidental electrocution. Secondly, it has a collection tube which is usually attached to a latex rubber cone ("loving cup") in which to collect the semen. Finally, the pulses of current are applied through an electro-ejaculator probe. The probe is inserted into the rectum such that the electrodes lie </w:t>
      </w:r>
      <w:r w:rsidR="00E82700" w:rsidRPr="00962697">
        <w:rPr>
          <w:rFonts w:ascii="Arial" w:hAnsi="Arial" w:cs="Arial"/>
        </w:rPr>
        <w:t xml:space="preserve">facing downward </w:t>
      </w:r>
      <w:r w:rsidRPr="00962697">
        <w:rPr>
          <w:rFonts w:ascii="Arial" w:hAnsi="Arial" w:cs="Arial"/>
        </w:rPr>
        <w:t>within the pelvic cavity (Bowen and Rouge, 2012).</w:t>
      </w:r>
    </w:p>
    <w:p w:rsidR="007F3FFC" w:rsidRPr="00962697" w:rsidRDefault="005D7CF4"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eastAsia="Calibri" w:hAnsi="Arial" w:cs="Arial"/>
          <w:color w:val="000000"/>
        </w:rPr>
        <w:t>The EE</w:t>
      </w:r>
      <w:r w:rsidR="004F1EBC" w:rsidRPr="00962697">
        <w:rPr>
          <w:rFonts w:ascii="Arial" w:eastAsia="Calibri" w:hAnsi="Arial" w:cs="Arial"/>
          <w:color w:val="000000"/>
        </w:rPr>
        <w:t>s</w:t>
      </w:r>
      <w:r w:rsidR="007F3FFC" w:rsidRPr="00962697">
        <w:rPr>
          <w:rFonts w:ascii="Arial" w:eastAsia="Calibri" w:hAnsi="Arial" w:cs="Arial"/>
          <w:color w:val="000000"/>
        </w:rPr>
        <w:t xml:space="preserve"> come in a variety of shapes and sizes and are used when animals are not trained for AV collection, are physicall</w:t>
      </w:r>
      <w:r w:rsidR="004F1EBC" w:rsidRPr="00962697">
        <w:rPr>
          <w:rFonts w:ascii="Arial" w:eastAsia="Calibri" w:hAnsi="Arial" w:cs="Arial"/>
          <w:color w:val="000000"/>
        </w:rPr>
        <w:t>y unable to mount</w:t>
      </w:r>
      <w:r w:rsidR="007F3FFC" w:rsidRPr="00962697">
        <w:rPr>
          <w:rFonts w:ascii="Arial" w:eastAsia="Calibri" w:hAnsi="Arial" w:cs="Arial"/>
          <w:color w:val="000000"/>
        </w:rPr>
        <w:t xml:space="preserve"> or a suitable mount is not available. Most workers have obtained a greater volume of semen but of lower concentration of spermatozoa with an EE than with an AV. Some animals do not respond well to the electrical stimulus, especially if a second or third collection is desired. Further, there is the danger of contamination of the semen </w:t>
      </w:r>
      <w:r w:rsidR="007F3FFC" w:rsidRPr="00962697">
        <w:rPr>
          <w:rFonts w:ascii="Arial" w:eastAsia="Calibri" w:hAnsi="Arial" w:cs="Arial"/>
          <w:color w:val="000000"/>
        </w:rPr>
        <w:lastRenderedPageBreak/>
        <w:t>sample with urine and prepuce organism</w:t>
      </w:r>
      <w:r w:rsidR="004F1EBC" w:rsidRPr="00962697">
        <w:rPr>
          <w:rFonts w:ascii="Arial" w:eastAsia="Calibri" w:hAnsi="Arial" w:cs="Arial"/>
          <w:color w:val="000000"/>
        </w:rPr>
        <w:t>s</w:t>
      </w:r>
      <w:r w:rsidR="007F3FFC" w:rsidRPr="00962697">
        <w:rPr>
          <w:rFonts w:ascii="Arial" w:eastAsia="Calibri" w:hAnsi="Arial" w:cs="Arial"/>
          <w:color w:val="000000"/>
        </w:rPr>
        <w:t>. Greater concentrations of sodium and potassium have been found in both the sperm and seminal plasma obtained by EE. The increased volume of seminal plasma obtained by EE reduces the resistance of sperm to cold shock and decreases the post-thaw survival rate of frozen semen (Huat, 1973).</w:t>
      </w:r>
    </w:p>
    <w:p w:rsidR="005D7CF4" w:rsidRPr="00962697" w:rsidRDefault="007F3FFC"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eastAsia="Calibri" w:hAnsi="Arial" w:cs="Arial"/>
          <w:color w:val="000000"/>
        </w:rPr>
        <w:t>Limited comparisons of fertility showed that the conception rate in goat at first service was 17% higher when semen was collected with an AV than with the EE</w:t>
      </w:r>
      <w:r w:rsidR="000377B4" w:rsidRPr="00962697">
        <w:rPr>
          <w:rFonts w:ascii="Arial" w:eastAsia="Calibri" w:hAnsi="Arial" w:cs="Arial"/>
          <w:color w:val="000000"/>
        </w:rPr>
        <w:t xml:space="preserve"> (Morrel, 2000)</w:t>
      </w:r>
      <w:r w:rsidRPr="00962697">
        <w:rPr>
          <w:rFonts w:ascii="Arial" w:eastAsia="Calibri" w:hAnsi="Arial" w:cs="Arial"/>
          <w:color w:val="000000"/>
        </w:rPr>
        <w:t xml:space="preserve">. However, other reports have not found a significant difference in fertility with semen collected by these two different methods (Ax </w:t>
      </w:r>
      <w:r w:rsidRPr="00962697">
        <w:rPr>
          <w:rFonts w:ascii="Arial" w:eastAsia="Calibri" w:hAnsi="Arial" w:cs="Arial"/>
          <w:i/>
          <w:color w:val="000000"/>
        </w:rPr>
        <w:t>et</w:t>
      </w:r>
      <w:r w:rsidR="00686B40" w:rsidRPr="00962697">
        <w:rPr>
          <w:rFonts w:ascii="Arial" w:eastAsia="Calibri" w:hAnsi="Arial" w:cs="Arial"/>
          <w:i/>
          <w:color w:val="000000"/>
        </w:rPr>
        <w:t>.</w:t>
      </w:r>
      <w:r w:rsidRPr="00962697">
        <w:rPr>
          <w:rFonts w:ascii="Arial" w:eastAsia="Calibri" w:hAnsi="Arial" w:cs="Arial"/>
          <w:i/>
          <w:color w:val="000000"/>
        </w:rPr>
        <w:t xml:space="preserve"> al</w:t>
      </w:r>
      <w:r w:rsidRPr="00962697">
        <w:rPr>
          <w:rFonts w:ascii="Arial" w:eastAsia="Calibri" w:hAnsi="Arial" w:cs="Arial"/>
          <w:color w:val="000000"/>
        </w:rPr>
        <w:t>., 2000). Recent knowledge of the anatomy and physiology of the male reproductive tract may lead to EE techniques which permit acquisition of normal sperm to seminal plasma ratios in the ejaculate. In addition to the role the method of collection plays, there are a number of other factors such as condi</w:t>
      </w:r>
      <w:r w:rsidR="00681F35" w:rsidRPr="00962697">
        <w:rPr>
          <w:rFonts w:ascii="Arial" w:eastAsia="Calibri" w:hAnsi="Arial" w:cs="Arial"/>
          <w:color w:val="000000"/>
        </w:rPr>
        <w:t>tion during collection</w:t>
      </w:r>
      <w:r w:rsidRPr="00962697">
        <w:rPr>
          <w:rFonts w:ascii="Arial" w:eastAsia="Calibri" w:hAnsi="Arial" w:cs="Arial"/>
          <w:color w:val="000000"/>
        </w:rPr>
        <w:t>, and nutrition which</w:t>
      </w:r>
      <w:r w:rsidR="005D7CF4" w:rsidRPr="00962697">
        <w:rPr>
          <w:rFonts w:ascii="Arial" w:eastAsia="Calibri" w:hAnsi="Arial" w:cs="Arial"/>
          <w:color w:val="000000"/>
        </w:rPr>
        <w:t xml:space="preserve"> influence the spermatozoa concentration</w:t>
      </w:r>
      <w:r w:rsidRPr="00962697">
        <w:rPr>
          <w:rFonts w:ascii="Arial" w:eastAsia="Calibri" w:hAnsi="Arial" w:cs="Arial"/>
          <w:color w:val="000000"/>
        </w:rPr>
        <w:t xml:space="preserve"> o</w:t>
      </w:r>
      <w:r w:rsidR="005D7CF4" w:rsidRPr="00962697">
        <w:rPr>
          <w:rFonts w:ascii="Arial" w:eastAsia="Calibri" w:hAnsi="Arial" w:cs="Arial"/>
          <w:color w:val="000000"/>
        </w:rPr>
        <w:t>f the ejaculate (Morrel, 2011).</w:t>
      </w:r>
    </w:p>
    <w:p w:rsidR="00AD5B1F" w:rsidRPr="00962697" w:rsidRDefault="00477D1C" w:rsidP="00A50BF1">
      <w:pPr>
        <w:pStyle w:val="Heading2"/>
        <w:rPr>
          <w:rFonts w:ascii="Arial" w:eastAsia="Calibri" w:hAnsi="Arial" w:cs="Arial"/>
          <w:color w:val="auto"/>
          <w:sz w:val="22"/>
          <w:szCs w:val="22"/>
        </w:rPr>
      </w:pPr>
      <w:bookmarkStart w:id="47" w:name="_Toc404056033"/>
      <w:r w:rsidRPr="00962697">
        <w:rPr>
          <w:rFonts w:ascii="Arial" w:eastAsia="Calibri" w:hAnsi="Arial" w:cs="Arial"/>
          <w:color w:val="auto"/>
          <w:sz w:val="22"/>
          <w:szCs w:val="22"/>
        </w:rPr>
        <w:t>2.17.</w:t>
      </w:r>
      <w:r w:rsidRPr="00962697">
        <w:rPr>
          <w:rFonts w:ascii="Arial" w:eastAsia="Calibri" w:hAnsi="Arial" w:cs="Arial"/>
          <w:color w:val="auto"/>
          <w:sz w:val="22"/>
          <w:szCs w:val="22"/>
        </w:rPr>
        <w:tab/>
      </w:r>
      <w:r w:rsidR="00681F35" w:rsidRPr="00962697">
        <w:rPr>
          <w:rFonts w:ascii="Arial" w:eastAsia="Calibri" w:hAnsi="Arial" w:cs="Arial"/>
          <w:color w:val="auto"/>
          <w:sz w:val="22"/>
          <w:szCs w:val="22"/>
        </w:rPr>
        <w:t xml:space="preserve">Contamination of </w:t>
      </w:r>
      <w:r w:rsidR="009274FD" w:rsidRPr="00962697">
        <w:rPr>
          <w:rFonts w:ascii="Arial" w:eastAsia="Calibri" w:hAnsi="Arial" w:cs="Arial"/>
          <w:color w:val="auto"/>
          <w:sz w:val="22"/>
          <w:szCs w:val="22"/>
        </w:rPr>
        <w:t>Semen</w:t>
      </w:r>
      <w:bookmarkEnd w:id="47"/>
    </w:p>
    <w:p w:rsidR="00AD5B1F" w:rsidRPr="00962697" w:rsidRDefault="009B3215"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hAnsi="Arial" w:cs="Arial"/>
        </w:rPr>
        <w:t>According to Morrell (2011), antibiotics are added to semen extenders to limit the growth of contaminants and prevent disease in the inseminated female. This is because s</w:t>
      </w:r>
      <w:r w:rsidR="00116DFE" w:rsidRPr="00962697">
        <w:rPr>
          <w:rFonts w:ascii="Arial" w:hAnsi="Arial" w:cs="Arial"/>
        </w:rPr>
        <w:t>emen processing from livestock usually takes place without access to a laminar air flow hood, resulting in potential contamination from the</w:t>
      </w:r>
      <w:r w:rsidRPr="00962697">
        <w:rPr>
          <w:rFonts w:ascii="Arial" w:hAnsi="Arial" w:cs="Arial"/>
        </w:rPr>
        <w:t xml:space="preserve"> </w:t>
      </w:r>
      <w:r w:rsidR="00116DFE" w:rsidRPr="00962697">
        <w:rPr>
          <w:rFonts w:ascii="Arial" w:hAnsi="Arial" w:cs="Arial"/>
        </w:rPr>
        <w:t xml:space="preserve">environment. Normally, in a healthy male, the ejaculate itself does not contain microorganisms, but contamination occurs at semen collection from the environment, prepuce and foreskin, </w:t>
      </w:r>
      <w:r w:rsidRPr="00962697">
        <w:rPr>
          <w:rFonts w:ascii="Arial" w:hAnsi="Arial" w:cs="Arial"/>
        </w:rPr>
        <w:t xml:space="preserve">and </w:t>
      </w:r>
      <w:r w:rsidR="00681F35" w:rsidRPr="00962697">
        <w:rPr>
          <w:rFonts w:ascii="Arial" w:hAnsi="Arial" w:cs="Arial"/>
        </w:rPr>
        <w:t>the male’s abdomen. When the male has been thoroughly cleaned and made to be bacteria and viruses-free, and is confirmed to be disease-free</w:t>
      </w:r>
      <w:r w:rsidR="00360A89" w:rsidRPr="00962697">
        <w:rPr>
          <w:rFonts w:ascii="Arial" w:hAnsi="Arial" w:cs="Arial"/>
        </w:rPr>
        <w:t>, semen can be collected, cryopreserved or stored fresh and can be inseminated.</w:t>
      </w:r>
      <w:r w:rsidR="00924DD8" w:rsidRPr="00962697">
        <w:rPr>
          <w:rFonts w:ascii="Arial" w:hAnsi="Arial" w:cs="Arial"/>
        </w:rPr>
        <w:t xml:space="preserve"> </w:t>
      </w:r>
    </w:p>
    <w:p w:rsidR="004F1EBC" w:rsidRPr="00962697" w:rsidRDefault="004F1EBC" w:rsidP="00A50BF1">
      <w:pPr>
        <w:pStyle w:val="Heading2"/>
        <w:rPr>
          <w:rFonts w:ascii="Arial" w:hAnsi="Arial" w:cs="Arial"/>
          <w:color w:val="auto"/>
          <w:sz w:val="22"/>
          <w:szCs w:val="22"/>
        </w:rPr>
      </w:pPr>
      <w:bookmarkStart w:id="48" w:name="_Toc404056034"/>
    </w:p>
    <w:p w:rsidR="00686B40" w:rsidRPr="00962697" w:rsidRDefault="00477D1C" w:rsidP="00A50BF1">
      <w:pPr>
        <w:pStyle w:val="Heading2"/>
        <w:rPr>
          <w:rFonts w:ascii="Arial" w:eastAsia="Calibri" w:hAnsi="Arial" w:cs="Arial"/>
          <w:color w:val="auto"/>
          <w:sz w:val="22"/>
          <w:szCs w:val="22"/>
        </w:rPr>
      </w:pPr>
      <w:r w:rsidRPr="00962697">
        <w:rPr>
          <w:rFonts w:ascii="Arial" w:hAnsi="Arial" w:cs="Arial"/>
          <w:color w:val="auto"/>
          <w:sz w:val="22"/>
          <w:szCs w:val="22"/>
        </w:rPr>
        <w:t>2.18</w:t>
      </w:r>
      <w:r w:rsidR="00B40BF6" w:rsidRPr="00962697">
        <w:rPr>
          <w:rFonts w:ascii="Arial" w:hAnsi="Arial" w:cs="Arial"/>
          <w:color w:val="auto"/>
          <w:sz w:val="22"/>
          <w:szCs w:val="22"/>
        </w:rPr>
        <w:t>.</w:t>
      </w:r>
      <w:r w:rsidRPr="00962697">
        <w:rPr>
          <w:rFonts w:ascii="Arial" w:hAnsi="Arial" w:cs="Arial"/>
          <w:color w:val="auto"/>
          <w:sz w:val="22"/>
          <w:szCs w:val="22"/>
        </w:rPr>
        <w:tab/>
      </w:r>
      <w:r w:rsidR="00686B40" w:rsidRPr="00962697">
        <w:rPr>
          <w:rFonts w:ascii="Arial" w:hAnsi="Arial" w:cs="Arial"/>
          <w:color w:val="auto"/>
          <w:sz w:val="22"/>
          <w:szCs w:val="22"/>
        </w:rPr>
        <w:t>Evaluation</w:t>
      </w:r>
      <w:r w:rsidR="00407CB5" w:rsidRPr="00962697">
        <w:rPr>
          <w:rFonts w:ascii="Arial" w:hAnsi="Arial" w:cs="Arial"/>
          <w:color w:val="auto"/>
          <w:sz w:val="22"/>
          <w:szCs w:val="22"/>
        </w:rPr>
        <w:t xml:space="preserve"> of Semen</w:t>
      </w:r>
      <w:bookmarkEnd w:id="48"/>
    </w:p>
    <w:p w:rsidR="00E44FF9" w:rsidRPr="00962697" w:rsidRDefault="00841DF8" w:rsidP="00467FFB">
      <w:pPr>
        <w:autoSpaceDE w:val="0"/>
        <w:autoSpaceDN w:val="0"/>
        <w:adjustRightInd w:val="0"/>
        <w:spacing w:before="240" w:after="0" w:line="360" w:lineRule="auto"/>
        <w:jc w:val="both"/>
        <w:rPr>
          <w:rFonts w:ascii="Arial" w:hAnsi="Arial" w:cs="Arial"/>
          <w:b/>
          <w:bCs/>
        </w:rPr>
      </w:pPr>
      <w:r w:rsidRPr="00962697">
        <w:rPr>
          <w:rFonts w:ascii="Arial" w:hAnsi="Arial" w:cs="Arial"/>
          <w:b/>
          <w:bCs/>
        </w:rPr>
        <w:t>C</w:t>
      </w:r>
      <w:r w:rsidR="00553CFC" w:rsidRPr="00962697">
        <w:rPr>
          <w:rFonts w:ascii="Arial" w:hAnsi="Arial" w:cs="Arial"/>
          <w:b/>
          <w:bCs/>
        </w:rPr>
        <w:t>onventional and Advanced (C</w:t>
      </w:r>
      <w:r w:rsidRPr="00962697">
        <w:rPr>
          <w:rFonts w:ascii="Arial" w:hAnsi="Arial" w:cs="Arial"/>
          <w:b/>
          <w:bCs/>
        </w:rPr>
        <w:t>omputer Assisted Sperm A</w:t>
      </w:r>
      <w:r w:rsidR="00553CFC" w:rsidRPr="00962697">
        <w:rPr>
          <w:rFonts w:ascii="Arial" w:hAnsi="Arial" w:cs="Arial"/>
          <w:b/>
          <w:bCs/>
        </w:rPr>
        <w:t>nalysis</w:t>
      </w:r>
      <w:r w:rsidR="00E44FF9" w:rsidRPr="00962697">
        <w:rPr>
          <w:rFonts w:ascii="Arial" w:hAnsi="Arial" w:cs="Arial"/>
          <w:b/>
          <w:bCs/>
        </w:rPr>
        <w:t>)</w:t>
      </w:r>
      <w:r w:rsidR="00553CFC" w:rsidRPr="00962697">
        <w:rPr>
          <w:rFonts w:ascii="Arial" w:hAnsi="Arial" w:cs="Arial"/>
          <w:b/>
          <w:bCs/>
        </w:rPr>
        <w:t xml:space="preserve"> Methods of Semen Assessment </w:t>
      </w:r>
    </w:p>
    <w:p w:rsidR="00B71565" w:rsidRPr="00962697" w:rsidRDefault="00E82700" w:rsidP="00E82700">
      <w:pPr>
        <w:autoSpaceDE w:val="0"/>
        <w:autoSpaceDN w:val="0"/>
        <w:adjustRightInd w:val="0"/>
        <w:spacing w:after="0" w:line="360" w:lineRule="auto"/>
        <w:jc w:val="both"/>
        <w:rPr>
          <w:rFonts w:ascii="Arial" w:hAnsi="Arial" w:cs="Arial"/>
        </w:rPr>
      </w:pPr>
      <w:r w:rsidRPr="00962697">
        <w:rPr>
          <w:rFonts w:ascii="Arial" w:hAnsi="Arial" w:cs="Arial"/>
        </w:rPr>
        <w:t xml:space="preserve">According to </w:t>
      </w:r>
      <w:r w:rsidR="0031468B" w:rsidRPr="00962697">
        <w:rPr>
          <w:rFonts w:ascii="Arial" w:hAnsi="Arial" w:cs="Arial"/>
        </w:rPr>
        <w:t xml:space="preserve">Partyka </w:t>
      </w:r>
      <w:r w:rsidR="00DD0BB7">
        <w:rPr>
          <w:rFonts w:ascii="Arial" w:hAnsi="Arial" w:cs="Arial"/>
          <w:i/>
        </w:rPr>
        <w:t>et</w:t>
      </w:r>
      <w:r w:rsidR="0031468B" w:rsidRPr="00962697">
        <w:rPr>
          <w:rFonts w:ascii="Arial" w:hAnsi="Arial" w:cs="Arial"/>
          <w:i/>
        </w:rPr>
        <w:t xml:space="preserve"> al</w:t>
      </w:r>
      <w:r w:rsidR="00DD0BB7">
        <w:rPr>
          <w:rFonts w:ascii="Arial" w:hAnsi="Arial" w:cs="Arial"/>
        </w:rPr>
        <w:t>.</w:t>
      </w:r>
      <w:r w:rsidR="0031468B" w:rsidRPr="00962697">
        <w:rPr>
          <w:rFonts w:ascii="Arial" w:hAnsi="Arial" w:cs="Arial"/>
        </w:rPr>
        <w:t xml:space="preserve"> </w:t>
      </w:r>
      <w:r w:rsidRPr="00962697">
        <w:rPr>
          <w:rFonts w:ascii="Arial" w:hAnsi="Arial" w:cs="Arial"/>
        </w:rPr>
        <w:t xml:space="preserve">(2012), light microscopy is the most often used to analyze the quality and predict the fertility of the cryopreserved semen in the conventional way. The visual assessment requires such equipment as microscope, heated stage and slides, as well as an experienced evaluator, however, the assessment is subjected to the evaluator’s bias. </w:t>
      </w:r>
      <w:r w:rsidR="00B71565" w:rsidRPr="00962697">
        <w:rPr>
          <w:rFonts w:ascii="Arial" w:hAnsi="Arial" w:cs="Arial"/>
        </w:rPr>
        <w:t>C</w:t>
      </w:r>
      <w:r w:rsidR="00E44FF9" w:rsidRPr="00962697">
        <w:rPr>
          <w:rFonts w:ascii="Arial" w:hAnsi="Arial" w:cs="Arial"/>
        </w:rPr>
        <w:t xml:space="preserve">omputer assisted sperm analysis has </w:t>
      </w:r>
      <w:r w:rsidR="00B71565" w:rsidRPr="00962697">
        <w:rPr>
          <w:rFonts w:ascii="Arial" w:hAnsi="Arial" w:cs="Arial"/>
        </w:rPr>
        <w:t xml:space="preserve">recently </w:t>
      </w:r>
      <w:r w:rsidR="00E44FF9" w:rsidRPr="00962697">
        <w:rPr>
          <w:rFonts w:ascii="Arial" w:hAnsi="Arial" w:cs="Arial"/>
        </w:rPr>
        <w:t>been int</w:t>
      </w:r>
      <w:r w:rsidR="00B71565" w:rsidRPr="00962697">
        <w:rPr>
          <w:rFonts w:ascii="Arial" w:hAnsi="Arial" w:cs="Arial"/>
        </w:rPr>
        <w:t>roduced to veterinary andrology</w:t>
      </w:r>
      <w:r w:rsidR="00E44FF9" w:rsidRPr="00962697">
        <w:rPr>
          <w:rFonts w:ascii="Arial" w:hAnsi="Arial" w:cs="Arial"/>
        </w:rPr>
        <w:t xml:space="preserve"> (Rijsselaere </w:t>
      </w:r>
      <w:r w:rsidR="00E44FF9" w:rsidRPr="00962697">
        <w:rPr>
          <w:rFonts w:ascii="Arial" w:hAnsi="Arial" w:cs="Arial"/>
          <w:i/>
        </w:rPr>
        <w:t>et al.,</w:t>
      </w:r>
      <w:r w:rsidR="00E44FF9" w:rsidRPr="00962697">
        <w:rPr>
          <w:rFonts w:ascii="Arial" w:hAnsi="Arial" w:cs="Arial"/>
        </w:rPr>
        <w:t xml:space="preserve"> 2003; Verstege</w:t>
      </w:r>
      <w:r w:rsidR="00B71565" w:rsidRPr="00962697">
        <w:rPr>
          <w:rFonts w:ascii="Arial" w:hAnsi="Arial" w:cs="Arial"/>
        </w:rPr>
        <w:t xml:space="preserve">n </w:t>
      </w:r>
      <w:r w:rsidR="00B71565" w:rsidRPr="00962697">
        <w:rPr>
          <w:rFonts w:ascii="Arial" w:hAnsi="Arial" w:cs="Arial"/>
          <w:i/>
        </w:rPr>
        <w:t>et al</w:t>
      </w:r>
      <w:r w:rsidR="00B71565" w:rsidRPr="00962697">
        <w:rPr>
          <w:rFonts w:ascii="Arial" w:hAnsi="Arial" w:cs="Arial"/>
        </w:rPr>
        <w:t xml:space="preserve">., 2002). It </w:t>
      </w:r>
      <w:r w:rsidR="00E44FF9" w:rsidRPr="00962697">
        <w:rPr>
          <w:rFonts w:ascii="Arial" w:hAnsi="Arial" w:cs="Arial"/>
        </w:rPr>
        <w:t xml:space="preserve">assures objective semen assessment, while the main </w:t>
      </w:r>
      <w:r w:rsidR="00E44FF9" w:rsidRPr="00962697">
        <w:rPr>
          <w:rFonts w:ascii="Arial" w:hAnsi="Arial" w:cs="Arial"/>
        </w:rPr>
        <w:lastRenderedPageBreak/>
        <w:t>disadvantage of conventional semen evaluation is variability of obtained results. Subjectivity of traditional semen analysis is associated mainly with experience and skill of the observer, the method of specimen preparation, staining technique and number of cells evaluated. Variations in the results of conventional evaluation of the same semen samples by different observ</w:t>
      </w:r>
      <w:r w:rsidR="00B71565" w:rsidRPr="00962697">
        <w:rPr>
          <w:rFonts w:ascii="Arial" w:hAnsi="Arial" w:cs="Arial"/>
        </w:rPr>
        <w:t>ers and laboratories may be</w:t>
      </w:r>
      <w:r w:rsidR="00360A89" w:rsidRPr="00962697">
        <w:rPr>
          <w:rFonts w:ascii="Arial" w:hAnsi="Arial" w:cs="Arial"/>
        </w:rPr>
        <w:t xml:space="preserve"> up to 30 to </w:t>
      </w:r>
      <w:r w:rsidR="00E44FF9" w:rsidRPr="00962697">
        <w:rPr>
          <w:rFonts w:ascii="Arial" w:hAnsi="Arial" w:cs="Arial"/>
        </w:rPr>
        <w:t xml:space="preserve">60% (Coetzee </w:t>
      </w:r>
      <w:r w:rsidR="00E44FF9" w:rsidRPr="00962697">
        <w:rPr>
          <w:rFonts w:ascii="Arial" w:hAnsi="Arial" w:cs="Arial"/>
          <w:i/>
        </w:rPr>
        <w:t>et al.,</w:t>
      </w:r>
      <w:r w:rsidR="00E44FF9" w:rsidRPr="00962697">
        <w:rPr>
          <w:rFonts w:ascii="Arial" w:hAnsi="Arial" w:cs="Arial"/>
        </w:rPr>
        <w:t xml:space="preserve"> 1999; Davis &amp; Katz, 1992). </w:t>
      </w:r>
    </w:p>
    <w:p w:rsidR="007406B0" w:rsidRPr="00962697" w:rsidRDefault="007406B0" w:rsidP="00467FFB">
      <w:pPr>
        <w:autoSpaceDE w:val="0"/>
        <w:autoSpaceDN w:val="0"/>
        <w:adjustRightInd w:val="0"/>
        <w:spacing w:before="240" w:after="0" w:line="360" w:lineRule="auto"/>
        <w:jc w:val="both"/>
        <w:rPr>
          <w:rFonts w:ascii="Arial" w:hAnsi="Arial" w:cs="Arial"/>
        </w:rPr>
      </w:pPr>
      <w:r w:rsidRPr="00962697">
        <w:rPr>
          <w:rFonts w:ascii="Arial" w:hAnsi="Arial" w:cs="Arial"/>
        </w:rPr>
        <w:t>The immediate measurement of sperm</w:t>
      </w:r>
      <w:r w:rsidR="00E82700" w:rsidRPr="00962697">
        <w:rPr>
          <w:rFonts w:ascii="Arial" w:hAnsi="Arial" w:cs="Arial"/>
        </w:rPr>
        <w:t>atozoa</w:t>
      </w:r>
      <w:r w:rsidRPr="00962697">
        <w:rPr>
          <w:rFonts w:ascii="Arial" w:hAnsi="Arial" w:cs="Arial"/>
        </w:rPr>
        <w:t xml:space="preserve"> conce</w:t>
      </w:r>
      <w:r w:rsidR="00E82700" w:rsidRPr="00962697">
        <w:rPr>
          <w:rFonts w:ascii="Arial" w:hAnsi="Arial" w:cs="Arial"/>
        </w:rPr>
        <w:t>ntration, total number of spermatozoa</w:t>
      </w:r>
      <w:r w:rsidRPr="00962697">
        <w:rPr>
          <w:rFonts w:ascii="Arial" w:hAnsi="Arial" w:cs="Arial"/>
        </w:rPr>
        <w:t xml:space="preserve"> in </w:t>
      </w:r>
      <w:r w:rsidR="00E82700" w:rsidRPr="00962697">
        <w:rPr>
          <w:rFonts w:ascii="Arial" w:hAnsi="Arial" w:cs="Arial"/>
        </w:rPr>
        <w:t xml:space="preserve">the </w:t>
      </w:r>
      <w:r w:rsidRPr="00962697">
        <w:rPr>
          <w:rFonts w:ascii="Arial" w:hAnsi="Arial" w:cs="Arial"/>
        </w:rPr>
        <w:t>ejaculate and the automated calculation of number of insemination units which could be prepared from one ejaculate is one importan</w:t>
      </w:r>
      <w:r w:rsidR="00360A89" w:rsidRPr="00962697">
        <w:rPr>
          <w:rFonts w:ascii="Arial" w:hAnsi="Arial" w:cs="Arial"/>
        </w:rPr>
        <w:t>t advantage of computer aided</w:t>
      </w:r>
      <w:r w:rsidRPr="00962697">
        <w:rPr>
          <w:rFonts w:ascii="Arial" w:hAnsi="Arial" w:cs="Arial"/>
        </w:rPr>
        <w:t xml:space="preserve"> sperm analyzers. Additionally</w:t>
      </w:r>
      <w:r w:rsidR="00E82700" w:rsidRPr="00962697">
        <w:rPr>
          <w:rFonts w:ascii="Arial" w:hAnsi="Arial" w:cs="Arial"/>
        </w:rPr>
        <w:t>,</w:t>
      </w:r>
      <w:r w:rsidRPr="00962697">
        <w:rPr>
          <w:rFonts w:ascii="Arial" w:hAnsi="Arial" w:cs="Arial"/>
        </w:rPr>
        <w:t xml:space="preserve"> some machines are equipped with </w:t>
      </w:r>
      <w:r w:rsidR="00360A89" w:rsidRPr="00962697">
        <w:rPr>
          <w:rFonts w:ascii="Arial" w:hAnsi="Arial" w:cs="Arial"/>
        </w:rPr>
        <w:t>ultra-</w:t>
      </w:r>
      <w:r w:rsidR="00553CFC" w:rsidRPr="00962697">
        <w:rPr>
          <w:rFonts w:ascii="Arial" w:hAnsi="Arial" w:cs="Arial"/>
        </w:rPr>
        <w:t>violet (</w:t>
      </w:r>
      <w:r w:rsidRPr="00962697">
        <w:rPr>
          <w:rFonts w:ascii="Arial" w:hAnsi="Arial" w:cs="Arial"/>
        </w:rPr>
        <w:t>UV</w:t>
      </w:r>
      <w:r w:rsidR="00553CFC" w:rsidRPr="00962697">
        <w:rPr>
          <w:rFonts w:ascii="Arial" w:hAnsi="Arial" w:cs="Arial"/>
        </w:rPr>
        <w:t>)</w:t>
      </w:r>
      <w:r w:rsidRPr="00962697">
        <w:rPr>
          <w:rFonts w:ascii="Arial" w:hAnsi="Arial" w:cs="Arial"/>
        </w:rPr>
        <w:t xml:space="preserve"> excitation module, which gives the opportunity to analyze the percentage of live and dead spermatozoa after stainin</w:t>
      </w:r>
      <w:r w:rsidR="005D7CF4" w:rsidRPr="00962697">
        <w:rPr>
          <w:rFonts w:ascii="Arial" w:hAnsi="Arial" w:cs="Arial"/>
        </w:rPr>
        <w:t>g with vital fluorescent probes</w:t>
      </w:r>
      <w:r w:rsidRPr="00962697">
        <w:rPr>
          <w:rFonts w:ascii="Arial" w:hAnsi="Arial" w:cs="Arial"/>
        </w:rPr>
        <w:t xml:space="preserve"> such as Hoechst 33258. Nevertheless, CASA system needs standardization and validation before its use and image settings have been standardiz</w:t>
      </w:r>
      <w:r w:rsidR="00360A89" w:rsidRPr="00962697">
        <w:rPr>
          <w:rFonts w:ascii="Arial" w:hAnsi="Arial" w:cs="Arial"/>
        </w:rPr>
        <w:t>ed (Davis &amp; Katz, 1992; Iguer-</w:t>
      </w:r>
      <w:r w:rsidRPr="00962697">
        <w:rPr>
          <w:rFonts w:ascii="Arial" w:hAnsi="Arial" w:cs="Arial"/>
        </w:rPr>
        <w:t xml:space="preserve">Ouada &amp; Verstegen, 2002; Rijsselaere </w:t>
      </w:r>
      <w:r w:rsidRPr="00962697">
        <w:rPr>
          <w:rFonts w:ascii="Arial" w:hAnsi="Arial" w:cs="Arial"/>
          <w:i/>
        </w:rPr>
        <w:t>et</w:t>
      </w:r>
      <w:r w:rsidR="00E771C9" w:rsidRPr="00962697">
        <w:rPr>
          <w:rFonts w:ascii="Arial" w:hAnsi="Arial" w:cs="Arial"/>
          <w:i/>
        </w:rPr>
        <w:t xml:space="preserve"> al.,</w:t>
      </w:r>
      <w:r w:rsidRPr="00962697">
        <w:rPr>
          <w:rFonts w:ascii="Arial" w:hAnsi="Arial" w:cs="Arial"/>
        </w:rPr>
        <w:t xml:space="preserve"> 2003; Verstegen </w:t>
      </w:r>
      <w:r w:rsidRPr="00962697">
        <w:rPr>
          <w:rFonts w:ascii="Arial" w:hAnsi="Arial" w:cs="Arial"/>
          <w:i/>
        </w:rPr>
        <w:t>et al.,</w:t>
      </w:r>
      <w:r w:rsidR="00E771C9" w:rsidRPr="00962697">
        <w:rPr>
          <w:rFonts w:ascii="Arial" w:hAnsi="Arial" w:cs="Arial"/>
        </w:rPr>
        <w:t xml:space="preserve"> 2002). Also other factors such as</w:t>
      </w:r>
      <w:r w:rsidRPr="00962697">
        <w:rPr>
          <w:rFonts w:ascii="Arial" w:hAnsi="Arial" w:cs="Arial"/>
        </w:rPr>
        <w:t xml:space="preserve"> the type and depth of the used chamber, number of fields analyzed, temperature during analysis and protocol of semen sample preparation affect results. Optimization and validation of the te</w:t>
      </w:r>
      <w:r w:rsidR="007B532A" w:rsidRPr="00962697">
        <w:rPr>
          <w:rFonts w:ascii="Arial" w:hAnsi="Arial" w:cs="Arial"/>
        </w:rPr>
        <w:t>chnical settings would allow the</w:t>
      </w:r>
      <w:r w:rsidR="00E771C9" w:rsidRPr="00962697">
        <w:rPr>
          <w:rFonts w:ascii="Arial" w:hAnsi="Arial" w:cs="Arial"/>
        </w:rPr>
        <w:t xml:space="preserve"> </w:t>
      </w:r>
      <w:r w:rsidR="007B532A" w:rsidRPr="00962697">
        <w:rPr>
          <w:rFonts w:ascii="Arial" w:hAnsi="Arial" w:cs="Arial"/>
        </w:rPr>
        <w:t>comparison between</w:t>
      </w:r>
      <w:r w:rsidRPr="00962697">
        <w:rPr>
          <w:rFonts w:ascii="Arial" w:hAnsi="Arial" w:cs="Arial"/>
        </w:rPr>
        <w:t xml:space="preserve"> intra and inter-laboratory results, regardless of</w:t>
      </w:r>
      <w:r w:rsidR="004F1EBC" w:rsidRPr="00962697">
        <w:rPr>
          <w:rFonts w:ascii="Arial" w:hAnsi="Arial" w:cs="Arial"/>
        </w:rPr>
        <w:t xml:space="preserve"> the instruments </w:t>
      </w:r>
      <w:r w:rsidRPr="00962697">
        <w:rPr>
          <w:rFonts w:ascii="Arial" w:hAnsi="Arial" w:cs="Arial"/>
        </w:rPr>
        <w:t xml:space="preserve">used (Agarwal </w:t>
      </w:r>
      <w:r w:rsidRPr="00962697">
        <w:rPr>
          <w:rFonts w:ascii="Arial" w:hAnsi="Arial" w:cs="Arial"/>
          <w:i/>
        </w:rPr>
        <w:t>et</w:t>
      </w:r>
      <w:r w:rsidR="00A31A37" w:rsidRPr="00962697">
        <w:rPr>
          <w:rFonts w:ascii="Arial" w:hAnsi="Arial" w:cs="Arial"/>
          <w:i/>
        </w:rPr>
        <w:t xml:space="preserve"> </w:t>
      </w:r>
      <w:r w:rsidRPr="00962697">
        <w:rPr>
          <w:rFonts w:ascii="Arial" w:hAnsi="Arial" w:cs="Arial"/>
          <w:i/>
        </w:rPr>
        <w:t>al.,</w:t>
      </w:r>
      <w:r w:rsidRPr="00962697">
        <w:rPr>
          <w:rFonts w:ascii="Arial" w:hAnsi="Arial" w:cs="Arial"/>
        </w:rPr>
        <w:t xml:space="preserve"> 1992).</w:t>
      </w:r>
    </w:p>
    <w:p w:rsidR="007B532A" w:rsidRPr="00962697" w:rsidRDefault="00477D1C" w:rsidP="00A50BF1">
      <w:pPr>
        <w:pStyle w:val="Heading3"/>
        <w:rPr>
          <w:rFonts w:ascii="Arial" w:hAnsi="Arial" w:cs="Arial"/>
          <w:sz w:val="22"/>
          <w:szCs w:val="22"/>
        </w:rPr>
      </w:pPr>
      <w:bookmarkStart w:id="49" w:name="_Toc404056035"/>
      <w:r w:rsidRPr="00962697">
        <w:rPr>
          <w:rFonts w:ascii="Arial" w:hAnsi="Arial" w:cs="Arial"/>
          <w:sz w:val="22"/>
          <w:szCs w:val="22"/>
        </w:rPr>
        <w:t>2.18</w:t>
      </w:r>
      <w:r w:rsidR="001D0007" w:rsidRPr="00962697">
        <w:rPr>
          <w:rFonts w:ascii="Arial" w:hAnsi="Arial" w:cs="Arial"/>
          <w:sz w:val="22"/>
          <w:szCs w:val="22"/>
        </w:rPr>
        <w:t>.</w:t>
      </w:r>
      <w:r w:rsidR="00A840FB" w:rsidRPr="00962697">
        <w:rPr>
          <w:rFonts w:ascii="Arial" w:hAnsi="Arial" w:cs="Arial"/>
          <w:sz w:val="22"/>
          <w:szCs w:val="22"/>
        </w:rPr>
        <w:t>1.</w:t>
      </w:r>
      <w:r w:rsidR="00A840FB" w:rsidRPr="00962697">
        <w:rPr>
          <w:rFonts w:ascii="Arial" w:hAnsi="Arial" w:cs="Arial"/>
          <w:sz w:val="22"/>
          <w:szCs w:val="22"/>
        </w:rPr>
        <w:tab/>
      </w:r>
      <w:r w:rsidR="00A635CC" w:rsidRPr="00962697">
        <w:rPr>
          <w:rFonts w:ascii="Arial" w:hAnsi="Arial" w:cs="Arial"/>
          <w:sz w:val="22"/>
          <w:szCs w:val="22"/>
        </w:rPr>
        <w:t>Sperm</w:t>
      </w:r>
      <w:r w:rsidR="008C7546" w:rsidRPr="00962697">
        <w:rPr>
          <w:rFonts w:ascii="Arial" w:hAnsi="Arial" w:cs="Arial"/>
          <w:sz w:val="22"/>
          <w:szCs w:val="22"/>
        </w:rPr>
        <w:t>atozoa</w:t>
      </w:r>
      <w:r w:rsidR="00A635CC" w:rsidRPr="00962697">
        <w:rPr>
          <w:rFonts w:ascii="Arial" w:hAnsi="Arial" w:cs="Arial"/>
          <w:sz w:val="22"/>
          <w:szCs w:val="22"/>
        </w:rPr>
        <w:t xml:space="preserve"> Motility</w:t>
      </w:r>
      <w:bookmarkEnd w:id="49"/>
    </w:p>
    <w:p w:rsidR="00360A89" w:rsidRPr="00962697" w:rsidRDefault="00D26C6B" w:rsidP="00467FFB">
      <w:pPr>
        <w:tabs>
          <w:tab w:val="left" w:pos="990"/>
        </w:tabs>
        <w:autoSpaceDE w:val="0"/>
        <w:autoSpaceDN w:val="0"/>
        <w:adjustRightInd w:val="0"/>
        <w:spacing w:before="240" w:after="0" w:line="360" w:lineRule="auto"/>
        <w:jc w:val="both"/>
        <w:rPr>
          <w:rFonts w:ascii="Arial" w:hAnsi="Arial" w:cs="Arial"/>
          <w:b/>
        </w:rPr>
      </w:pPr>
      <w:r w:rsidRPr="00962697">
        <w:rPr>
          <w:rFonts w:ascii="Arial" w:hAnsi="Arial" w:cs="Arial"/>
        </w:rPr>
        <w:t>Penaz-Martinez</w:t>
      </w:r>
      <w:r w:rsidR="00411871" w:rsidRPr="00962697">
        <w:rPr>
          <w:rFonts w:ascii="Arial" w:hAnsi="Arial" w:cs="Arial"/>
        </w:rPr>
        <w:t xml:space="preserve"> </w:t>
      </w:r>
      <w:r w:rsidRPr="00962697">
        <w:rPr>
          <w:rFonts w:ascii="Arial" w:hAnsi="Arial" w:cs="Arial"/>
        </w:rPr>
        <w:t>(</w:t>
      </w:r>
      <w:r w:rsidR="00411871" w:rsidRPr="00962697">
        <w:rPr>
          <w:rFonts w:ascii="Arial" w:hAnsi="Arial" w:cs="Arial"/>
        </w:rPr>
        <w:t>2004</w:t>
      </w:r>
      <w:r w:rsidRPr="00962697">
        <w:rPr>
          <w:rFonts w:ascii="Arial" w:hAnsi="Arial" w:cs="Arial"/>
        </w:rPr>
        <w:t>)</w:t>
      </w:r>
      <w:r w:rsidR="00411871" w:rsidRPr="00962697">
        <w:rPr>
          <w:rFonts w:ascii="Arial" w:hAnsi="Arial" w:cs="Arial"/>
        </w:rPr>
        <w:t>,</w:t>
      </w:r>
      <w:r w:rsidR="00023C2F" w:rsidRPr="00962697">
        <w:rPr>
          <w:rFonts w:ascii="Arial" w:hAnsi="Arial" w:cs="Arial"/>
        </w:rPr>
        <w:t xml:space="preserve"> pointed that</w:t>
      </w:r>
      <w:r w:rsidR="00411871" w:rsidRPr="00962697">
        <w:rPr>
          <w:rFonts w:ascii="Arial" w:hAnsi="Arial" w:cs="Arial"/>
        </w:rPr>
        <w:t xml:space="preserve"> motility is an important attribute</w:t>
      </w:r>
      <w:r w:rsidR="00023C2F" w:rsidRPr="00962697">
        <w:rPr>
          <w:rFonts w:ascii="Arial" w:hAnsi="Arial" w:cs="Arial"/>
        </w:rPr>
        <w:t xml:space="preserve"> of spermatozoa</w:t>
      </w:r>
      <w:r w:rsidR="00411871" w:rsidRPr="00962697">
        <w:rPr>
          <w:rFonts w:ascii="Arial" w:hAnsi="Arial" w:cs="Arial"/>
        </w:rPr>
        <w:t>, because it is readily identifiable and reflects several structural, and fu</w:t>
      </w:r>
      <w:r w:rsidR="00E771C9" w:rsidRPr="00962697">
        <w:rPr>
          <w:rFonts w:ascii="Arial" w:hAnsi="Arial" w:cs="Arial"/>
        </w:rPr>
        <w:t xml:space="preserve">nctional competence, as well as </w:t>
      </w:r>
      <w:r w:rsidR="00411871" w:rsidRPr="00962697">
        <w:rPr>
          <w:rFonts w:ascii="Arial" w:hAnsi="Arial" w:cs="Arial"/>
        </w:rPr>
        <w:t>essential aspects of spermatozoa metabolism. It is expressed as the percentage of total motile or progressively motile spermatozoa. This parameter is usually assessed by the subjective visual examination under a phase contrast microscope at 37</w:t>
      </w:r>
      <w:r w:rsidR="00360A89" w:rsidRPr="00962697">
        <w:rPr>
          <w:rFonts w:ascii="Arial" w:hAnsi="Arial" w:cs="Arial"/>
        </w:rPr>
        <w:t xml:space="preserve"> </w:t>
      </w:r>
      <w:r w:rsidR="00411871" w:rsidRPr="00962697">
        <w:rPr>
          <w:rFonts w:ascii="Arial" w:hAnsi="Arial" w:cs="Arial"/>
        </w:rPr>
        <w:t>°C using low objectives (10 or 20x). Light microscopic evaluation of motile spermatozoa does not require expensive equipment, is a simple and rapid method fo</w:t>
      </w:r>
      <w:r w:rsidR="005D7CF4" w:rsidRPr="00962697">
        <w:rPr>
          <w:rFonts w:ascii="Arial" w:hAnsi="Arial" w:cs="Arial"/>
        </w:rPr>
        <w:t>r assessment of sperm quality. H</w:t>
      </w:r>
      <w:r w:rsidR="00411871" w:rsidRPr="00962697">
        <w:rPr>
          <w:rFonts w:ascii="Arial" w:hAnsi="Arial" w:cs="Arial"/>
        </w:rPr>
        <w:t>owever, it is a highly subjective and not reliable assay for the prediction of</w:t>
      </w:r>
      <w:r w:rsidRPr="00962697">
        <w:rPr>
          <w:rFonts w:ascii="Arial" w:hAnsi="Arial" w:cs="Arial"/>
        </w:rPr>
        <w:t xml:space="preserve"> fertility</w:t>
      </w:r>
      <w:r w:rsidR="00411871" w:rsidRPr="00962697">
        <w:rPr>
          <w:rFonts w:ascii="Arial" w:hAnsi="Arial" w:cs="Arial"/>
        </w:rPr>
        <w:t>.</w:t>
      </w:r>
      <w:r w:rsidR="003B3C3F" w:rsidRPr="00962697">
        <w:rPr>
          <w:rFonts w:ascii="Arial" w:hAnsi="Arial" w:cs="Arial"/>
        </w:rPr>
        <w:t xml:space="preserve"> Subsequently, correlations between spermatozoa characteristics and fertility trials in females are relatively low. </w:t>
      </w:r>
    </w:p>
    <w:p w:rsidR="00841DF8" w:rsidRPr="00962697" w:rsidRDefault="00360A89" w:rsidP="00467FFB">
      <w:pPr>
        <w:tabs>
          <w:tab w:val="left" w:pos="990"/>
        </w:tabs>
        <w:autoSpaceDE w:val="0"/>
        <w:autoSpaceDN w:val="0"/>
        <w:adjustRightInd w:val="0"/>
        <w:spacing w:before="240" w:after="0" w:line="360" w:lineRule="auto"/>
        <w:jc w:val="both"/>
        <w:rPr>
          <w:rFonts w:ascii="Arial" w:hAnsi="Arial" w:cs="Arial"/>
          <w:b/>
        </w:rPr>
      </w:pPr>
      <w:r w:rsidRPr="00962697">
        <w:rPr>
          <w:rFonts w:ascii="Arial" w:hAnsi="Arial" w:cs="Arial"/>
        </w:rPr>
        <w:t>Computer aided</w:t>
      </w:r>
      <w:r w:rsidR="003B3C3F" w:rsidRPr="00962697">
        <w:rPr>
          <w:rFonts w:ascii="Arial" w:hAnsi="Arial" w:cs="Arial"/>
        </w:rPr>
        <w:t xml:space="preserve"> sperm analyzers allow for calculation of several motility </w:t>
      </w:r>
      <w:r w:rsidR="007B532A" w:rsidRPr="00962697">
        <w:rPr>
          <w:rFonts w:ascii="Arial" w:hAnsi="Arial" w:cs="Arial"/>
        </w:rPr>
        <w:t>parameters</w:t>
      </w:r>
      <w:r w:rsidR="003B3C3F" w:rsidRPr="00962697">
        <w:rPr>
          <w:rFonts w:ascii="Arial" w:hAnsi="Arial" w:cs="Arial"/>
        </w:rPr>
        <w:t xml:space="preserve"> which characterize mo</w:t>
      </w:r>
      <w:r w:rsidR="008C637A" w:rsidRPr="00962697">
        <w:rPr>
          <w:rFonts w:ascii="Arial" w:hAnsi="Arial" w:cs="Arial"/>
        </w:rPr>
        <w:t>vement of individual sperm cell</w:t>
      </w:r>
      <w:r w:rsidR="003B3C3F" w:rsidRPr="00962697">
        <w:rPr>
          <w:rFonts w:ascii="Arial" w:hAnsi="Arial" w:cs="Arial"/>
        </w:rPr>
        <w:t>. They include V</w:t>
      </w:r>
      <w:r w:rsidRPr="00962697">
        <w:rPr>
          <w:rFonts w:ascii="Arial" w:hAnsi="Arial" w:cs="Arial"/>
        </w:rPr>
        <w:t>AP-average path velocity, VSL-</w:t>
      </w:r>
      <w:r w:rsidR="007B532A" w:rsidRPr="00962697">
        <w:rPr>
          <w:rFonts w:ascii="Arial" w:hAnsi="Arial" w:cs="Arial"/>
        </w:rPr>
        <w:t>straight line veloc</w:t>
      </w:r>
      <w:r w:rsidRPr="00962697">
        <w:rPr>
          <w:rFonts w:ascii="Arial" w:hAnsi="Arial" w:cs="Arial"/>
        </w:rPr>
        <w:t>ity, VCL-cell velocity, ALH-</w:t>
      </w:r>
      <w:r w:rsidR="003B3C3F" w:rsidRPr="00962697">
        <w:rPr>
          <w:rFonts w:ascii="Arial" w:hAnsi="Arial" w:cs="Arial"/>
        </w:rPr>
        <w:t xml:space="preserve">amplitude of lateral head </w:t>
      </w:r>
      <w:r w:rsidR="007B532A" w:rsidRPr="00962697">
        <w:rPr>
          <w:rFonts w:ascii="Arial" w:hAnsi="Arial" w:cs="Arial"/>
        </w:rPr>
        <w:t>displacement, BCF-</w:t>
      </w:r>
      <w:r w:rsidR="003B3C3F" w:rsidRPr="00962697">
        <w:rPr>
          <w:rFonts w:ascii="Arial" w:hAnsi="Arial" w:cs="Arial"/>
        </w:rPr>
        <w:t>beat cross frequency, STR-st</w:t>
      </w:r>
      <w:r w:rsidRPr="00962697">
        <w:rPr>
          <w:rFonts w:ascii="Arial" w:hAnsi="Arial" w:cs="Arial"/>
        </w:rPr>
        <w:t>raightness of cell track, LIN-</w:t>
      </w:r>
      <w:r w:rsidR="003B3C3F" w:rsidRPr="00962697">
        <w:rPr>
          <w:rFonts w:ascii="Arial" w:hAnsi="Arial" w:cs="Arial"/>
        </w:rPr>
        <w:t xml:space="preserve">linearity of cell track, subpopulation of </w:t>
      </w:r>
      <w:r w:rsidR="003B3C3F" w:rsidRPr="00962697">
        <w:rPr>
          <w:rFonts w:ascii="Arial" w:hAnsi="Arial" w:cs="Arial"/>
        </w:rPr>
        <w:lastRenderedPageBreak/>
        <w:t>rapid, medium and slow cells (Ni</w:t>
      </w:r>
      <w:r w:rsidR="003B3C3F" w:rsidRPr="00962697">
        <w:rPr>
          <w:rFonts w:ascii="Arial" w:eastAsia="BookAntiqua-Identity-H" w:hAnsi="Arial" w:cs="Arial"/>
        </w:rPr>
        <w:t>ż</w:t>
      </w:r>
      <w:r w:rsidR="003B3C3F" w:rsidRPr="00962697">
        <w:rPr>
          <w:rFonts w:ascii="Arial" w:hAnsi="Arial" w:cs="Arial"/>
        </w:rPr>
        <w:t>a</w:t>
      </w:r>
      <w:r w:rsidR="003B3C3F" w:rsidRPr="00962697">
        <w:rPr>
          <w:rFonts w:ascii="Arial" w:eastAsia="BookAntiqua-Identity-H" w:hAnsi="Arial" w:cs="Arial"/>
        </w:rPr>
        <w:t>ń</w:t>
      </w:r>
      <w:r w:rsidR="003B3C3F" w:rsidRPr="00962697">
        <w:rPr>
          <w:rFonts w:ascii="Arial" w:hAnsi="Arial" w:cs="Arial"/>
        </w:rPr>
        <w:t xml:space="preserve">ski </w:t>
      </w:r>
      <w:r w:rsidR="00DD0BB7">
        <w:rPr>
          <w:rFonts w:ascii="Arial" w:hAnsi="Arial" w:cs="Arial"/>
          <w:i/>
        </w:rPr>
        <w:t>et</w:t>
      </w:r>
      <w:r w:rsidR="003B3C3F" w:rsidRPr="00962697">
        <w:rPr>
          <w:rFonts w:ascii="Arial" w:hAnsi="Arial" w:cs="Arial"/>
          <w:i/>
        </w:rPr>
        <w:t xml:space="preserve"> al.,</w:t>
      </w:r>
      <w:r w:rsidR="003B3C3F" w:rsidRPr="00962697">
        <w:rPr>
          <w:rFonts w:ascii="Arial" w:hAnsi="Arial" w:cs="Arial"/>
        </w:rPr>
        <w:t xml:space="preserve"> 2009). Selected characteristics of spermatozoa motility parameters measured by CASA systems are </w:t>
      </w:r>
      <w:r w:rsidR="00E82700" w:rsidRPr="00962697">
        <w:rPr>
          <w:rFonts w:ascii="Arial" w:hAnsi="Arial" w:cs="Arial"/>
        </w:rPr>
        <w:t>shown</w:t>
      </w:r>
      <w:r w:rsidR="00841DF8" w:rsidRPr="00962697">
        <w:rPr>
          <w:rFonts w:ascii="Arial" w:hAnsi="Arial" w:cs="Arial"/>
        </w:rPr>
        <w:t xml:space="preserve"> below.</w:t>
      </w:r>
    </w:p>
    <w:p w:rsidR="008C3473" w:rsidRPr="00962697" w:rsidRDefault="008C3473" w:rsidP="00467FFB">
      <w:pPr>
        <w:autoSpaceDE w:val="0"/>
        <w:autoSpaceDN w:val="0"/>
        <w:adjustRightInd w:val="0"/>
        <w:spacing w:before="240" w:after="0" w:line="360" w:lineRule="auto"/>
        <w:jc w:val="both"/>
        <w:rPr>
          <w:rFonts w:ascii="Arial" w:hAnsi="Arial" w:cs="Arial"/>
        </w:rPr>
      </w:pPr>
    </w:p>
    <w:p w:rsidR="007B532A" w:rsidRPr="00962697" w:rsidRDefault="005A7C44" w:rsidP="00467FFB">
      <w:pPr>
        <w:autoSpaceDE w:val="0"/>
        <w:autoSpaceDN w:val="0"/>
        <w:adjustRightInd w:val="0"/>
        <w:spacing w:before="240" w:after="0" w:line="360" w:lineRule="auto"/>
        <w:jc w:val="both"/>
        <w:rPr>
          <w:rFonts w:ascii="Arial" w:hAnsi="Arial" w:cs="Arial"/>
        </w:rPr>
      </w:pPr>
      <w:r w:rsidRPr="00962697">
        <w:rPr>
          <w:rFonts w:ascii="Arial" w:hAnsi="Arial" w:cs="Arial"/>
          <w:noProof/>
          <w:lang w:val="en-ZA" w:eastAsia="en-ZA"/>
        </w:rPr>
        <w:drawing>
          <wp:inline distT="0" distB="0" distL="0" distR="0" wp14:anchorId="41015422" wp14:editId="6B0569AD">
            <wp:extent cx="5943600" cy="22002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2200275"/>
                    </a:xfrm>
                    <a:prstGeom prst="rect">
                      <a:avLst/>
                    </a:prstGeom>
                    <a:noFill/>
                    <a:ln>
                      <a:noFill/>
                    </a:ln>
                  </pic:spPr>
                </pic:pic>
              </a:graphicData>
            </a:graphic>
          </wp:inline>
        </w:drawing>
      </w:r>
    </w:p>
    <w:p w:rsidR="00841DF8" w:rsidRPr="00962697" w:rsidRDefault="00707FE9"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Fig </w:t>
      </w:r>
      <w:r w:rsidR="004945A1" w:rsidRPr="00962697">
        <w:rPr>
          <w:rFonts w:ascii="Arial" w:hAnsi="Arial" w:cs="Arial"/>
        </w:rPr>
        <w:t>8</w:t>
      </w:r>
      <w:r w:rsidR="00841DF8" w:rsidRPr="00962697">
        <w:rPr>
          <w:rFonts w:ascii="Arial" w:hAnsi="Arial" w:cs="Arial"/>
        </w:rPr>
        <w:t>: Scheme of different velocities and parameter</w:t>
      </w:r>
      <w:r w:rsidR="005A7C44" w:rsidRPr="00962697">
        <w:rPr>
          <w:rFonts w:ascii="Arial" w:hAnsi="Arial" w:cs="Arial"/>
        </w:rPr>
        <w:t xml:space="preserve">s of sperm movement measured by </w:t>
      </w:r>
      <w:r w:rsidR="007B532A" w:rsidRPr="00962697">
        <w:rPr>
          <w:rFonts w:ascii="Arial" w:hAnsi="Arial" w:cs="Arial"/>
        </w:rPr>
        <w:t xml:space="preserve">CASA systems (Partyka </w:t>
      </w:r>
      <w:r w:rsidR="007B532A" w:rsidRPr="00962697">
        <w:rPr>
          <w:rFonts w:ascii="Arial" w:hAnsi="Arial" w:cs="Arial"/>
          <w:i/>
        </w:rPr>
        <w:t>et al</w:t>
      </w:r>
      <w:r w:rsidR="007B532A" w:rsidRPr="00962697">
        <w:rPr>
          <w:rFonts w:ascii="Arial" w:hAnsi="Arial" w:cs="Arial"/>
        </w:rPr>
        <w:t>., 2007).</w:t>
      </w:r>
    </w:p>
    <w:p w:rsidR="00D26C6B" w:rsidRPr="00962697" w:rsidRDefault="00477D1C" w:rsidP="00A50BF1">
      <w:pPr>
        <w:pStyle w:val="Heading3"/>
        <w:rPr>
          <w:rFonts w:ascii="Arial" w:hAnsi="Arial" w:cs="Arial"/>
          <w:sz w:val="22"/>
          <w:szCs w:val="22"/>
        </w:rPr>
      </w:pPr>
      <w:bookmarkStart w:id="50" w:name="_Toc404056036"/>
      <w:r w:rsidRPr="00962697">
        <w:rPr>
          <w:rFonts w:ascii="Arial" w:hAnsi="Arial" w:cs="Arial"/>
          <w:sz w:val="22"/>
          <w:szCs w:val="22"/>
        </w:rPr>
        <w:t>2.18</w:t>
      </w:r>
      <w:r w:rsidR="001D0007" w:rsidRPr="00962697">
        <w:rPr>
          <w:rFonts w:ascii="Arial" w:hAnsi="Arial" w:cs="Arial"/>
          <w:sz w:val="22"/>
          <w:szCs w:val="22"/>
        </w:rPr>
        <w:t>.</w:t>
      </w:r>
      <w:r w:rsidRPr="00962697">
        <w:rPr>
          <w:rFonts w:ascii="Arial" w:hAnsi="Arial" w:cs="Arial"/>
          <w:sz w:val="22"/>
          <w:szCs w:val="22"/>
        </w:rPr>
        <w:t>2</w:t>
      </w:r>
      <w:r w:rsidR="001D0007" w:rsidRPr="00962697">
        <w:rPr>
          <w:rFonts w:ascii="Arial" w:hAnsi="Arial" w:cs="Arial"/>
          <w:sz w:val="22"/>
          <w:szCs w:val="22"/>
        </w:rPr>
        <w:t>.</w:t>
      </w:r>
      <w:r w:rsidR="00A840FB" w:rsidRPr="00962697">
        <w:rPr>
          <w:rFonts w:ascii="Arial" w:hAnsi="Arial" w:cs="Arial"/>
          <w:sz w:val="22"/>
          <w:szCs w:val="22"/>
        </w:rPr>
        <w:tab/>
      </w:r>
      <w:r w:rsidR="00D26C6B" w:rsidRPr="00962697">
        <w:rPr>
          <w:rFonts w:ascii="Arial" w:hAnsi="Arial" w:cs="Arial"/>
          <w:sz w:val="22"/>
          <w:szCs w:val="22"/>
        </w:rPr>
        <w:t>Sperm Morphology</w:t>
      </w:r>
      <w:bookmarkEnd w:id="50"/>
    </w:p>
    <w:p w:rsidR="003F0F95" w:rsidRPr="00962697" w:rsidRDefault="00DB6F21" w:rsidP="00467FFB">
      <w:pPr>
        <w:autoSpaceDE w:val="0"/>
        <w:autoSpaceDN w:val="0"/>
        <w:adjustRightInd w:val="0"/>
        <w:spacing w:before="240" w:after="0" w:line="360" w:lineRule="auto"/>
        <w:jc w:val="both"/>
        <w:rPr>
          <w:rFonts w:ascii="Arial" w:hAnsi="Arial" w:cs="Arial"/>
        </w:rPr>
      </w:pPr>
      <w:r w:rsidRPr="00962697">
        <w:rPr>
          <w:rFonts w:ascii="Arial" w:hAnsi="Arial" w:cs="Arial"/>
        </w:rPr>
        <w:t>O</w:t>
      </w:r>
      <w:r w:rsidR="004249E9" w:rsidRPr="00962697">
        <w:rPr>
          <w:rFonts w:ascii="Arial" w:hAnsi="Arial" w:cs="Arial"/>
        </w:rPr>
        <w:t xml:space="preserve">ne of the most important criteria for determining the quality of </w:t>
      </w:r>
      <w:r w:rsidR="00542085" w:rsidRPr="00962697">
        <w:rPr>
          <w:rFonts w:ascii="Arial" w:hAnsi="Arial" w:cs="Arial"/>
        </w:rPr>
        <w:t xml:space="preserve">a </w:t>
      </w:r>
      <w:r w:rsidR="004249E9" w:rsidRPr="00962697">
        <w:rPr>
          <w:rFonts w:ascii="Arial" w:hAnsi="Arial" w:cs="Arial"/>
        </w:rPr>
        <w:t xml:space="preserve">semen sample for humans and animals </w:t>
      </w:r>
      <w:r w:rsidRPr="00962697">
        <w:rPr>
          <w:rFonts w:ascii="Arial" w:hAnsi="Arial" w:cs="Arial"/>
        </w:rPr>
        <w:t>is sperm</w:t>
      </w:r>
      <w:r w:rsidR="00361CBF" w:rsidRPr="00962697">
        <w:rPr>
          <w:rFonts w:ascii="Arial" w:hAnsi="Arial" w:cs="Arial"/>
        </w:rPr>
        <w:t>atozoa</w:t>
      </w:r>
      <w:r w:rsidRPr="00962697">
        <w:rPr>
          <w:rFonts w:ascii="Arial" w:hAnsi="Arial" w:cs="Arial"/>
        </w:rPr>
        <w:t xml:space="preserve"> morphology assessment </w:t>
      </w:r>
      <w:r w:rsidR="004249E9" w:rsidRPr="00962697">
        <w:rPr>
          <w:rFonts w:ascii="Arial" w:hAnsi="Arial" w:cs="Arial"/>
        </w:rPr>
        <w:t xml:space="preserve">(Gravance </w:t>
      </w:r>
      <w:r w:rsidR="004249E9" w:rsidRPr="00962697">
        <w:rPr>
          <w:rFonts w:ascii="Arial" w:hAnsi="Arial" w:cs="Arial"/>
          <w:i/>
        </w:rPr>
        <w:t>et al</w:t>
      </w:r>
      <w:r w:rsidR="004249E9" w:rsidRPr="00962697">
        <w:rPr>
          <w:rFonts w:ascii="Arial" w:hAnsi="Arial" w:cs="Arial"/>
        </w:rPr>
        <w:t>.</w:t>
      </w:r>
      <w:r w:rsidR="007B532A" w:rsidRPr="00962697">
        <w:rPr>
          <w:rFonts w:ascii="Arial" w:hAnsi="Arial" w:cs="Arial"/>
        </w:rPr>
        <w:t>,</w:t>
      </w:r>
      <w:r w:rsidR="004249E9" w:rsidRPr="00962697">
        <w:rPr>
          <w:rFonts w:ascii="Arial" w:hAnsi="Arial" w:cs="Arial"/>
        </w:rPr>
        <w:t xml:space="preserve"> 1998, WHO 1999, Henkel </w:t>
      </w:r>
      <w:r w:rsidR="004249E9" w:rsidRPr="00962697">
        <w:rPr>
          <w:rFonts w:ascii="Arial" w:hAnsi="Arial" w:cs="Arial"/>
          <w:i/>
        </w:rPr>
        <w:t>et al.</w:t>
      </w:r>
      <w:r w:rsidR="007B532A" w:rsidRPr="00962697">
        <w:rPr>
          <w:rFonts w:ascii="Arial" w:hAnsi="Arial" w:cs="Arial"/>
          <w:i/>
        </w:rPr>
        <w:t>,</w:t>
      </w:r>
      <w:r w:rsidR="004249E9" w:rsidRPr="00962697">
        <w:rPr>
          <w:rFonts w:ascii="Arial" w:hAnsi="Arial" w:cs="Arial"/>
        </w:rPr>
        <w:t xml:space="preserve"> 2007, Van der Horst </w:t>
      </w:r>
      <w:r w:rsidR="004249E9" w:rsidRPr="00962697">
        <w:rPr>
          <w:rFonts w:ascii="Arial" w:hAnsi="Arial" w:cs="Arial"/>
          <w:i/>
        </w:rPr>
        <w:t>et al.</w:t>
      </w:r>
      <w:r w:rsidR="007B532A" w:rsidRPr="00962697">
        <w:rPr>
          <w:rFonts w:ascii="Arial" w:hAnsi="Arial" w:cs="Arial"/>
          <w:i/>
        </w:rPr>
        <w:t>,</w:t>
      </w:r>
      <w:r w:rsidRPr="00962697">
        <w:rPr>
          <w:rFonts w:ascii="Arial" w:hAnsi="Arial" w:cs="Arial"/>
        </w:rPr>
        <w:t xml:space="preserve"> 2009). This is because m</w:t>
      </w:r>
      <w:r w:rsidR="004249E9" w:rsidRPr="00962697">
        <w:rPr>
          <w:rFonts w:ascii="Arial" w:hAnsi="Arial" w:cs="Arial"/>
        </w:rPr>
        <w:t>any claims have been made about the relation between sperm</w:t>
      </w:r>
      <w:r w:rsidR="00361CBF" w:rsidRPr="00962697">
        <w:rPr>
          <w:rFonts w:ascii="Arial" w:hAnsi="Arial" w:cs="Arial"/>
        </w:rPr>
        <w:t>atozoa</w:t>
      </w:r>
      <w:r w:rsidR="004249E9" w:rsidRPr="00962697">
        <w:rPr>
          <w:rFonts w:ascii="Arial" w:hAnsi="Arial" w:cs="Arial"/>
        </w:rPr>
        <w:t xml:space="preserve"> morphology assessment and fertility (Enginsu </w:t>
      </w:r>
      <w:r w:rsidR="004249E9" w:rsidRPr="00962697">
        <w:rPr>
          <w:rFonts w:ascii="Arial" w:hAnsi="Arial" w:cs="Arial"/>
          <w:i/>
        </w:rPr>
        <w:t>et al</w:t>
      </w:r>
      <w:r w:rsidR="004249E9" w:rsidRPr="00962697">
        <w:rPr>
          <w:rFonts w:ascii="Arial" w:hAnsi="Arial" w:cs="Arial"/>
        </w:rPr>
        <w:t>.</w:t>
      </w:r>
      <w:r w:rsidR="007B532A" w:rsidRPr="00962697">
        <w:rPr>
          <w:rFonts w:ascii="Arial" w:hAnsi="Arial" w:cs="Arial"/>
        </w:rPr>
        <w:t>, 1991;</w:t>
      </w:r>
      <w:r w:rsidR="004249E9" w:rsidRPr="00962697">
        <w:rPr>
          <w:rFonts w:ascii="Arial" w:hAnsi="Arial" w:cs="Arial"/>
        </w:rPr>
        <w:t xml:space="preserve"> Menkveld </w:t>
      </w:r>
      <w:r w:rsidR="004249E9" w:rsidRPr="00962697">
        <w:rPr>
          <w:rFonts w:ascii="Arial" w:hAnsi="Arial" w:cs="Arial"/>
          <w:i/>
        </w:rPr>
        <w:t>et al.</w:t>
      </w:r>
      <w:r w:rsidR="007B532A" w:rsidRPr="00962697">
        <w:rPr>
          <w:rFonts w:ascii="Arial" w:hAnsi="Arial" w:cs="Arial"/>
          <w:i/>
        </w:rPr>
        <w:t>,</w:t>
      </w:r>
      <w:r w:rsidR="004249E9" w:rsidRPr="00962697">
        <w:rPr>
          <w:rFonts w:ascii="Arial" w:hAnsi="Arial" w:cs="Arial"/>
        </w:rPr>
        <w:t xml:space="preserve"> 2003). Accordingly, many stains and staining combinations </w:t>
      </w:r>
      <w:r w:rsidRPr="00962697">
        <w:rPr>
          <w:rFonts w:ascii="Arial" w:hAnsi="Arial" w:cs="Arial"/>
        </w:rPr>
        <w:t xml:space="preserve">which </w:t>
      </w:r>
      <w:r w:rsidR="004249E9" w:rsidRPr="00962697">
        <w:rPr>
          <w:rFonts w:ascii="Arial" w:hAnsi="Arial" w:cs="Arial"/>
        </w:rPr>
        <w:t>have been</w:t>
      </w:r>
      <w:r w:rsidR="00542085" w:rsidRPr="00962697">
        <w:rPr>
          <w:rFonts w:ascii="Arial" w:hAnsi="Arial" w:cs="Arial"/>
        </w:rPr>
        <w:t xml:space="preserve"> </w:t>
      </w:r>
      <w:r w:rsidR="004249E9" w:rsidRPr="00962697">
        <w:rPr>
          <w:rFonts w:ascii="Arial" w:hAnsi="Arial" w:cs="Arial"/>
        </w:rPr>
        <w:t>employed</w:t>
      </w:r>
      <w:r w:rsidRPr="00962697">
        <w:rPr>
          <w:rFonts w:ascii="Arial" w:hAnsi="Arial" w:cs="Arial"/>
        </w:rPr>
        <w:t xml:space="preserve"> in order</w:t>
      </w:r>
      <w:r w:rsidR="004249E9" w:rsidRPr="00962697">
        <w:rPr>
          <w:rFonts w:ascii="Arial" w:hAnsi="Arial" w:cs="Arial"/>
        </w:rPr>
        <w:t xml:space="preserve"> to determine the percentage of sperm</w:t>
      </w:r>
      <w:r w:rsidR="00361CBF" w:rsidRPr="00962697">
        <w:rPr>
          <w:rFonts w:ascii="Arial" w:hAnsi="Arial" w:cs="Arial"/>
        </w:rPr>
        <w:t>atozoa</w:t>
      </w:r>
      <w:r w:rsidR="004249E9" w:rsidRPr="00962697">
        <w:rPr>
          <w:rFonts w:ascii="Arial" w:hAnsi="Arial" w:cs="Arial"/>
        </w:rPr>
        <w:t xml:space="preserve"> with normal morphology</w:t>
      </w:r>
      <w:r w:rsidR="00841DF8" w:rsidRPr="00962697">
        <w:rPr>
          <w:rFonts w:ascii="Arial" w:hAnsi="Arial" w:cs="Arial"/>
        </w:rPr>
        <w:t xml:space="preserve"> as t</w:t>
      </w:r>
      <w:r w:rsidR="004249E9" w:rsidRPr="00962697">
        <w:rPr>
          <w:rFonts w:ascii="Arial" w:hAnsi="Arial" w:cs="Arial"/>
        </w:rPr>
        <w:t>he accuracy of spe</w:t>
      </w:r>
      <w:r w:rsidRPr="00962697">
        <w:rPr>
          <w:rFonts w:ascii="Arial" w:hAnsi="Arial" w:cs="Arial"/>
        </w:rPr>
        <w:t>rm morphology assessment will depend</w:t>
      </w:r>
      <w:r w:rsidR="004249E9" w:rsidRPr="00962697">
        <w:rPr>
          <w:rFonts w:ascii="Arial" w:hAnsi="Arial" w:cs="Arial"/>
        </w:rPr>
        <w:t xml:space="preserve"> on careful preparation, fixatio</w:t>
      </w:r>
      <w:r w:rsidR="00360A89" w:rsidRPr="00962697">
        <w:rPr>
          <w:rFonts w:ascii="Arial" w:hAnsi="Arial" w:cs="Arial"/>
        </w:rPr>
        <w:t>n, and staining of sperm</w:t>
      </w:r>
      <w:r w:rsidR="00361CBF" w:rsidRPr="00962697">
        <w:rPr>
          <w:rFonts w:ascii="Arial" w:hAnsi="Arial" w:cs="Arial"/>
        </w:rPr>
        <w:t>atozoa</w:t>
      </w:r>
      <w:r w:rsidR="00360A89" w:rsidRPr="00962697">
        <w:rPr>
          <w:rFonts w:ascii="Arial" w:hAnsi="Arial" w:cs="Arial"/>
        </w:rPr>
        <w:t xml:space="preserve"> (Garci</w:t>
      </w:r>
      <w:r w:rsidR="004249E9" w:rsidRPr="00962697">
        <w:rPr>
          <w:rFonts w:ascii="Arial" w:hAnsi="Arial" w:cs="Arial"/>
        </w:rPr>
        <w:t xml:space="preserve">a-Herreros </w:t>
      </w:r>
      <w:r w:rsidR="004249E9" w:rsidRPr="00962697">
        <w:rPr>
          <w:rFonts w:ascii="Arial" w:hAnsi="Arial" w:cs="Arial"/>
          <w:i/>
        </w:rPr>
        <w:t>et al.</w:t>
      </w:r>
      <w:r w:rsidR="007B532A" w:rsidRPr="00962697">
        <w:rPr>
          <w:rFonts w:ascii="Arial" w:hAnsi="Arial" w:cs="Arial"/>
          <w:i/>
        </w:rPr>
        <w:t>,</w:t>
      </w:r>
      <w:r w:rsidR="004249E9" w:rsidRPr="00962697">
        <w:rPr>
          <w:rFonts w:ascii="Arial" w:hAnsi="Arial" w:cs="Arial"/>
        </w:rPr>
        <w:t xml:space="preserve"> 2006),</w:t>
      </w:r>
      <w:r w:rsidR="00542085" w:rsidRPr="00962697">
        <w:rPr>
          <w:rFonts w:ascii="Arial" w:hAnsi="Arial" w:cs="Arial"/>
        </w:rPr>
        <w:t xml:space="preserve"> </w:t>
      </w:r>
      <w:r w:rsidR="004249E9" w:rsidRPr="00962697">
        <w:rPr>
          <w:rFonts w:ascii="Arial" w:hAnsi="Arial" w:cs="Arial"/>
        </w:rPr>
        <w:t>because these procedures can affect sperm</w:t>
      </w:r>
      <w:r w:rsidR="00794E4D" w:rsidRPr="00962697">
        <w:rPr>
          <w:rFonts w:ascii="Arial" w:hAnsi="Arial" w:cs="Arial"/>
        </w:rPr>
        <w:t>atozoa</w:t>
      </w:r>
      <w:r w:rsidR="004249E9" w:rsidRPr="00962697">
        <w:rPr>
          <w:rFonts w:ascii="Arial" w:hAnsi="Arial" w:cs="Arial"/>
        </w:rPr>
        <w:t xml:space="preserve"> dimensions significantly</w:t>
      </w:r>
      <w:r w:rsidR="00794E4D" w:rsidRPr="00962697">
        <w:rPr>
          <w:rFonts w:ascii="Arial" w:hAnsi="Arial" w:cs="Arial"/>
        </w:rPr>
        <w:t>.</w:t>
      </w:r>
      <w:r w:rsidR="004249E9" w:rsidRPr="00962697">
        <w:rPr>
          <w:rFonts w:ascii="Arial" w:hAnsi="Arial" w:cs="Arial"/>
        </w:rPr>
        <w:t xml:space="preserve"> </w:t>
      </w:r>
      <w:r w:rsidRPr="00962697">
        <w:rPr>
          <w:rFonts w:ascii="Arial" w:hAnsi="Arial" w:cs="Arial"/>
        </w:rPr>
        <w:t>Thus, one of the criteria for a staining method should be that the process involved cau</w:t>
      </w:r>
      <w:r w:rsidR="004F1EBC" w:rsidRPr="00962697">
        <w:rPr>
          <w:rFonts w:ascii="Arial" w:hAnsi="Arial" w:cs="Arial"/>
        </w:rPr>
        <w:t>ses as little change</w:t>
      </w:r>
      <w:r w:rsidRPr="00962697">
        <w:rPr>
          <w:rFonts w:ascii="Arial" w:hAnsi="Arial" w:cs="Arial"/>
        </w:rPr>
        <w:t xml:space="preserve"> </w:t>
      </w:r>
      <w:r w:rsidR="003F0F95" w:rsidRPr="00962697">
        <w:rPr>
          <w:rFonts w:ascii="Arial" w:hAnsi="Arial" w:cs="Arial"/>
        </w:rPr>
        <w:t>to sperm</w:t>
      </w:r>
      <w:r w:rsidR="00361CBF" w:rsidRPr="00962697">
        <w:rPr>
          <w:rFonts w:ascii="Arial" w:hAnsi="Arial" w:cs="Arial"/>
        </w:rPr>
        <w:t>atozoa</w:t>
      </w:r>
      <w:r w:rsidR="003F0F95" w:rsidRPr="00962697">
        <w:rPr>
          <w:rFonts w:ascii="Arial" w:hAnsi="Arial" w:cs="Arial"/>
        </w:rPr>
        <w:t xml:space="preserve"> morphology as possible</w:t>
      </w:r>
      <w:r w:rsidRPr="00962697">
        <w:rPr>
          <w:rFonts w:ascii="Arial" w:hAnsi="Arial" w:cs="Arial"/>
        </w:rPr>
        <w:t xml:space="preserve"> </w:t>
      </w:r>
      <w:r w:rsidR="004249E9" w:rsidRPr="00962697">
        <w:rPr>
          <w:rFonts w:ascii="Arial" w:hAnsi="Arial" w:cs="Arial"/>
        </w:rPr>
        <w:t xml:space="preserve">(Meschede </w:t>
      </w:r>
      <w:r w:rsidR="00BA1FE4" w:rsidRPr="00962697">
        <w:rPr>
          <w:rFonts w:ascii="Arial" w:hAnsi="Arial" w:cs="Arial"/>
          <w:i/>
        </w:rPr>
        <w:t xml:space="preserve">et </w:t>
      </w:r>
      <w:r w:rsidR="004249E9" w:rsidRPr="00962697">
        <w:rPr>
          <w:rFonts w:ascii="Arial" w:hAnsi="Arial" w:cs="Arial"/>
          <w:i/>
        </w:rPr>
        <w:t>al.</w:t>
      </w:r>
      <w:r w:rsidR="00B40BF6" w:rsidRPr="00962697">
        <w:rPr>
          <w:rFonts w:ascii="Arial" w:hAnsi="Arial" w:cs="Arial"/>
          <w:i/>
        </w:rPr>
        <w:t>,</w:t>
      </w:r>
      <w:r w:rsidR="007B532A" w:rsidRPr="00962697">
        <w:rPr>
          <w:rFonts w:ascii="Arial" w:hAnsi="Arial" w:cs="Arial"/>
        </w:rPr>
        <w:t xml:space="preserve"> 1993;</w:t>
      </w:r>
      <w:r w:rsidR="004249E9" w:rsidRPr="00962697">
        <w:rPr>
          <w:rFonts w:ascii="Arial" w:hAnsi="Arial" w:cs="Arial"/>
        </w:rPr>
        <w:t xml:space="preserve"> Gago </w:t>
      </w:r>
      <w:r w:rsidR="004249E9" w:rsidRPr="00962697">
        <w:rPr>
          <w:rFonts w:ascii="Arial" w:hAnsi="Arial" w:cs="Arial"/>
          <w:i/>
        </w:rPr>
        <w:t>et al.</w:t>
      </w:r>
      <w:r w:rsidR="00B40BF6" w:rsidRPr="00962697">
        <w:rPr>
          <w:rFonts w:ascii="Arial" w:hAnsi="Arial" w:cs="Arial"/>
          <w:i/>
        </w:rPr>
        <w:t>,</w:t>
      </w:r>
      <w:r w:rsidR="004249E9" w:rsidRPr="00962697">
        <w:rPr>
          <w:rFonts w:ascii="Arial" w:hAnsi="Arial" w:cs="Arial"/>
        </w:rPr>
        <w:t xml:space="preserve"> 1998, Hidalgo </w:t>
      </w:r>
      <w:r w:rsidR="004249E9" w:rsidRPr="00962697">
        <w:rPr>
          <w:rFonts w:ascii="Arial" w:hAnsi="Arial" w:cs="Arial"/>
          <w:i/>
        </w:rPr>
        <w:t>et al.</w:t>
      </w:r>
      <w:r w:rsidR="007B532A" w:rsidRPr="00962697">
        <w:rPr>
          <w:rFonts w:ascii="Arial" w:hAnsi="Arial" w:cs="Arial"/>
          <w:i/>
        </w:rPr>
        <w:t>,</w:t>
      </w:r>
      <w:r w:rsidR="007B532A" w:rsidRPr="00962697">
        <w:rPr>
          <w:rFonts w:ascii="Arial" w:hAnsi="Arial" w:cs="Arial"/>
        </w:rPr>
        <w:t xml:space="preserve"> 2006;</w:t>
      </w:r>
      <w:r w:rsidR="004249E9" w:rsidRPr="00962697">
        <w:rPr>
          <w:rFonts w:ascii="Arial" w:hAnsi="Arial" w:cs="Arial"/>
        </w:rPr>
        <w:t xml:space="preserve"> Lukaszewicz </w:t>
      </w:r>
      <w:r w:rsidR="004249E9" w:rsidRPr="00962697">
        <w:rPr>
          <w:rFonts w:ascii="Arial" w:hAnsi="Arial" w:cs="Arial"/>
          <w:i/>
        </w:rPr>
        <w:t>et al</w:t>
      </w:r>
      <w:r w:rsidR="004249E9" w:rsidRPr="00962697">
        <w:rPr>
          <w:rFonts w:ascii="Arial" w:hAnsi="Arial" w:cs="Arial"/>
        </w:rPr>
        <w:t>.</w:t>
      </w:r>
      <w:r w:rsidR="00B40BF6" w:rsidRPr="00962697">
        <w:rPr>
          <w:rFonts w:ascii="Arial" w:hAnsi="Arial" w:cs="Arial"/>
        </w:rPr>
        <w:t>,</w:t>
      </w:r>
      <w:r w:rsidR="004249E9" w:rsidRPr="00962697">
        <w:rPr>
          <w:rFonts w:ascii="Arial" w:hAnsi="Arial" w:cs="Arial"/>
        </w:rPr>
        <w:t xml:space="preserve"> 2008). </w:t>
      </w:r>
    </w:p>
    <w:p w:rsidR="00DF4AD5" w:rsidRPr="00962697" w:rsidRDefault="00B27C64"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Even though classification categories are different for the various species and the adoption of uniform system within each species is needed, many reports have shown the common classification systems for the morphology of spermatozoa from different species. Mammalian </w:t>
      </w:r>
      <w:r w:rsidRPr="00962697">
        <w:rPr>
          <w:rFonts w:ascii="Arial" w:hAnsi="Arial" w:cs="Arial"/>
        </w:rPr>
        <w:lastRenderedPageBreak/>
        <w:t>spermatozoa abnormalities can be divided into primary and</w:t>
      </w:r>
      <w:r w:rsidR="00880953" w:rsidRPr="00962697">
        <w:rPr>
          <w:rFonts w:ascii="Arial" w:hAnsi="Arial" w:cs="Arial"/>
        </w:rPr>
        <w:t xml:space="preserve"> secondary abnormalities (Hafez, 2008</w:t>
      </w:r>
      <w:r w:rsidR="00723E70" w:rsidRPr="00962697">
        <w:rPr>
          <w:rFonts w:ascii="Arial" w:hAnsi="Arial" w:cs="Arial"/>
        </w:rPr>
        <w:t>),</w:t>
      </w:r>
      <w:r w:rsidRPr="00962697">
        <w:rPr>
          <w:rFonts w:ascii="Arial" w:hAnsi="Arial" w:cs="Arial"/>
        </w:rPr>
        <w:t xml:space="preserve"> in some classification systems</w:t>
      </w:r>
      <w:r w:rsidR="00723E70" w:rsidRPr="00962697">
        <w:rPr>
          <w:rFonts w:ascii="Arial" w:hAnsi="Arial" w:cs="Arial"/>
        </w:rPr>
        <w:t>,</w:t>
      </w:r>
      <w:r w:rsidRPr="00962697">
        <w:rPr>
          <w:rFonts w:ascii="Arial" w:hAnsi="Arial" w:cs="Arial"/>
        </w:rPr>
        <w:t xml:space="preserve"> into major</w:t>
      </w:r>
      <w:r w:rsidR="00880953" w:rsidRPr="00962697">
        <w:rPr>
          <w:rFonts w:ascii="Arial" w:hAnsi="Arial" w:cs="Arial"/>
        </w:rPr>
        <w:t xml:space="preserve"> and minor abnormalities (Blom,</w:t>
      </w:r>
      <w:r w:rsidR="00723E70" w:rsidRPr="00962697">
        <w:rPr>
          <w:rFonts w:ascii="Arial" w:hAnsi="Arial" w:cs="Arial"/>
        </w:rPr>
        <w:t xml:space="preserve"> </w:t>
      </w:r>
      <w:r w:rsidRPr="00962697">
        <w:rPr>
          <w:rFonts w:ascii="Arial" w:hAnsi="Arial" w:cs="Arial"/>
        </w:rPr>
        <w:t xml:space="preserve">1968, 1983). </w:t>
      </w:r>
      <w:r w:rsidR="00880953" w:rsidRPr="00962697">
        <w:rPr>
          <w:rFonts w:ascii="Arial" w:hAnsi="Arial" w:cs="Arial"/>
        </w:rPr>
        <w:t>Hafez (2008</w:t>
      </w:r>
      <w:r w:rsidR="00DA57D4" w:rsidRPr="00962697">
        <w:rPr>
          <w:rFonts w:ascii="Arial" w:hAnsi="Arial" w:cs="Arial"/>
        </w:rPr>
        <w:t>)</w:t>
      </w:r>
      <w:r w:rsidR="00723E70" w:rsidRPr="00962697">
        <w:rPr>
          <w:rFonts w:ascii="Arial" w:hAnsi="Arial" w:cs="Arial"/>
        </w:rPr>
        <w:t>,</w:t>
      </w:r>
      <w:r w:rsidR="00DA57D4" w:rsidRPr="00962697">
        <w:rPr>
          <w:rFonts w:ascii="Arial" w:hAnsi="Arial" w:cs="Arial"/>
        </w:rPr>
        <w:t xml:space="preserve"> </w:t>
      </w:r>
      <w:r w:rsidR="00BE601C" w:rsidRPr="00962697">
        <w:rPr>
          <w:rFonts w:ascii="Arial" w:hAnsi="Arial" w:cs="Arial"/>
        </w:rPr>
        <w:t>alluded</w:t>
      </w:r>
      <w:r w:rsidR="00723E70" w:rsidRPr="00962697">
        <w:rPr>
          <w:rFonts w:ascii="Arial" w:hAnsi="Arial" w:cs="Arial"/>
        </w:rPr>
        <w:t xml:space="preserve"> that morpholog</w:t>
      </w:r>
      <w:r w:rsidR="00DA57D4" w:rsidRPr="00962697">
        <w:rPr>
          <w:rFonts w:ascii="Arial" w:hAnsi="Arial" w:cs="Arial"/>
        </w:rPr>
        <w:t>ic abnormalities of spermatozoa can be primary, secondary or tertiary. Primary abnormalities to the failure of spermatogenesis, secondary abnormalities occur during the passage of spermatozoa through the epididymis, while the damage to sperm resulting during or after ejaculation or from the improper handling for the artificial insemination (AI) purpose</w:t>
      </w:r>
      <w:r w:rsidR="00AE4142" w:rsidRPr="00962697">
        <w:rPr>
          <w:rFonts w:ascii="Arial" w:hAnsi="Arial" w:cs="Arial"/>
        </w:rPr>
        <w:t xml:space="preserve"> </w:t>
      </w:r>
      <w:r w:rsidR="00DA57D4" w:rsidRPr="00962697">
        <w:rPr>
          <w:rFonts w:ascii="Arial" w:hAnsi="Arial" w:cs="Arial"/>
        </w:rPr>
        <w:t>is designated as a tertiary abnormality.</w:t>
      </w:r>
      <w:r w:rsidR="003B3C3F" w:rsidRPr="00962697">
        <w:rPr>
          <w:rFonts w:ascii="Arial" w:hAnsi="Arial" w:cs="Arial"/>
        </w:rPr>
        <w:t xml:space="preserve"> </w:t>
      </w:r>
    </w:p>
    <w:p w:rsidR="00DF4AD5" w:rsidRPr="00962697" w:rsidRDefault="00AE4142" w:rsidP="00467FFB">
      <w:pPr>
        <w:autoSpaceDE w:val="0"/>
        <w:autoSpaceDN w:val="0"/>
        <w:adjustRightInd w:val="0"/>
        <w:spacing w:before="240" w:after="0" w:line="360" w:lineRule="auto"/>
        <w:jc w:val="both"/>
        <w:rPr>
          <w:rFonts w:ascii="Arial" w:hAnsi="Arial" w:cs="Arial"/>
        </w:rPr>
      </w:pPr>
      <w:r w:rsidRPr="00962697">
        <w:rPr>
          <w:rFonts w:ascii="Arial" w:hAnsi="Arial" w:cs="Arial"/>
        </w:rPr>
        <w:t>The most co</w:t>
      </w:r>
      <w:r w:rsidR="00360788" w:rsidRPr="00962697">
        <w:rPr>
          <w:rFonts w:ascii="Arial" w:hAnsi="Arial" w:cs="Arial"/>
        </w:rPr>
        <w:t>mmon sperm</w:t>
      </w:r>
      <w:r w:rsidR="00794E4D" w:rsidRPr="00962697">
        <w:rPr>
          <w:rFonts w:ascii="Arial" w:hAnsi="Arial" w:cs="Arial"/>
        </w:rPr>
        <w:t>atozoa</w:t>
      </w:r>
      <w:r w:rsidR="00360788" w:rsidRPr="00962697">
        <w:rPr>
          <w:rFonts w:ascii="Arial" w:hAnsi="Arial" w:cs="Arial"/>
        </w:rPr>
        <w:t xml:space="preserve"> abnormalities </w:t>
      </w:r>
      <w:r w:rsidRPr="00962697">
        <w:rPr>
          <w:rFonts w:ascii="Arial" w:hAnsi="Arial" w:cs="Arial"/>
        </w:rPr>
        <w:t>are related to abnormal acrosomal regions</w:t>
      </w:r>
      <w:r w:rsidR="00E771C9" w:rsidRPr="00962697">
        <w:rPr>
          <w:rFonts w:ascii="Arial" w:hAnsi="Arial" w:cs="Arial"/>
        </w:rPr>
        <w:t xml:space="preserve"> </w:t>
      </w:r>
      <w:r w:rsidRPr="00962697">
        <w:rPr>
          <w:rFonts w:ascii="Arial" w:hAnsi="Arial" w:cs="Arial"/>
        </w:rPr>
        <w:t>/</w:t>
      </w:r>
      <w:r w:rsidR="00E771C9" w:rsidRPr="00962697">
        <w:rPr>
          <w:rFonts w:ascii="Arial" w:hAnsi="Arial" w:cs="Arial"/>
        </w:rPr>
        <w:t xml:space="preserve"> </w:t>
      </w:r>
      <w:r w:rsidRPr="00962697">
        <w:rPr>
          <w:rFonts w:ascii="Arial" w:hAnsi="Arial" w:cs="Arial"/>
        </w:rPr>
        <w:t>heads, detached head, proximal droplets, distal droplets, abnormal mid</w:t>
      </w:r>
      <w:r w:rsidR="00361CBF" w:rsidRPr="00962697">
        <w:rPr>
          <w:rFonts w:ascii="Arial" w:hAnsi="Arial" w:cs="Arial"/>
        </w:rPr>
        <w:t>-</w:t>
      </w:r>
      <w:r w:rsidRPr="00962697">
        <w:rPr>
          <w:rFonts w:ascii="Arial" w:hAnsi="Arial" w:cs="Arial"/>
        </w:rPr>
        <w:t>pieces,</w:t>
      </w:r>
      <w:r w:rsidR="00690F24" w:rsidRPr="00962697">
        <w:rPr>
          <w:rFonts w:ascii="Arial" w:hAnsi="Arial" w:cs="Arial"/>
        </w:rPr>
        <w:t xml:space="preserve"> and</w:t>
      </w:r>
      <w:r w:rsidRPr="00962697">
        <w:rPr>
          <w:rFonts w:ascii="Arial" w:hAnsi="Arial" w:cs="Arial"/>
        </w:rPr>
        <w:t xml:space="preserve"> bent</w:t>
      </w:r>
      <w:r w:rsidR="00794E4D" w:rsidRPr="00962697">
        <w:rPr>
          <w:rFonts w:ascii="Arial" w:hAnsi="Arial" w:cs="Arial"/>
        </w:rPr>
        <w:t xml:space="preserve"> </w:t>
      </w:r>
      <w:r w:rsidRPr="00962697">
        <w:rPr>
          <w:rFonts w:ascii="Arial" w:hAnsi="Arial" w:cs="Arial"/>
        </w:rPr>
        <w:t>/</w:t>
      </w:r>
      <w:r w:rsidR="00794E4D" w:rsidRPr="00962697">
        <w:rPr>
          <w:rFonts w:ascii="Arial" w:hAnsi="Arial" w:cs="Arial"/>
        </w:rPr>
        <w:t xml:space="preserve"> </w:t>
      </w:r>
      <w:r w:rsidRPr="00962697">
        <w:rPr>
          <w:rFonts w:ascii="Arial" w:hAnsi="Arial" w:cs="Arial"/>
        </w:rPr>
        <w:t>coiled tails. Acrosome defects include knobbed, roughed, and detached acrosomes. Head defects include microcephalic, macrocephalic, pyriform, tapered, other shape defects, nuclear vacuoles, and multiple heads. Mid</w:t>
      </w:r>
      <w:r w:rsidR="00361CBF" w:rsidRPr="00962697">
        <w:rPr>
          <w:rFonts w:ascii="Arial" w:hAnsi="Arial" w:cs="Arial"/>
        </w:rPr>
        <w:t>-</w:t>
      </w:r>
      <w:r w:rsidRPr="00962697">
        <w:rPr>
          <w:rFonts w:ascii="Arial" w:hAnsi="Arial" w:cs="Arial"/>
        </w:rPr>
        <w:t>piece and principa</w:t>
      </w:r>
      <w:r w:rsidR="005D7CF4" w:rsidRPr="00962697">
        <w:rPr>
          <w:rFonts w:ascii="Arial" w:hAnsi="Arial" w:cs="Arial"/>
        </w:rPr>
        <w:t>l piece (tail) abnormalities include</w:t>
      </w:r>
      <w:r w:rsidRPr="00962697">
        <w:rPr>
          <w:rFonts w:ascii="Arial" w:hAnsi="Arial" w:cs="Arial"/>
        </w:rPr>
        <w:t xml:space="preserve"> simple bent, folded, fractured, </w:t>
      </w:r>
      <w:r w:rsidR="007406B0" w:rsidRPr="00962697">
        <w:rPr>
          <w:rFonts w:ascii="Arial" w:hAnsi="Arial" w:cs="Arial"/>
        </w:rPr>
        <w:t>thickened, swollen, roughed,</w:t>
      </w:r>
      <w:r w:rsidRPr="00962697">
        <w:rPr>
          <w:rFonts w:ascii="Arial" w:hAnsi="Arial" w:cs="Arial"/>
        </w:rPr>
        <w:t xml:space="preserve"> disrupted sheet, duplicated,</w:t>
      </w:r>
      <w:r w:rsidR="00690F24" w:rsidRPr="00962697">
        <w:rPr>
          <w:rFonts w:ascii="Arial" w:hAnsi="Arial" w:cs="Arial"/>
        </w:rPr>
        <w:t xml:space="preserve"> and</w:t>
      </w:r>
      <w:r w:rsidRPr="00962697">
        <w:rPr>
          <w:rFonts w:ascii="Arial" w:hAnsi="Arial" w:cs="Arial"/>
        </w:rPr>
        <w:t xml:space="preserve"> coiled. Various defects are typical for each species. For each slide, at least 100-300 spermatozo</w:t>
      </w:r>
      <w:r w:rsidR="00EC61C1">
        <w:rPr>
          <w:rFonts w:ascii="Arial" w:hAnsi="Arial" w:cs="Arial"/>
        </w:rPr>
        <w:t>a should be counted at X400-1000</w:t>
      </w:r>
      <w:r w:rsidRPr="00962697">
        <w:rPr>
          <w:rFonts w:ascii="Arial" w:hAnsi="Arial" w:cs="Arial"/>
        </w:rPr>
        <w:t xml:space="preserve"> magnification, which allows for accurate calculation of the percentage of different sperm </w:t>
      </w:r>
      <w:r w:rsidR="00360788" w:rsidRPr="00962697">
        <w:rPr>
          <w:rFonts w:ascii="Arial" w:hAnsi="Arial" w:cs="Arial"/>
        </w:rPr>
        <w:t xml:space="preserve">defects (Morrell, 2011). </w:t>
      </w:r>
    </w:p>
    <w:p w:rsidR="00DF4AD5" w:rsidRPr="00962697" w:rsidRDefault="00360788" w:rsidP="00467FFB">
      <w:pPr>
        <w:autoSpaceDE w:val="0"/>
        <w:autoSpaceDN w:val="0"/>
        <w:adjustRightInd w:val="0"/>
        <w:spacing w:before="240" w:after="0" w:line="360" w:lineRule="auto"/>
        <w:jc w:val="both"/>
        <w:rPr>
          <w:rFonts w:ascii="Arial" w:hAnsi="Arial" w:cs="Arial"/>
        </w:rPr>
      </w:pPr>
      <w:r w:rsidRPr="00962697">
        <w:rPr>
          <w:rFonts w:ascii="Arial" w:hAnsi="Arial" w:cs="Arial"/>
        </w:rPr>
        <w:t>The analysis of sperm</w:t>
      </w:r>
      <w:r w:rsidR="00361CBF" w:rsidRPr="00962697">
        <w:rPr>
          <w:rFonts w:ascii="Arial" w:hAnsi="Arial" w:cs="Arial"/>
        </w:rPr>
        <w:t>atozoa</w:t>
      </w:r>
      <w:r w:rsidRPr="00962697">
        <w:rPr>
          <w:rFonts w:ascii="Arial" w:hAnsi="Arial" w:cs="Arial"/>
        </w:rPr>
        <w:t xml:space="preserve"> morphology may be done using Diff-Quik stain recommended by World Health Organization (WHO, 2010) or SpermBlue</w:t>
      </w:r>
      <w:r w:rsidR="00E91D26" w:rsidRPr="00962697">
        <w:rPr>
          <w:rFonts w:ascii="Arial" w:hAnsi="Arial" w:cs="Arial"/>
          <w:vertAlign w:val="superscript"/>
        </w:rPr>
        <w:t>®</w:t>
      </w:r>
      <w:r w:rsidRPr="00962697">
        <w:rPr>
          <w:rFonts w:ascii="Arial" w:hAnsi="Arial" w:cs="Arial"/>
        </w:rPr>
        <w:t>, which has been developed for the evaluation of human and animal sperm</w:t>
      </w:r>
      <w:r w:rsidR="00361CBF" w:rsidRPr="00962697">
        <w:rPr>
          <w:rFonts w:ascii="Arial" w:hAnsi="Arial" w:cs="Arial"/>
        </w:rPr>
        <w:t>atozoa</w:t>
      </w:r>
      <w:r w:rsidRPr="00962697">
        <w:rPr>
          <w:rFonts w:ascii="Arial" w:hAnsi="Arial" w:cs="Arial"/>
        </w:rPr>
        <w:t xml:space="preserve"> morphology (</w:t>
      </w:r>
      <w:r w:rsidR="00DC47F3" w:rsidRPr="00962697">
        <w:rPr>
          <w:rFonts w:ascii="Arial" w:hAnsi="Arial" w:cs="Arial"/>
        </w:rPr>
        <w:t xml:space="preserve">Van der Horst &amp; Maree, 2009; </w:t>
      </w:r>
      <w:r w:rsidRPr="00962697">
        <w:rPr>
          <w:rFonts w:ascii="Arial" w:hAnsi="Arial" w:cs="Arial"/>
        </w:rPr>
        <w:t xml:space="preserve">Maree </w:t>
      </w:r>
      <w:r w:rsidR="003E1A84" w:rsidRPr="00962697">
        <w:rPr>
          <w:rFonts w:ascii="Arial" w:hAnsi="Arial" w:cs="Arial"/>
          <w:i/>
        </w:rPr>
        <w:t>et</w:t>
      </w:r>
      <w:r w:rsidRPr="00962697">
        <w:rPr>
          <w:rFonts w:ascii="Arial" w:hAnsi="Arial" w:cs="Arial"/>
          <w:i/>
        </w:rPr>
        <w:t xml:space="preserve"> al.,</w:t>
      </w:r>
      <w:r w:rsidRPr="00962697">
        <w:rPr>
          <w:rFonts w:ascii="Arial" w:hAnsi="Arial" w:cs="Arial"/>
        </w:rPr>
        <w:t xml:space="preserve"> 2010).</w:t>
      </w:r>
      <w:r w:rsidR="00DF4AD5" w:rsidRPr="00962697">
        <w:rPr>
          <w:rFonts w:ascii="Arial" w:hAnsi="Arial" w:cs="Arial"/>
        </w:rPr>
        <w:t xml:space="preserve"> According to Bjorndahl </w:t>
      </w:r>
      <w:r w:rsidR="00DF4AD5" w:rsidRPr="00962697">
        <w:rPr>
          <w:rFonts w:ascii="Arial" w:hAnsi="Arial" w:cs="Arial"/>
          <w:i/>
        </w:rPr>
        <w:t>et al</w:t>
      </w:r>
      <w:r w:rsidR="00DF4AD5" w:rsidRPr="00962697">
        <w:rPr>
          <w:rFonts w:ascii="Arial" w:hAnsi="Arial" w:cs="Arial"/>
        </w:rPr>
        <w:t>., (2003), e</w:t>
      </w:r>
      <w:r w:rsidR="004249E9" w:rsidRPr="00962697">
        <w:rPr>
          <w:rFonts w:ascii="Arial" w:hAnsi="Arial" w:cs="Arial"/>
        </w:rPr>
        <w:t>osin-nigrosin staining developed for ‘‘live</w:t>
      </w:r>
      <w:r w:rsidR="00794E4D" w:rsidRPr="00962697">
        <w:rPr>
          <w:rFonts w:ascii="Arial" w:hAnsi="Arial" w:cs="Arial"/>
        </w:rPr>
        <w:t>-</w:t>
      </w:r>
      <w:r w:rsidR="004249E9" w:rsidRPr="00962697">
        <w:rPr>
          <w:rFonts w:ascii="Arial" w:hAnsi="Arial" w:cs="Arial"/>
        </w:rPr>
        <w:t xml:space="preserve">dead’’ staining of sperm has </w:t>
      </w:r>
      <w:r w:rsidR="00DF4AD5" w:rsidRPr="00962697">
        <w:rPr>
          <w:rFonts w:ascii="Arial" w:hAnsi="Arial" w:cs="Arial"/>
        </w:rPr>
        <w:t xml:space="preserve">also </w:t>
      </w:r>
      <w:r w:rsidR="004249E9" w:rsidRPr="00962697">
        <w:rPr>
          <w:rFonts w:ascii="Arial" w:hAnsi="Arial" w:cs="Arial"/>
        </w:rPr>
        <w:t>been used to assess sperm</w:t>
      </w:r>
      <w:r w:rsidR="00361CBF" w:rsidRPr="00962697">
        <w:rPr>
          <w:rFonts w:ascii="Arial" w:hAnsi="Arial" w:cs="Arial"/>
        </w:rPr>
        <w:t>atozoa</w:t>
      </w:r>
      <w:r w:rsidR="004249E9" w:rsidRPr="00962697">
        <w:rPr>
          <w:rFonts w:ascii="Arial" w:hAnsi="Arial" w:cs="Arial"/>
        </w:rPr>
        <w:t xml:space="preserve"> morphology for many animal species</w:t>
      </w:r>
      <w:r w:rsidR="00690F24" w:rsidRPr="00962697">
        <w:rPr>
          <w:rFonts w:ascii="Arial" w:hAnsi="Arial" w:cs="Arial"/>
        </w:rPr>
        <w:t>,</w:t>
      </w:r>
      <w:r w:rsidR="00DF4AD5" w:rsidRPr="00962697">
        <w:rPr>
          <w:rFonts w:ascii="Arial" w:hAnsi="Arial" w:cs="Arial"/>
        </w:rPr>
        <w:t xml:space="preserve"> but</w:t>
      </w:r>
      <w:r w:rsidR="004249E9" w:rsidRPr="00962697">
        <w:rPr>
          <w:rFonts w:ascii="Arial" w:hAnsi="Arial" w:cs="Arial"/>
        </w:rPr>
        <w:t xml:space="preserve"> it does not clearly differentiate</w:t>
      </w:r>
      <w:r w:rsidR="005D7CF4" w:rsidRPr="00962697">
        <w:rPr>
          <w:rFonts w:ascii="Arial" w:hAnsi="Arial" w:cs="Arial"/>
        </w:rPr>
        <w:t xml:space="preserve"> between</w:t>
      </w:r>
      <w:r w:rsidR="004249E9" w:rsidRPr="00962697">
        <w:rPr>
          <w:rFonts w:ascii="Arial" w:hAnsi="Arial" w:cs="Arial"/>
        </w:rPr>
        <w:t xml:space="preserve"> the various components of the sperm</w:t>
      </w:r>
      <w:r w:rsidR="00361CBF" w:rsidRPr="00962697">
        <w:rPr>
          <w:rFonts w:ascii="Arial" w:hAnsi="Arial" w:cs="Arial"/>
        </w:rPr>
        <w:t>atozoa</w:t>
      </w:r>
      <w:r w:rsidR="004249E9" w:rsidRPr="00962697">
        <w:rPr>
          <w:rFonts w:ascii="Arial" w:hAnsi="Arial" w:cs="Arial"/>
        </w:rPr>
        <w:t xml:space="preserve"> (Van der Horst </w:t>
      </w:r>
      <w:r w:rsidR="004249E9" w:rsidRPr="00962697">
        <w:rPr>
          <w:rFonts w:ascii="Arial" w:hAnsi="Arial" w:cs="Arial"/>
          <w:i/>
        </w:rPr>
        <w:t>et al.</w:t>
      </w:r>
      <w:r w:rsidR="001D0007" w:rsidRPr="00962697">
        <w:rPr>
          <w:rFonts w:ascii="Arial" w:hAnsi="Arial" w:cs="Arial"/>
          <w:i/>
        </w:rPr>
        <w:t>,</w:t>
      </w:r>
      <w:r w:rsidR="004249E9" w:rsidRPr="00962697">
        <w:rPr>
          <w:rFonts w:ascii="Arial" w:hAnsi="Arial" w:cs="Arial"/>
        </w:rPr>
        <w:t xml:space="preserve"> 2009).</w:t>
      </w:r>
      <w:r w:rsidR="003B3C3F" w:rsidRPr="00962697">
        <w:rPr>
          <w:rFonts w:ascii="Arial" w:hAnsi="Arial" w:cs="Arial"/>
        </w:rPr>
        <w:t xml:space="preserve"> Many other staining combinations (Jager </w:t>
      </w:r>
      <w:r w:rsidR="003B3C3F" w:rsidRPr="00962697">
        <w:rPr>
          <w:rFonts w:ascii="Arial" w:hAnsi="Arial" w:cs="Arial"/>
          <w:i/>
        </w:rPr>
        <w:t>et al</w:t>
      </w:r>
      <w:r w:rsidR="003B3C3F" w:rsidRPr="00962697">
        <w:rPr>
          <w:rFonts w:ascii="Arial" w:hAnsi="Arial" w:cs="Arial"/>
        </w:rPr>
        <w:t>.</w:t>
      </w:r>
      <w:r w:rsidR="001D0007" w:rsidRPr="00962697">
        <w:rPr>
          <w:rFonts w:ascii="Arial" w:hAnsi="Arial" w:cs="Arial"/>
        </w:rPr>
        <w:t>,</w:t>
      </w:r>
      <w:r w:rsidR="0002306C" w:rsidRPr="00962697">
        <w:rPr>
          <w:rFonts w:ascii="Arial" w:hAnsi="Arial" w:cs="Arial"/>
        </w:rPr>
        <w:t xml:space="preserve"> </w:t>
      </w:r>
      <w:r w:rsidR="003B3C3F" w:rsidRPr="00962697">
        <w:rPr>
          <w:rFonts w:ascii="Arial" w:hAnsi="Arial" w:cs="Arial"/>
        </w:rPr>
        <w:t xml:space="preserve">1984, Gravance </w:t>
      </w:r>
      <w:r w:rsidR="003B3C3F" w:rsidRPr="00962697">
        <w:rPr>
          <w:rFonts w:ascii="Arial" w:hAnsi="Arial" w:cs="Arial"/>
          <w:i/>
        </w:rPr>
        <w:t>et al</w:t>
      </w:r>
      <w:r w:rsidR="003B3C3F" w:rsidRPr="00962697">
        <w:rPr>
          <w:rFonts w:ascii="Arial" w:hAnsi="Arial" w:cs="Arial"/>
        </w:rPr>
        <w:t>.</w:t>
      </w:r>
      <w:r w:rsidR="001D0007" w:rsidRPr="00962697">
        <w:rPr>
          <w:rFonts w:ascii="Arial" w:hAnsi="Arial" w:cs="Arial"/>
        </w:rPr>
        <w:t>,</w:t>
      </w:r>
      <w:r w:rsidR="003F0F95" w:rsidRPr="00962697">
        <w:rPr>
          <w:rFonts w:ascii="Arial" w:hAnsi="Arial" w:cs="Arial"/>
        </w:rPr>
        <w:t xml:space="preserve"> 1998, Belletti &amp;</w:t>
      </w:r>
      <w:r w:rsidR="003B3C3F" w:rsidRPr="00962697">
        <w:rPr>
          <w:rFonts w:ascii="Arial" w:hAnsi="Arial" w:cs="Arial"/>
        </w:rPr>
        <w:t xml:space="preserve"> Melo 2004) have been used for assessing sperm</w:t>
      </w:r>
      <w:r w:rsidR="0002306C" w:rsidRPr="00962697">
        <w:rPr>
          <w:rFonts w:ascii="Arial" w:hAnsi="Arial" w:cs="Arial"/>
        </w:rPr>
        <w:t>atozoa</w:t>
      </w:r>
      <w:r w:rsidR="003B3C3F" w:rsidRPr="00962697">
        <w:rPr>
          <w:rFonts w:ascii="Arial" w:hAnsi="Arial" w:cs="Arial"/>
        </w:rPr>
        <w:t xml:space="preserve"> morphology for hu</w:t>
      </w:r>
      <w:r w:rsidR="003F0F95" w:rsidRPr="00962697">
        <w:rPr>
          <w:rFonts w:ascii="Arial" w:hAnsi="Arial" w:cs="Arial"/>
        </w:rPr>
        <w:t>mans and several animal species</w:t>
      </w:r>
      <w:r w:rsidR="003B3C3F" w:rsidRPr="00962697">
        <w:rPr>
          <w:rFonts w:ascii="Arial" w:hAnsi="Arial" w:cs="Arial"/>
        </w:rPr>
        <w:t xml:space="preserve"> but have not been shown to have wider application in the routine laboratory. Several studies have shown the need for </w:t>
      </w:r>
      <w:r w:rsidR="003F0F95" w:rsidRPr="00962697">
        <w:rPr>
          <w:rFonts w:ascii="Arial" w:hAnsi="Arial" w:cs="Arial"/>
        </w:rPr>
        <w:t>Automated Semen Morphology A</w:t>
      </w:r>
      <w:r w:rsidR="003B3C3F" w:rsidRPr="00962697">
        <w:rPr>
          <w:rFonts w:ascii="Arial" w:hAnsi="Arial" w:cs="Arial"/>
        </w:rPr>
        <w:t>nalysis (ASMA) in the routine clinical laboratory to improve accuracy and avoid bias when determining the percentage of normal sperm</w:t>
      </w:r>
      <w:r w:rsidR="00361CBF" w:rsidRPr="00962697">
        <w:rPr>
          <w:rFonts w:ascii="Arial" w:hAnsi="Arial" w:cs="Arial"/>
        </w:rPr>
        <w:t>atozoa</w:t>
      </w:r>
      <w:r w:rsidR="003B3C3F" w:rsidRPr="00962697">
        <w:rPr>
          <w:rFonts w:ascii="Arial" w:hAnsi="Arial" w:cs="Arial"/>
        </w:rPr>
        <w:t xml:space="preserve"> (Gago </w:t>
      </w:r>
      <w:r w:rsidR="003B3C3F" w:rsidRPr="00962697">
        <w:rPr>
          <w:rFonts w:ascii="Arial" w:hAnsi="Arial" w:cs="Arial"/>
          <w:i/>
        </w:rPr>
        <w:t>et al</w:t>
      </w:r>
      <w:r w:rsidR="003B3C3F" w:rsidRPr="00962697">
        <w:rPr>
          <w:rFonts w:ascii="Arial" w:hAnsi="Arial" w:cs="Arial"/>
        </w:rPr>
        <w:t xml:space="preserve">. 1998, Coetzee </w:t>
      </w:r>
      <w:r w:rsidR="003B3C3F" w:rsidRPr="00962697">
        <w:rPr>
          <w:rFonts w:ascii="Arial" w:hAnsi="Arial" w:cs="Arial"/>
          <w:i/>
        </w:rPr>
        <w:t>et al</w:t>
      </w:r>
      <w:r w:rsidR="003B3C3F" w:rsidRPr="00962697">
        <w:rPr>
          <w:rFonts w:ascii="Arial" w:hAnsi="Arial" w:cs="Arial"/>
        </w:rPr>
        <w:t>.</w:t>
      </w:r>
      <w:r w:rsidR="001D0007" w:rsidRPr="00962697">
        <w:rPr>
          <w:rFonts w:ascii="Arial" w:hAnsi="Arial" w:cs="Arial"/>
        </w:rPr>
        <w:t>,</w:t>
      </w:r>
      <w:r w:rsidR="003B3C3F" w:rsidRPr="00962697">
        <w:rPr>
          <w:rFonts w:ascii="Arial" w:hAnsi="Arial" w:cs="Arial"/>
        </w:rPr>
        <w:t xml:space="preserve"> 1999, 2001).</w:t>
      </w:r>
      <w:r w:rsidR="005633D5" w:rsidRPr="00962697">
        <w:rPr>
          <w:rFonts w:ascii="Arial" w:hAnsi="Arial" w:cs="Arial"/>
        </w:rPr>
        <w:t xml:space="preserve"> </w:t>
      </w:r>
      <w:r w:rsidR="00794E4D" w:rsidRPr="00962697">
        <w:rPr>
          <w:rFonts w:ascii="Arial" w:hAnsi="Arial" w:cs="Arial"/>
        </w:rPr>
        <w:t xml:space="preserve">The </w:t>
      </w:r>
      <w:r w:rsidR="00690F24" w:rsidRPr="00962697">
        <w:rPr>
          <w:rFonts w:ascii="Arial" w:hAnsi="Arial" w:cs="Arial"/>
        </w:rPr>
        <w:t xml:space="preserve">figure </w:t>
      </w:r>
      <w:r w:rsidR="00794E4D" w:rsidRPr="00962697">
        <w:rPr>
          <w:rFonts w:ascii="Arial" w:hAnsi="Arial" w:cs="Arial"/>
        </w:rPr>
        <w:t>below shows</w:t>
      </w:r>
      <w:r w:rsidR="00614974" w:rsidRPr="00962697">
        <w:rPr>
          <w:rFonts w:ascii="Arial" w:hAnsi="Arial" w:cs="Arial"/>
        </w:rPr>
        <w:t xml:space="preserve"> the morphology</w:t>
      </w:r>
      <w:r w:rsidR="00DF4AD5" w:rsidRPr="00962697">
        <w:rPr>
          <w:rFonts w:ascii="Arial" w:hAnsi="Arial" w:cs="Arial"/>
        </w:rPr>
        <w:t xml:space="preserve"> assessment</w:t>
      </w:r>
      <w:r w:rsidR="00794E4D" w:rsidRPr="00962697">
        <w:rPr>
          <w:rFonts w:ascii="Arial" w:hAnsi="Arial" w:cs="Arial"/>
        </w:rPr>
        <w:t>s</w:t>
      </w:r>
      <w:r w:rsidR="00DF4AD5" w:rsidRPr="00962697">
        <w:rPr>
          <w:rFonts w:ascii="Arial" w:hAnsi="Arial" w:cs="Arial"/>
        </w:rPr>
        <w:t xml:space="preserve"> of different species of mammals</w:t>
      </w:r>
      <w:r w:rsidR="00794E4D" w:rsidRPr="00962697">
        <w:rPr>
          <w:rFonts w:ascii="Arial" w:hAnsi="Arial" w:cs="Arial"/>
        </w:rPr>
        <w:t xml:space="preserve"> using SpermBlue</w:t>
      </w:r>
      <w:r w:rsidR="00614974" w:rsidRPr="00962697">
        <w:rPr>
          <w:rFonts w:ascii="Arial" w:hAnsi="Arial" w:cs="Arial"/>
          <w:vertAlign w:val="superscript"/>
        </w:rPr>
        <w:t>@</w:t>
      </w:r>
      <w:r w:rsidR="005633D5" w:rsidRPr="00962697">
        <w:rPr>
          <w:rFonts w:ascii="Arial" w:hAnsi="Arial" w:cs="Arial"/>
        </w:rPr>
        <w:t>.</w:t>
      </w:r>
    </w:p>
    <w:p w:rsidR="00B84E8F" w:rsidRPr="00962697" w:rsidRDefault="00B84E8F" w:rsidP="00467FFB">
      <w:pPr>
        <w:autoSpaceDE w:val="0"/>
        <w:autoSpaceDN w:val="0"/>
        <w:adjustRightInd w:val="0"/>
        <w:spacing w:before="240" w:after="0" w:line="360" w:lineRule="auto"/>
        <w:jc w:val="both"/>
        <w:rPr>
          <w:rFonts w:ascii="Arial" w:hAnsi="Arial" w:cs="Arial"/>
        </w:rPr>
      </w:pPr>
    </w:p>
    <w:p w:rsidR="00614974" w:rsidRPr="00962697" w:rsidRDefault="00614974" w:rsidP="00467FFB">
      <w:pPr>
        <w:autoSpaceDE w:val="0"/>
        <w:autoSpaceDN w:val="0"/>
        <w:adjustRightInd w:val="0"/>
        <w:spacing w:before="240" w:after="0" w:line="360" w:lineRule="auto"/>
        <w:jc w:val="both"/>
        <w:rPr>
          <w:rFonts w:ascii="Arial" w:hAnsi="Arial" w:cs="Arial"/>
        </w:rPr>
      </w:pPr>
      <w:r w:rsidRPr="00962697">
        <w:rPr>
          <w:rFonts w:ascii="Arial" w:hAnsi="Arial" w:cs="Arial"/>
          <w:noProof/>
          <w:lang w:val="en-ZA" w:eastAsia="en-ZA"/>
        </w:rPr>
        <w:lastRenderedPageBreak/>
        <w:drawing>
          <wp:inline distT="0" distB="0" distL="0" distR="0" wp14:anchorId="49B3FD12" wp14:editId="190072AF">
            <wp:extent cx="5943600" cy="4473103"/>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5943600" cy="4473103"/>
                    </a:xfrm>
                    <a:prstGeom prst="rect">
                      <a:avLst/>
                    </a:prstGeom>
                    <a:noFill/>
                    <a:ln w="9525">
                      <a:noFill/>
                      <a:miter lim="800000"/>
                      <a:headEnd/>
                      <a:tailEnd/>
                    </a:ln>
                  </pic:spPr>
                </pic:pic>
              </a:graphicData>
            </a:graphic>
          </wp:inline>
        </w:drawing>
      </w:r>
    </w:p>
    <w:p w:rsidR="00614974" w:rsidRPr="00962697" w:rsidRDefault="00707FE9"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Fig. </w:t>
      </w:r>
      <w:r w:rsidR="004945A1" w:rsidRPr="00962697">
        <w:rPr>
          <w:rFonts w:ascii="Arial" w:hAnsi="Arial" w:cs="Arial"/>
        </w:rPr>
        <w:t>9</w:t>
      </w:r>
      <w:r w:rsidRPr="00962697">
        <w:rPr>
          <w:rFonts w:ascii="Arial" w:hAnsi="Arial" w:cs="Arial"/>
        </w:rPr>
        <w:t>:</w:t>
      </w:r>
      <w:r w:rsidR="00614974" w:rsidRPr="00962697">
        <w:rPr>
          <w:rFonts w:ascii="Arial" w:hAnsi="Arial" w:cs="Arial"/>
        </w:rPr>
        <w:t xml:space="preserve"> Sperm morphology of human and eight representative species stained with SpermBlue</w:t>
      </w:r>
      <w:r w:rsidR="003F0F95" w:rsidRPr="00962697">
        <w:rPr>
          <w:rFonts w:ascii="Arial" w:hAnsi="Arial" w:cs="Arial"/>
          <w:vertAlign w:val="superscript"/>
        </w:rPr>
        <w:t>®</w:t>
      </w:r>
      <w:r w:rsidR="00614974" w:rsidRPr="00962697">
        <w:rPr>
          <w:rFonts w:ascii="Arial" w:hAnsi="Arial" w:cs="Arial"/>
        </w:rPr>
        <w:t>. a) Human b) Vervet monkey c) Horse d) Chicken e) Ram f) Boar g) Bull h) Mouse i) Abalone. Each scale bar represents 10 mm</w:t>
      </w:r>
      <w:r w:rsidR="003F0F95" w:rsidRPr="00962697">
        <w:rPr>
          <w:rFonts w:ascii="Arial" w:hAnsi="Arial" w:cs="Arial"/>
        </w:rPr>
        <w:t xml:space="preserve"> and the large arrows show the </w:t>
      </w:r>
      <w:r w:rsidR="00614974" w:rsidRPr="00962697">
        <w:rPr>
          <w:rFonts w:ascii="Arial" w:hAnsi="Arial" w:cs="Arial"/>
        </w:rPr>
        <w:t>acrosome in three representative examples (</w:t>
      </w:r>
      <w:r w:rsidR="00E7262D" w:rsidRPr="00962697">
        <w:rPr>
          <w:rFonts w:ascii="Arial" w:hAnsi="Arial" w:cs="Arial"/>
        </w:rPr>
        <w:t>Van der Horst &amp; Maree, 2009).</w:t>
      </w:r>
    </w:p>
    <w:p w:rsidR="00360788" w:rsidRPr="00962697" w:rsidRDefault="00477D1C" w:rsidP="00A50BF1">
      <w:pPr>
        <w:pStyle w:val="Heading3"/>
        <w:rPr>
          <w:rFonts w:ascii="Arial" w:hAnsi="Arial" w:cs="Arial"/>
          <w:sz w:val="22"/>
          <w:szCs w:val="22"/>
        </w:rPr>
      </w:pPr>
      <w:bookmarkStart w:id="51" w:name="_Toc404056037"/>
      <w:r w:rsidRPr="00962697">
        <w:rPr>
          <w:rFonts w:ascii="Arial" w:hAnsi="Arial" w:cs="Arial"/>
          <w:sz w:val="22"/>
          <w:szCs w:val="22"/>
        </w:rPr>
        <w:t>2.18</w:t>
      </w:r>
      <w:r w:rsidR="001D0007" w:rsidRPr="00962697">
        <w:rPr>
          <w:rFonts w:ascii="Arial" w:hAnsi="Arial" w:cs="Arial"/>
          <w:sz w:val="22"/>
          <w:szCs w:val="22"/>
        </w:rPr>
        <w:t>.</w:t>
      </w:r>
      <w:r w:rsidRPr="00962697">
        <w:rPr>
          <w:rFonts w:ascii="Arial" w:hAnsi="Arial" w:cs="Arial"/>
          <w:sz w:val="22"/>
          <w:szCs w:val="22"/>
        </w:rPr>
        <w:t>3.</w:t>
      </w:r>
      <w:r w:rsidRPr="00962697">
        <w:rPr>
          <w:rFonts w:ascii="Arial" w:hAnsi="Arial" w:cs="Arial"/>
          <w:sz w:val="22"/>
          <w:szCs w:val="22"/>
        </w:rPr>
        <w:tab/>
      </w:r>
      <w:r w:rsidR="00360788" w:rsidRPr="00962697">
        <w:rPr>
          <w:rFonts w:ascii="Arial" w:hAnsi="Arial" w:cs="Arial"/>
          <w:sz w:val="22"/>
          <w:szCs w:val="22"/>
        </w:rPr>
        <w:t xml:space="preserve">Sperm </w:t>
      </w:r>
      <w:r w:rsidR="00D67E70" w:rsidRPr="00962697">
        <w:rPr>
          <w:rFonts w:ascii="Arial" w:hAnsi="Arial" w:cs="Arial"/>
          <w:sz w:val="22"/>
          <w:szCs w:val="22"/>
        </w:rPr>
        <w:t>Deoxyribonucleic Acid (</w:t>
      </w:r>
      <w:r w:rsidR="00360788" w:rsidRPr="00962697">
        <w:rPr>
          <w:rFonts w:ascii="Arial" w:hAnsi="Arial" w:cs="Arial"/>
          <w:sz w:val="22"/>
          <w:szCs w:val="22"/>
        </w:rPr>
        <w:t>DNA</w:t>
      </w:r>
      <w:r w:rsidR="00D67E70" w:rsidRPr="00962697">
        <w:rPr>
          <w:rFonts w:ascii="Arial" w:hAnsi="Arial" w:cs="Arial"/>
          <w:sz w:val="22"/>
          <w:szCs w:val="22"/>
        </w:rPr>
        <w:t>)</w:t>
      </w:r>
      <w:r w:rsidR="00360788" w:rsidRPr="00962697">
        <w:rPr>
          <w:rFonts w:ascii="Arial" w:hAnsi="Arial" w:cs="Arial"/>
          <w:sz w:val="22"/>
          <w:szCs w:val="22"/>
        </w:rPr>
        <w:t xml:space="preserve"> Status</w:t>
      </w:r>
      <w:bookmarkEnd w:id="51"/>
    </w:p>
    <w:p w:rsidR="00235B98" w:rsidRPr="00962697" w:rsidRDefault="00D67E70"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DNA </w:t>
      </w:r>
      <w:r w:rsidR="005D7CF4" w:rsidRPr="00962697">
        <w:rPr>
          <w:rFonts w:ascii="Arial" w:hAnsi="Arial" w:cs="Arial"/>
        </w:rPr>
        <w:t>integrity has been considered</w:t>
      </w:r>
      <w:r w:rsidRPr="00962697">
        <w:rPr>
          <w:rFonts w:ascii="Arial" w:hAnsi="Arial" w:cs="Arial"/>
        </w:rPr>
        <w:t xml:space="preserve"> an important parameter in the determination of spermatozoa ability to withstand the cryopreservation process. It is suggested that chromatin structure should be studied as an independent complementary parameter for the better assessment of the sperm quality (Evenson </w:t>
      </w:r>
      <w:r w:rsidRPr="00962697">
        <w:rPr>
          <w:rFonts w:ascii="Arial" w:hAnsi="Arial" w:cs="Arial"/>
          <w:i/>
        </w:rPr>
        <w:t>et al</w:t>
      </w:r>
      <w:r w:rsidRPr="00962697">
        <w:rPr>
          <w:rFonts w:ascii="Arial" w:hAnsi="Arial" w:cs="Arial"/>
        </w:rPr>
        <w:t xml:space="preserve">., 2002). The spermatozoal chromatin is much more compact when compared to somatic and spermatogenic cell types (e.g., spermatognia, spermatocytes and spermatids). </w:t>
      </w:r>
      <w:r w:rsidR="009F68F6" w:rsidRPr="00962697">
        <w:rPr>
          <w:rFonts w:ascii="Arial" w:hAnsi="Arial" w:cs="Arial"/>
        </w:rPr>
        <w:t>According to Lewis &amp; Aitken, (</w:t>
      </w:r>
      <w:r w:rsidR="00307AFC" w:rsidRPr="00962697">
        <w:rPr>
          <w:rFonts w:ascii="Arial" w:hAnsi="Arial" w:cs="Arial"/>
        </w:rPr>
        <w:t>2007</w:t>
      </w:r>
      <w:r w:rsidR="009F68F6" w:rsidRPr="00962697">
        <w:rPr>
          <w:rFonts w:ascii="Arial" w:hAnsi="Arial" w:cs="Arial"/>
        </w:rPr>
        <w:t>), i</w:t>
      </w:r>
      <w:r w:rsidRPr="00962697">
        <w:rPr>
          <w:rFonts w:ascii="Arial" w:hAnsi="Arial" w:cs="Arial"/>
        </w:rPr>
        <w:t xml:space="preserve">t appears that during </w:t>
      </w:r>
      <w:r w:rsidR="005D7CF4" w:rsidRPr="00962697">
        <w:rPr>
          <w:rFonts w:ascii="Arial" w:hAnsi="Arial" w:cs="Arial"/>
        </w:rPr>
        <w:t xml:space="preserve">the </w:t>
      </w:r>
      <w:r w:rsidRPr="00962697">
        <w:rPr>
          <w:rFonts w:ascii="Arial" w:hAnsi="Arial" w:cs="Arial"/>
        </w:rPr>
        <w:t>freezing-thawing procedure</w:t>
      </w:r>
      <w:r w:rsidR="009F68F6" w:rsidRPr="00962697">
        <w:rPr>
          <w:rFonts w:ascii="Arial" w:hAnsi="Arial" w:cs="Arial"/>
        </w:rPr>
        <w:t>,</w:t>
      </w:r>
      <w:r w:rsidRPr="00962697">
        <w:rPr>
          <w:rFonts w:ascii="Arial" w:hAnsi="Arial" w:cs="Arial"/>
        </w:rPr>
        <w:t xml:space="preserve"> t</w:t>
      </w:r>
      <w:r w:rsidR="009F68F6" w:rsidRPr="00962697">
        <w:rPr>
          <w:rFonts w:ascii="Arial" w:hAnsi="Arial" w:cs="Arial"/>
        </w:rPr>
        <w:t>he integrity of the nuclear DNA</w:t>
      </w:r>
      <w:r w:rsidR="0002306C" w:rsidRPr="00962697">
        <w:rPr>
          <w:rFonts w:ascii="Arial" w:hAnsi="Arial" w:cs="Arial"/>
        </w:rPr>
        <w:t xml:space="preserve"> which is related to </w:t>
      </w:r>
      <w:r w:rsidRPr="00962697">
        <w:rPr>
          <w:rFonts w:ascii="Arial" w:hAnsi="Arial" w:cs="Arial"/>
        </w:rPr>
        <w:t xml:space="preserve">fertility, could be negatively </w:t>
      </w:r>
      <w:r w:rsidRPr="00962697">
        <w:rPr>
          <w:rFonts w:ascii="Arial" w:hAnsi="Arial" w:cs="Arial"/>
        </w:rPr>
        <w:lastRenderedPageBreak/>
        <w:t>affected. Although, spermatozoa with DNA damage may be ab</w:t>
      </w:r>
      <w:r w:rsidR="009F68F6" w:rsidRPr="00962697">
        <w:rPr>
          <w:rFonts w:ascii="Arial" w:hAnsi="Arial" w:cs="Arial"/>
        </w:rPr>
        <w:t>le to fertilize an oocyte, this</w:t>
      </w:r>
      <w:r w:rsidR="003F0F95" w:rsidRPr="00962697">
        <w:rPr>
          <w:rFonts w:ascii="Arial" w:hAnsi="Arial" w:cs="Arial"/>
        </w:rPr>
        <w:t xml:space="preserve"> could potentially disturb</w:t>
      </w:r>
      <w:r w:rsidR="00235B98" w:rsidRPr="00962697">
        <w:rPr>
          <w:rFonts w:ascii="Arial" w:hAnsi="Arial" w:cs="Arial"/>
        </w:rPr>
        <w:t xml:space="preserve"> genetic</w:t>
      </w:r>
      <w:r w:rsidRPr="00962697">
        <w:rPr>
          <w:rFonts w:ascii="Arial" w:hAnsi="Arial" w:cs="Arial"/>
        </w:rPr>
        <w:t xml:space="preserve"> regulation of the early embryo and block its further </w:t>
      </w:r>
      <w:r w:rsidR="009F68F6" w:rsidRPr="00962697">
        <w:rPr>
          <w:rFonts w:ascii="Arial" w:hAnsi="Arial" w:cs="Arial"/>
        </w:rPr>
        <w:t>development</w:t>
      </w:r>
      <w:r w:rsidRPr="00962697">
        <w:rPr>
          <w:rFonts w:ascii="Arial" w:hAnsi="Arial" w:cs="Arial"/>
        </w:rPr>
        <w:t xml:space="preserve">. </w:t>
      </w:r>
    </w:p>
    <w:p w:rsidR="005633D5" w:rsidRPr="00962697" w:rsidRDefault="009F68F6"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Chohan </w:t>
      </w:r>
      <w:r w:rsidR="00DD0BB7">
        <w:rPr>
          <w:rFonts w:ascii="Arial" w:hAnsi="Arial" w:cs="Arial"/>
          <w:i/>
        </w:rPr>
        <w:t>et</w:t>
      </w:r>
      <w:r w:rsidRPr="00962697">
        <w:rPr>
          <w:rFonts w:ascii="Arial" w:hAnsi="Arial" w:cs="Arial"/>
          <w:i/>
        </w:rPr>
        <w:t xml:space="preserve"> al</w:t>
      </w:r>
      <w:r w:rsidRPr="00962697">
        <w:rPr>
          <w:rFonts w:ascii="Arial" w:hAnsi="Arial" w:cs="Arial"/>
        </w:rPr>
        <w:t>. (2006) poi</w:t>
      </w:r>
      <w:r w:rsidR="00235B98" w:rsidRPr="00962697">
        <w:rPr>
          <w:rFonts w:ascii="Arial" w:hAnsi="Arial" w:cs="Arial"/>
        </w:rPr>
        <w:t>n</w:t>
      </w:r>
      <w:r w:rsidRPr="00962697">
        <w:rPr>
          <w:rFonts w:ascii="Arial" w:hAnsi="Arial" w:cs="Arial"/>
        </w:rPr>
        <w:t>ted out that one of the usually used methods, developed for detecting changes in the chromatin structure of DNA integrity, is the sperm chromatin structure assay (SCSA). It is a flow cytometric method for identification of changes in the DNA status</w:t>
      </w:r>
      <w:r w:rsidR="00235B98" w:rsidRPr="00962697">
        <w:rPr>
          <w:rFonts w:ascii="Arial" w:hAnsi="Arial" w:cs="Arial"/>
        </w:rPr>
        <w:t>. The SCSA method utilizes the metachromatic properties of acridine orange (AO). This stain fluoresces in the green band when intercalate into the intact double-stranded DNA helix, and in the red band when associated with single strand denatured DNA</w:t>
      </w:r>
      <w:r w:rsidR="00AD5B1F" w:rsidRPr="00962697">
        <w:rPr>
          <w:rFonts w:ascii="Arial" w:hAnsi="Arial" w:cs="Arial"/>
        </w:rPr>
        <w:t xml:space="preserve"> and RNA. After denaturation of </w:t>
      </w:r>
      <w:r w:rsidR="00235B98" w:rsidRPr="00962697">
        <w:rPr>
          <w:rFonts w:ascii="Arial" w:hAnsi="Arial" w:cs="Arial"/>
        </w:rPr>
        <w:t xml:space="preserve">chromatin by decreased pH, the spermatozoa with structurally abnormal chromatin fluorescence is detected in the red band (Bochenek </w:t>
      </w:r>
      <w:r w:rsidR="00DD0BB7">
        <w:rPr>
          <w:rFonts w:ascii="Arial" w:hAnsi="Arial" w:cs="Arial"/>
          <w:i/>
        </w:rPr>
        <w:t>et</w:t>
      </w:r>
      <w:r w:rsidR="00235B98" w:rsidRPr="00962697">
        <w:rPr>
          <w:rFonts w:ascii="Arial" w:hAnsi="Arial" w:cs="Arial"/>
          <w:i/>
        </w:rPr>
        <w:t xml:space="preserve"> al.,</w:t>
      </w:r>
      <w:r w:rsidR="00235B98" w:rsidRPr="00962697">
        <w:rPr>
          <w:rFonts w:ascii="Arial" w:hAnsi="Arial" w:cs="Arial"/>
        </w:rPr>
        <w:t xml:space="preserve"> 2001).</w:t>
      </w:r>
      <w:r w:rsidR="005633D5" w:rsidRPr="00962697">
        <w:rPr>
          <w:rFonts w:ascii="Arial" w:hAnsi="Arial" w:cs="Arial"/>
          <w:color w:val="000000"/>
        </w:rPr>
        <w:t xml:space="preserve"> </w:t>
      </w:r>
    </w:p>
    <w:p w:rsidR="005633D5" w:rsidRPr="00962697" w:rsidRDefault="00A840FB" w:rsidP="00A50BF1">
      <w:pPr>
        <w:pStyle w:val="Heading3"/>
        <w:rPr>
          <w:rFonts w:ascii="Arial" w:hAnsi="Arial" w:cs="Arial"/>
          <w:sz w:val="22"/>
          <w:szCs w:val="22"/>
        </w:rPr>
      </w:pPr>
      <w:bookmarkStart w:id="52" w:name="_Toc404056038"/>
      <w:r w:rsidRPr="00962697">
        <w:rPr>
          <w:rFonts w:ascii="Arial" w:hAnsi="Arial" w:cs="Arial"/>
          <w:sz w:val="22"/>
          <w:szCs w:val="22"/>
        </w:rPr>
        <w:t>2.18.4.</w:t>
      </w:r>
      <w:r w:rsidRPr="00962697">
        <w:rPr>
          <w:rFonts w:ascii="Arial" w:hAnsi="Arial" w:cs="Arial"/>
          <w:sz w:val="22"/>
          <w:szCs w:val="22"/>
        </w:rPr>
        <w:tab/>
      </w:r>
      <w:r w:rsidR="00690F24" w:rsidRPr="00962697">
        <w:rPr>
          <w:rFonts w:ascii="Arial" w:hAnsi="Arial" w:cs="Arial"/>
          <w:sz w:val="22"/>
          <w:szCs w:val="22"/>
        </w:rPr>
        <w:t>The Hypo-O</w:t>
      </w:r>
      <w:r w:rsidR="005633D5" w:rsidRPr="00962697">
        <w:rPr>
          <w:rFonts w:ascii="Arial" w:hAnsi="Arial" w:cs="Arial"/>
          <w:sz w:val="22"/>
          <w:szCs w:val="22"/>
        </w:rPr>
        <w:t>smotic Swelling Test (HOS</w:t>
      </w:r>
      <w:r w:rsidR="003F0F95" w:rsidRPr="00962697">
        <w:rPr>
          <w:rFonts w:ascii="Arial" w:hAnsi="Arial" w:cs="Arial"/>
          <w:sz w:val="22"/>
          <w:szCs w:val="22"/>
        </w:rPr>
        <w:t>T</w:t>
      </w:r>
      <w:r w:rsidR="005633D5" w:rsidRPr="00962697">
        <w:rPr>
          <w:rFonts w:ascii="Arial" w:hAnsi="Arial" w:cs="Arial"/>
          <w:sz w:val="22"/>
          <w:szCs w:val="22"/>
        </w:rPr>
        <w:t>)</w:t>
      </w:r>
      <w:bookmarkEnd w:id="52"/>
    </w:p>
    <w:p w:rsidR="005633D5" w:rsidRPr="00962697" w:rsidRDefault="006C0A82" w:rsidP="00467FFB">
      <w:pPr>
        <w:autoSpaceDE w:val="0"/>
        <w:autoSpaceDN w:val="0"/>
        <w:adjustRightInd w:val="0"/>
        <w:spacing w:before="240" w:after="0" w:line="360" w:lineRule="auto"/>
        <w:jc w:val="both"/>
        <w:rPr>
          <w:rFonts w:ascii="Arial" w:hAnsi="Arial" w:cs="Arial"/>
        </w:rPr>
      </w:pPr>
      <w:r w:rsidRPr="00962697">
        <w:rPr>
          <w:rFonts w:ascii="Arial" w:hAnsi="Arial" w:cs="Arial"/>
        </w:rPr>
        <w:t>Nei</w:t>
      </w:r>
      <w:r w:rsidR="005633D5" w:rsidRPr="00962697">
        <w:rPr>
          <w:rFonts w:ascii="Arial" w:hAnsi="Arial" w:cs="Arial"/>
        </w:rPr>
        <w:t xml:space="preserve">ld </w:t>
      </w:r>
      <w:r w:rsidR="005633D5" w:rsidRPr="00962697">
        <w:rPr>
          <w:rFonts w:ascii="Arial" w:hAnsi="Arial" w:cs="Arial"/>
          <w:i/>
        </w:rPr>
        <w:t>et al</w:t>
      </w:r>
      <w:r w:rsidR="005633D5" w:rsidRPr="00962697">
        <w:rPr>
          <w:rFonts w:ascii="Arial" w:hAnsi="Arial" w:cs="Arial"/>
        </w:rPr>
        <w:t>. (1999), described this test as a method of examining the membrane integrity of sperm, and it is an alternative method to ot</w:t>
      </w:r>
      <w:r w:rsidR="003F0F95" w:rsidRPr="00962697">
        <w:rPr>
          <w:rFonts w:ascii="Arial" w:hAnsi="Arial" w:cs="Arial"/>
        </w:rPr>
        <w:t>hers like supra-vital staining. With hypo-</w:t>
      </w:r>
      <w:r w:rsidR="005633D5" w:rsidRPr="00962697">
        <w:rPr>
          <w:rFonts w:ascii="Arial" w:hAnsi="Arial" w:cs="Arial"/>
        </w:rPr>
        <w:t xml:space="preserve">osmotic swelling test, when sperm </w:t>
      </w:r>
      <w:r w:rsidR="004A4F4B" w:rsidRPr="00962697">
        <w:rPr>
          <w:rFonts w:ascii="Arial" w:hAnsi="Arial" w:cs="Arial"/>
        </w:rPr>
        <w:t xml:space="preserve">cell </w:t>
      </w:r>
      <w:r w:rsidR="005633D5" w:rsidRPr="00962697">
        <w:rPr>
          <w:rFonts w:ascii="Arial" w:hAnsi="Arial" w:cs="Arial"/>
        </w:rPr>
        <w:t xml:space="preserve">with an intact and functional membrane </w:t>
      </w:r>
      <w:r w:rsidR="003F0F95" w:rsidRPr="00962697">
        <w:rPr>
          <w:rFonts w:ascii="Arial" w:hAnsi="Arial" w:cs="Arial"/>
        </w:rPr>
        <w:t>is exposed to an hypo-</w:t>
      </w:r>
      <w:r w:rsidR="0038547B" w:rsidRPr="00962697">
        <w:rPr>
          <w:rFonts w:ascii="Arial" w:hAnsi="Arial" w:cs="Arial"/>
        </w:rPr>
        <w:t>osmotic solution (incubated at 37</w:t>
      </w:r>
      <w:r w:rsidR="003F0F95" w:rsidRPr="00962697">
        <w:rPr>
          <w:rFonts w:ascii="Arial" w:hAnsi="Arial" w:cs="Arial"/>
        </w:rPr>
        <w:t xml:space="preserve"> </w:t>
      </w:r>
      <w:r w:rsidR="0038547B" w:rsidRPr="00962697">
        <w:rPr>
          <w:rFonts w:ascii="Arial" w:hAnsi="Arial" w:cs="Arial"/>
          <w:vertAlign w:val="superscript"/>
        </w:rPr>
        <w:t>0</w:t>
      </w:r>
      <w:r w:rsidR="0038547B" w:rsidRPr="00962697">
        <w:rPr>
          <w:rFonts w:ascii="Arial" w:hAnsi="Arial" w:cs="Arial"/>
        </w:rPr>
        <w:t xml:space="preserve">C for 30 minutes), the </w:t>
      </w:r>
      <w:r w:rsidR="00690F24" w:rsidRPr="00962697">
        <w:rPr>
          <w:rFonts w:ascii="Arial" w:hAnsi="Arial" w:cs="Arial"/>
        </w:rPr>
        <w:t xml:space="preserve">live </w:t>
      </w:r>
      <w:r w:rsidR="0038547B" w:rsidRPr="00962697">
        <w:rPr>
          <w:rFonts w:ascii="Arial" w:hAnsi="Arial" w:cs="Arial"/>
        </w:rPr>
        <w:t>sperm swells to achieve an osmotic equilibrium. Apart from indicating whether sperm membrane is intact or not, th</w:t>
      </w:r>
      <w:r w:rsidR="003F0F95" w:rsidRPr="00962697">
        <w:rPr>
          <w:rFonts w:ascii="Arial" w:hAnsi="Arial" w:cs="Arial"/>
        </w:rPr>
        <w:t xml:space="preserve">e </w:t>
      </w:r>
      <w:r w:rsidR="0038547B" w:rsidRPr="00962697">
        <w:rPr>
          <w:rFonts w:ascii="Arial" w:hAnsi="Arial" w:cs="Arial"/>
        </w:rPr>
        <w:t>HOS</w:t>
      </w:r>
      <w:r w:rsidR="003F0F95" w:rsidRPr="00962697">
        <w:rPr>
          <w:rFonts w:ascii="Arial" w:hAnsi="Arial" w:cs="Arial"/>
        </w:rPr>
        <w:t>T</w:t>
      </w:r>
      <w:r w:rsidR="0038547B" w:rsidRPr="00962697">
        <w:rPr>
          <w:rFonts w:ascii="Arial" w:hAnsi="Arial" w:cs="Arial"/>
        </w:rPr>
        <w:t xml:space="preserve"> is also thought to have the advantage of indicating the sperm osmotic equilibrium.</w:t>
      </w:r>
    </w:p>
    <w:p w:rsidR="005633D5" w:rsidRPr="00962697" w:rsidRDefault="0038547B" w:rsidP="00467FFB">
      <w:pPr>
        <w:autoSpaceDE w:val="0"/>
        <w:autoSpaceDN w:val="0"/>
        <w:adjustRightInd w:val="0"/>
        <w:spacing w:before="240" w:after="0" w:line="360" w:lineRule="auto"/>
        <w:jc w:val="both"/>
        <w:rPr>
          <w:rFonts w:ascii="Arial" w:hAnsi="Arial" w:cs="Arial"/>
        </w:rPr>
      </w:pPr>
      <w:r w:rsidRPr="00962697">
        <w:rPr>
          <w:rFonts w:ascii="Arial" w:hAnsi="Arial" w:cs="Arial"/>
        </w:rPr>
        <w:t>The HOS</w:t>
      </w:r>
      <w:r w:rsidR="003F0F95" w:rsidRPr="00962697">
        <w:rPr>
          <w:rFonts w:ascii="Arial" w:hAnsi="Arial" w:cs="Arial"/>
        </w:rPr>
        <w:t>T</w:t>
      </w:r>
      <w:r w:rsidRPr="00962697">
        <w:rPr>
          <w:rFonts w:ascii="Arial" w:hAnsi="Arial" w:cs="Arial"/>
        </w:rPr>
        <w:t xml:space="preserve"> test is a simple, inexpensive and easily applicable technique, which has been adapted to assess spermatozoa of several species (Corea &amp; Zavos, 1994; </w:t>
      </w:r>
      <w:r w:rsidR="003F0F95" w:rsidRPr="00962697">
        <w:rPr>
          <w:rFonts w:ascii="Arial" w:hAnsi="Arial" w:cs="Arial"/>
        </w:rPr>
        <w:t>Kumi-</w:t>
      </w:r>
      <w:r w:rsidRPr="00962697">
        <w:rPr>
          <w:rFonts w:ascii="Arial" w:hAnsi="Arial" w:cs="Arial"/>
        </w:rPr>
        <w:t xml:space="preserve">Diaka, 1993 Neild </w:t>
      </w:r>
      <w:r w:rsidRPr="00962697">
        <w:rPr>
          <w:rFonts w:ascii="Arial" w:hAnsi="Arial" w:cs="Arial"/>
          <w:i/>
        </w:rPr>
        <w:t>et al</w:t>
      </w:r>
      <w:r w:rsidRPr="00962697">
        <w:rPr>
          <w:rFonts w:ascii="Arial" w:hAnsi="Arial" w:cs="Arial"/>
        </w:rPr>
        <w:t xml:space="preserve">., 1999; Pérez-Llano </w:t>
      </w:r>
      <w:r w:rsidRPr="00962697">
        <w:rPr>
          <w:rFonts w:ascii="Arial" w:hAnsi="Arial" w:cs="Arial"/>
          <w:i/>
        </w:rPr>
        <w:t>et al</w:t>
      </w:r>
      <w:r w:rsidRPr="00962697">
        <w:rPr>
          <w:rFonts w:ascii="Arial" w:hAnsi="Arial" w:cs="Arial"/>
        </w:rPr>
        <w:t xml:space="preserve">., 2001; Santiago-Moreno </w:t>
      </w:r>
      <w:r w:rsidRPr="00962697">
        <w:rPr>
          <w:rFonts w:ascii="Arial" w:hAnsi="Arial" w:cs="Arial"/>
          <w:i/>
        </w:rPr>
        <w:t>et al</w:t>
      </w:r>
      <w:r w:rsidRPr="00962697">
        <w:rPr>
          <w:rFonts w:ascii="Arial" w:hAnsi="Arial" w:cs="Arial"/>
        </w:rPr>
        <w:t>., 2009). It has been suggested that this test may supplement the information provided by the</w:t>
      </w:r>
      <w:r w:rsidR="006C0A82" w:rsidRPr="00962697">
        <w:rPr>
          <w:rFonts w:ascii="Arial" w:hAnsi="Arial" w:cs="Arial"/>
        </w:rPr>
        <w:t xml:space="preserve"> </w:t>
      </w:r>
      <w:r w:rsidRPr="00962697">
        <w:rPr>
          <w:rFonts w:ascii="Arial" w:hAnsi="Arial" w:cs="Arial"/>
        </w:rPr>
        <w:t xml:space="preserve">conventional parameters of semen analysis, and is useful for fertilizing ability assessment (Brito </w:t>
      </w:r>
      <w:r w:rsidRPr="00962697">
        <w:rPr>
          <w:rFonts w:ascii="Arial" w:hAnsi="Arial" w:cs="Arial"/>
          <w:i/>
        </w:rPr>
        <w:t>et al</w:t>
      </w:r>
      <w:r w:rsidRPr="00962697">
        <w:rPr>
          <w:rFonts w:ascii="Arial" w:hAnsi="Arial" w:cs="Arial"/>
        </w:rPr>
        <w:t xml:space="preserve">., 2003; Vazquez </w:t>
      </w:r>
      <w:r w:rsidRPr="00962697">
        <w:rPr>
          <w:rFonts w:ascii="Arial" w:hAnsi="Arial" w:cs="Arial"/>
          <w:i/>
        </w:rPr>
        <w:t>et al</w:t>
      </w:r>
      <w:r w:rsidRPr="00962697">
        <w:rPr>
          <w:rFonts w:ascii="Arial" w:hAnsi="Arial" w:cs="Arial"/>
        </w:rPr>
        <w:t xml:space="preserve">., 1997). This test correlates highly with other predictive tests, such as hamster oocyte penetration </w:t>
      </w:r>
      <w:r w:rsidR="006C0A82" w:rsidRPr="00962697">
        <w:rPr>
          <w:rFonts w:ascii="Arial" w:hAnsi="Arial" w:cs="Arial"/>
        </w:rPr>
        <w:t xml:space="preserve">(HOP) </w:t>
      </w:r>
      <w:r w:rsidRPr="00962697">
        <w:rPr>
          <w:rFonts w:ascii="Arial" w:hAnsi="Arial" w:cs="Arial"/>
        </w:rPr>
        <w:t xml:space="preserve">(Jeyendran </w:t>
      </w:r>
      <w:r w:rsidRPr="00962697">
        <w:rPr>
          <w:rFonts w:ascii="Arial" w:hAnsi="Arial" w:cs="Arial"/>
          <w:i/>
        </w:rPr>
        <w:t>et al</w:t>
      </w:r>
      <w:r w:rsidRPr="00962697">
        <w:rPr>
          <w:rFonts w:ascii="Arial" w:hAnsi="Arial" w:cs="Arial"/>
        </w:rPr>
        <w:t xml:space="preserve">., 1992), </w:t>
      </w:r>
      <w:r w:rsidRPr="00962697">
        <w:rPr>
          <w:rFonts w:ascii="Arial" w:hAnsi="Arial" w:cs="Arial"/>
          <w:i/>
        </w:rPr>
        <w:t>in-vitro</w:t>
      </w:r>
      <w:r w:rsidRPr="00962697">
        <w:rPr>
          <w:rFonts w:ascii="Arial" w:hAnsi="Arial" w:cs="Arial"/>
        </w:rPr>
        <w:t xml:space="preserve"> fertilization (IVF) results </w:t>
      </w:r>
      <w:r w:rsidR="006C0A82" w:rsidRPr="00962697">
        <w:rPr>
          <w:rFonts w:ascii="Arial" w:hAnsi="Arial" w:cs="Arial"/>
        </w:rPr>
        <w:t>in human (Van D</w:t>
      </w:r>
      <w:r w:rsidRPr="00962697">
        <w:rPr>
          <w:rFonts w:ascii="Arial" w:hAnsi="Arial" w:cs="Arial"/>
        </w:rPr>
        <w:t xml:space="preserve">er Venn </w:t>
      </w:r>
      <w:r w:rsidRPr="00962697">
        <w:rPr>
          <w:rFonts w:ascii="Arial" w:hAnsi="Arial" w:cs="Arial"/>
          <w:i/>
        </w:rPr>
        <w:t>et al</w:t>
      </w:r>
      <w:r w:rsidRPr="00962697">
        <w:rPr>
          <w:rFonts w:ascii="Arial" w:hAnsi="Arial" w:cs="Arial"/>
        </w:rPr>
        <w:t xml:space="preserve">., 1986), and with pregnancy rates in pigs (Pérez-Llano </w:t>
      </w:r>
      <w:r w:rsidRPr="00962697">
        <w:rPr>
          <w:rFonts w:ascii="Arial" w:hAnsi="Arial" w:cs="Arial"/>
          <w:i/>
        </w:rPr>
        <w:t>et al</w:t>
      </w:r>
      <w:r w:rsidRPr="00962697">
        <w:rPr>
          <w:rFonts w:ascii="Arial" w:hAnsi="Arial" w:cs="Arial"/>
        </w:rPr>
        <w:t>.,</w:t>
      </w:r>
      <w:r w:rsidR="006C0A82" w:rsidRPr="00962697">
        <w:rPr>
          <w:rFonts w:ascii="Arial" w:hAnsi="Arial" w:cs="Arial"/>
        </w:rPr>
        <w:t xml:space="preserve"> </w:t>
      </w:r>
      <w:r w:rsidRPr="00962697">
        <w:rPr>
          <w:rFonts w:ascii="Arial" w:hAnsi="Arial" w:cs="Arial"/>
        </w:rPr>
        <w:t>2001). The HOS test seems to be more appropriate for predicting the fertilizing capacity of</w:t>
      </w:r>
      <w:r w:rsidR="006C0A82" w:rsidRPr="00962697">
        <w:rPr>
          <w:rFonts w:ascii="Arial" w:hAnsi="Arial" w:cs="Arial"/>
        </w:rPr>
        <w:t xml:space="preserve"> </w:t>
      </w:r>
      <w:r w:rsidRPr="00962697">
        <w:rPr>
          <w:rFonts w:ascii="Arial" w:hAnsi="Arial" w:cs="Arial"/>
        </w:rPr>
        <w:t>frozen-thawed than fresh semen,</w:t>
      </w:r>
      <w:r w:rsidR="005D7CF4" w:rsidRPr="00962697">
        <w:rPr>
          <w:rFonts w:ascii="Arial" w:hAnsi="Arial" w:cs="Arial"/>
        </w:rPr>
        <w:t xml:space="preserve"> because membrane damage is</w:t>
      </w:r>
      <w:r w:rsidRPr="00962697">
        <w:rPr>
          <w:rFonts w:ascii="Arial" w:hAnsi="Arial" w:cs="Arial"/>
        </w:rPr>
        <w:t xml:space="preserve"> a more important</w:t>
      </w:r>
      <w:r w:rsidR="006C0A82" w:rsidRPr="00962697">
        <w:rPr>
          <w:rFonts w:ascii="Arial" w:hAnsi="Arial" w:cs="Arial"/>
        </w:rPr>
        <w:t xml:space="preserve"> </w:t>
      </w:r>
      <w:r w:rsidRPr="00962697">
        <w:rPr>
          <w:rFonts w:ascii="Arial" w:hAnsi="Arial" w:cs="Arial"/>
        </w:rPr>
        <w:t xml:space="preserve">limiting factor than in the former (Colenbrander </w:t>
      </w:r>
      <w:r w:rsidRPr="00962697">
        <w:rPr>
          <w:rFonts w:ascii="Arial" w:hAnsi="Arial" w:cs="Arial"/>
          <w:i/>
        </w:rPr>
        <w:t>et al</w:t>
      </w:r>
      <w:r w:rsidRPr="00962697">
        <w:rPr>
          <w:rFonts w:ascii="Arial" w:hAnsi="Arial" w:cs="Arial"/>
        </w:rPr>
        <w:t>., 2003).</w:t>
      </w:r>
    </w:p>
    <w:p w:rsidR="00B84E8F" w:rsidRPr="00962697" w:rsidRDefault="00477D1C" w:rsidP="00A50BF1">
      <w:pPr>
        <w:pStyle w:val="Heading2"/>
        <w:rPr>
          <w:rFonts w:ascii="Arial" w:hAnsi="Arial" w:cs="Arial"/>
          <w:color w:val="auto"/>
          <w:sz w:val="22"/>
          <w:szCs w:val="22"/>
        </w:rPr>
      </w:pPr>
      <w:bookmarkStart w:id="53" w:name="_Toc404056039"/>
      <w:r w:rsidRPr="00962697">
        <w:rPr>
          <w:rFonts w:ascii="Arial" w:hAnsi="Arial" w:cs="Arial"/>
          <w:color w:val="auto"/>
          <w:sz w:val="22"/>
          <w:szCs w:val="22"/>
        </w:rPr>
        <w:lastRenderedPageBreak/>
        <w:t>2.19</w:t>
      </w:r>
      <w:r w:rsidR="001D0007" w:rsidRPr="00962697">
        <w:rPr>
          <w:rFonts w:ascii="Arial" w:hAnsi="Arial" w:cs="Arial"/>
          <w:color w:val="auto"/>
          <w:sz w:val="22"/>
          <w:szCs w:val="22"/>
        </w:rPr>
        <w:t>.</w:t>
      </w:r>
      <w:r w:rsidRPr="00962697">
        <w:rPr>
          <w:rFonts w:ascii="Arial" w:hAnsi="Arial" w:cs="Arial"/>
          <w:color w:val="auto"/>
          <w:sz w:val="22"/>
          <w:szCs w:val="22"/>
        </w:rPr>
        <w:tab/>
      </w:r>
      <w:r w:rsidR="00286EBD" w:rsidRPr="00962697">
        <w:rPr>
          <w:rFonts w:ascii="Arial" w:hAnsi="Arial" w:cs="Arial"/>
          <w:color w:val="auto"/>
          <w:sz w:val="22"/>
          <w:szCs w:val="22"/>
        </w:rPr>
        <w:t>Semen Extension</w:t>
      </w:r>
      <w:bookmarkEnd w:id="53"/>
      <w:r w:rsidR="00937182" w:rsidRPr="00962697">
        <w:rPr>
          <w:rFonts w:ascii="Arial" w:hAnsi="Arial" w:cs="Arial"/>
          <w:color w:val="auto"/>
          <w:sz w:val="22"/>
          <w:szCs w:val="22"/>
        </w:rPr>
        <w:tab/>
      </w:r>
    </w:p>
    <w:p w:rsidR="00C34E7E" w:rsidRPr="00962697" w:rsidRDefault="003465CD" w:rsidP="00467FFB">
      <w:pPr>
        <w:pStyle w:val="Heading2"/>
        <w:spacing w:before="240" w:line="360" w:lineRule="auto"/>
        <w:jc w:val="both"/>
        <w:rPr>
          <w:rFonts w:ascii="Arial" w:eastAsia="Calibri" w:hAnsi="Arial" w:cs="Arial"/>
          <w:b w:val="0"/>
          <w:color w:val="000000"/>
          <w:sz w:val="22"/>
          <w:szCs w:val="22"/>
        </w:rPr>
      </w:pPr>
      <w:bookmarkStart w:id="54" w:name="_Toc404056040"/>
      <w:r w:rsidRPr="00962697">
        <w:rPr>
          <w:rFonts w:ascii="Arial" w:hAnsi="Arial" w:cs="Arial"/>
          <w:b w:val="0"/>
          <w:color w:val="000000"/>
          <w:sz w:val="22"/>
          <w:szCs w:val="22"/>
        </w:rPr>
        <w:t xml:space="preserve">As </w:t>
      </w:r>
      <w:r w:rsidR="00286EBD" w:rsidRPr="00962697">
        <w:rPr>
          <w:rFonts w:ascii="Arial" w:hAnsi="Arial" w:cs="Arial"/>
          <w:b w:val="0"/>
          <w:color w:val="000000"/>
          <w:sz w:val="22"/>
          <w:szCs w:val="22"/>
        </w:rPr>
        <w:t>mentioned</w:t>
      </w:r>
      <w:r w:rsidRPr="00962697">
        <w:rPr>
          <w:rFonts w:ascii="Arial" w:hAnsi="Arial" w:cs="Arial"/>
          <w:b w:val="0"/>
          <w:color w:val="000000"/>
          <w:sz w:val="22"/>
          <w:szCs w:val="22"/>
        </w:rPr>
        <w:t xml:space="preserve"> earlier</w:t>
      </w:r>
      <w:r w:rsidR="00286EBD" w:rsidRPr="00962697">
        <w:rPr>
          <w:rFonts w:ascii="Arial" w:hAnsi="Arial" w:cs="Arial"/>
          <w:b w:val="0"/>
          <w:color w:val="000000"/>
          <w:sz w:val="22"/>
          <w:szCs w:val="22"/>
        </w:rPr>
        <w:t xml:space="preserve">, </w:t>
      </w:r>
      <w:r w:rsidRPr="00962697">
        <w:rPr>
          <w:rFonts w:ascii="Arial" w:eastAsia="Calibri" w:hAnsi="Arial" w:cs="Arial"/>
          <w:b w:val="0"/>
          <w:color w:val="000000"/>
          <w:sz w:val="22"/>
          <w:szCs w:val="22"/>
        </w:rPr>
        <w:t xml:space="preserve">seminal plasma plays </w:t>
      </w:r>
      <w:r w:rsidR="00286EBD" w:rsidRPr="00962697">
        <w:rPr>
          <w:rFonts w:ascii="Arial" w:eastAsia="Calibri" w:hAnsi="Arial" w:cs="Arial"/>
          <w:b w:val="0"/>
          <w:color w:val="000000"/>
          <w:sz w:val="22"/>
          <w:szCs w:val="22"/>
        </w:rPr>
        <w:t>an important role in activating spermatozoa i</w:t>
      </w:r>
      <w:r w:rsidRPr="00962697">
        <w:rPr>
          <w:rFonts w:ascii="Arial" w:eastAsia="Calibri" w:hAnsi="Arial" w:cs="Arial"/>
          <w:b w:val="0"/>
          <w:color w:val="000000"/>
          <w:sz w:val="22"/>
          <w:szCs w:val="22"/>
        </w:rPr>
        <w:t>n the female reproductive tract;</w:t>
      </w:r>
      <w:r w:rsidR="003F0F95" w:rsidRPr="00962697">
        <w:rPr>
          <w:rFonts w:ascii="Arial" w:eastAsia="Calibri" w:hAnsi="Arial" w:cs="Arial"/>
          <w:b w:val="0"/>
          <w:color w:val="000000"/>
          <w:sz w:val="22"/>
          <w:szCs w:val="22"/>
        </w:rPr>
        <w:t xml:space="preserve"> but</w:t>
      </w:r>
      <w:r w:rsidR="00286EBD" w:rsidRPr="00962697">
        <w:rPr>
          <w:rFonts w:ascii="Arial" w:eastAsia="Calibri" w:hAnsi="Arial" w:cs="Arial"/>
          <w:b w:val="0"/>
          <w:color w:val="000000"/>
          <w:sz w:val="22"/>
          <w:szCs w:val="22"/>
        </w:rPr>
        <w:t xml:space="preserve"> it is</w:t>
      </w:r>
      <w:r w:rsidR="00690F24" w:rsidRPr="00962697">
        <w:rPr>
          <w:rFonts w:ascii="Arial" w:eastAsia="Calibri" w:hAnsi="Arial" w:cs="Arial"/>
          <w:b w:val="0"/>
          <w:color w:val="000000"/>
          <w:sz w:val="22"/>
          <w:szCs w:val="22"/>
        </w:rPr>
        <w:t>,</w:t>
      </w:r>
      <w:r w:rsidR="00286EBD" w:rsidRPr="00962697">
        <w:rPr>
          <w:rFonts w:ascii="Arial" w:eastAsia="Calibri" w:hAnsi="Arial" w:cs="Arial"/>
          <w:b w:val="0"/>
          <w:color w:val="000000"/>
          <w:sz w:val="22"/>
          <w:szCs w:val="22"/>
        </w:rPr>
        <w:t xml:space="preserve"> </w:t>
      </w:r>
      <w:r w:rsidRPr="00962697">
        <w:rPr>
          <w:rFonts w:ascii="Arial" w:eastAsia="Calibri" w:hAnsi="Arial" w:cs="Arial"/>
          <w:b w:val="0"/>
          <w:color w:val="000000"/>
          <w:sz w:val="22"/>
          <w:szCs w:val="22"/>
        </w:rPr>
        <w:t>however</w:t>
      </w:r>
      <w:r w:rsidR="00690F24" w:rsidRPr="00962697">
        <w:rPr>
          <w:rFonts w:ascii="Arial" w:eastAsia="Calibri" w:hAnsi="Arial" w:cs="Arial"/>
          <w:b w:val="0"/>
          <w:color w:val="000000"/>
          <w:sz w:val="22"/>
          <w:szCs w:val="22"/>
        </w:rPr>
        <w:t>,</w:t>
      </w:r>
      <w:r w:rsidRPr="00962697">
        <w:rPr>
          <w:rFonts w:ascii="Arial" w:eastAsia="Calibri" w:hAnsi="Arial" w:cs="Arial"/>
          <w:b w:val="0"/>
          <w:color w:val="000000"/>
          <w:sz w:val="22"/>
          <w:szCs w:val="22"/>
        </w:rPr>
        <w:t xml:space="preserve"> </w:t>
      </w:r>
      <w:r w:rsidR="00286EBD" w:rsidRPr="00962697">
        <w:rPr>
          <w:rFonts w:ascii="Arial" w:eastAsia="Calibri" w:hAnsi="Arial" w:cs="Arial"/>
          <w:b w:val="0"/>
          <w:color w:val="000000"/>
          <w:sz w:val="22"/>
          <w:szCs w:val="22"/>
        </w:rPr>
        <w:t>detrimental to long-term sperm survival outside the body. Under physiological conditions, seminal plasma supports spermatozoa at ejaculation by creating a milieu beneficial for the spermatozoa in a vaginal surrounding that is normally maintained acidic, activating and augumenting their motility, coating the sperm cells with capacitation inhibitors, and supplying nut</w:t>
      </w:r>
      <w:r w:rsidRPr="00962697">
        <w:rPr>
          <w:rFonts w:ascii="Arial" w:eastAsia="Calibri" w:hAnsi="Arial" w:cs="Arial"/>
          <w:b w:val="0"/>
          <w:color w:val="000000"/>
          <w:sz w:val="22"/>
          <w:szCs w:val="22"/>
        </w:rPr>
        <w:t>rients for the sperm cells. The sperm</w:t>
      </w:r>
      <w:r w:rsidR="00562E33" w:rsidRPr="00962697">
        <w:rPr>
          <w:rFonts w:ascii="Arial" w:eastAsia="Calibri" w:hAnsi="Arial" w:cs="Arial"/>
          <w:b w:val="0"/>
          <w:color w:val="000000"/>
          <w:sz w:val="22"/>
          <w:szCs w:val="22"/>
        </w:rPr>
        <w:t>atozoa</w:t>
      </w:r>
      <w:r w:rsidR="00286EBD" w:rsidRPr="00962697">
        <w:rPr>
          <w:rFonts w:ascii="Arial" w:eastAsia="Calibri" w:hAnsi="Arial" w:cs="Arial"/>
          <w:b w:val="0"/>
          <w:color w:val="000000"/>
          <w:sz w:val="22"/>
          <w:szCs w:val="22"/>
        </w:rPr>
        <w:t xml:space="preserve"> then swim away from the</w:t>
      </w:r>
      <w:r w:rsidR="00690F24" w:rsidRPr="00962697">
        <w:rPr>
          <w:rFonts w:ascii="Arial" w:eastAsia="Calibri" w:hAnsi="Arial" w:cs="Arial"/>
          <w:b w:val="0"/>
          <w:color w:val="000000"/>
          <w:sz w:val="22"/>
          <w:szCs w:val="22"/>
        </w:rPr>
        <w:t xml:space="preserve"> seminal plasma in the</w:t>
      </w:r>
      <w:r w:rsidR="00286EBD" w:rsidRPr="00962697">
        <w:rPr>
          <w:rFonts w:ascii="Arial" w:eastAsia="Calibri" w:hAnsi="Arial" w:cs="Arial"/>
          <w:b w:val="0"/>
          <w:color w:val="000000"/>
          <w:sz w:val="22"/>
          <w:szCs w:val="22"/>
        </w:rPr>
        <w:t xml:space="preserve"> anterior part of the ewe’s vagina. It is only during </w:t>
      </w:r>
      <w:r w:rsidR="00286EBD" w:rsidRPr="00962697">
        <w:rPr>
          <w:rFonts w:ascii="Arial" w:eastAsia="Calibri" w:hAnsi="Arial" w:cs="Arial"/>
          <w:b w:val="0"/>
          <w:i/>
          <w:iCs/>
          <w:color w:val="000000"/>
          <w:sz w:val="22"/>
          <w:szCs w:val="22"/>
        </w:rPr>
        <w:t xml:space="preserve">in vitro </w:t>
      </w:r>
      <w:r w:rsidR="00286EBD" w:rsidRPr="00962697">
        <w:rPr>
          <w:rFonts w:ascii="Arial" w:eastAsia="Calibri" w:hAnsi="Arial" w:cs="Arial"/>
          <w:b w:val="0"/>
          <w:color w:val="000000"/>
          <w:sz w:val="22"/>
          <w:szCs w:val="22"/>
        </w:rPr>
        <w:t xml:space="preserve">storage that spermatozoa become exposed to seminal plasma for a long time (Rodriguez-Martinez </w:t>
      </w:r>
      <w:r w:rsidR="00286EBD" w:rsidRPr="00962697">
        <w:rPr>
          <w:rFonts w:ascii="Arial" w:eastAsia="Calibri" w:hAnsi="Arial" w:cs="Arial"/>
          <w:b w:val="0"/>
          <w:i/>
          <w:color w:val="000000"/>
          <w:sz w:val="22"/>
          <w:szCs w:val="22"/>
        </w:rPr>
        <w:t>et al</w:t>
      </w:r>
      <w:r w:rsidR="00286EBD" w:rsidRPr="00962697">
        <w:rPr>
          <w:rFonts w:ascii="Arial" w:eastAsia="Calibri" w:hAnsi="Arial" w:cs="Arial"/>
          <w:b w:val="0"/>
          <w:color w:val="000000"/>
          <w:sz w:val="22"/>
          <w:szCs w:val="22"/>
        </w:rPr>
        <w:t>., 2009).</w:t>
      </w:r>
      <w:bookmarkEnd w:id="54"/>
      <w:r w:rsidR="00286EBD" w:rsidRPr="00962697">
        <w:rPr>
          <w:rFonts w:ascii="Arial" w:eastAsia="Calibri" w:hAnsi="Arial" w:cs="Arial"/>
          <w:b w:val="0"/>
          <w:color w:val="000000"/>
          <w:sz w:val="22"/>
          <w:szCs w:val="22"/>
        </w:rPr>
        <w:t xml:space="preserve"> </w:t>
      </w:r>
    </w:p>
    <w:p w:rsidR="00286EBD" w:rsidRPr="00962697" w:rsidRDefault="00286EBD" w:rsidP="00467FFB">
      <w:pPr>
        <w:pStyle w:val="Heading2"/>
        <w:spacing w:before="240" w:line="360" w:lineRule="auto"/>
        <w:jc w:val="both"/>
        <w:rPr>
          <w:rFonts w:ascii="Arial" w:eastAsia="Calibri" w:hAnsi="Arial" w:cs="Arial"/>
          <w:b w:val="0"/>
          <w:color w:val="000000"/>
          <w:sz w:val="22"/>
          <w:szCs w:val="22"/>
        </w:rPr>
      </w:pPr>
      <w:bookmarkStart w:id="55" w:name="_Toc404056041"/>
      <w:r w:rsidRPr="00962697">
        <w:rPr>
          <w:rFonts w:ascii="Arial" w:eastAsia="Calibri" w:hAnsi="Arial" w:cs="Arial"/>
          <w:b w:val="0"/>
          <w:color w:val="000000"/>
          <w:sz w:val="22"/>
          <w:szCs w:val="22"/>
        </w:rPr>
        <w:t xml:space="preserve">It is customary to add a semen extender to the semen in order to dilute toxic elements in seminal plasma, provide nutrients for the spermatozoa during </w:t>
      </w:r>
      <w:r w:rsidRPr="00962697">
        <w:rPr>
          <w:rFonts w:ascii="Arial" w:eastAsia="Calibri" w:hAnsi="Arial" w:cs="Arial"/>
          <w:b w:val="0"/>
          <w:i/>
          <w:iCs/>
          <w:color w:val="000000"/>
          <w:sz w:val="22"/>
          <w:szCs w:val="22"/>
        </w:rPr>
        <w:t xml:space="preserve">in vitro </w:t>
      </w:r>
      <w:r w:rsidRPr="00962697">
        <w:rPr>
          <w:rFonts w:ascii="Arial" w:eastAsia="Calibri" w:hAnsi="Arial" w:cs="Arial"/>
          <w:b w:val="0"/>
          <w:color w:val="000000"/>
          <w:sz w:val="22"/>
          <w:szCs w:val="22"/>
        </w:rPr>
        <w:t xml:space="preserve">storage and to buffer their metabolic by-products. The addition of extender also permits the semen </w:t>
      </w:r>
      <w:r w:rsidR="00A206FE" w:rsidRPr="00962697">
        <w:rPr>
          <w:rFonts w:ascii="Arial" w:eastAsia="Calibri" w:hAnsi="Arial" w:cs="Arial"/>
          <w:b w:val="0"/>
          <w:color w:val="000000"/>
          <w:sz w:val="22"/>
          <w:szCs w:val="22"/>
        </w:rPr>
        <w:t>to be divided into several</w:t>
      </w:r>
      <w:r w:rsidRPr="00962697">
        <w:rPr>
          <w:rFonts w:ascii="Arial" w:eastAsia="Calibri" w:hAnsi="Arial" w:cs="Arial"/>
          <w:b w:val="0"/>
          <w:color w:val="000000"/>
          <w:sz w:val="22"/>
          <w:szCs w:val="22"/>
        </w:rPr>
        <w:t xml:space="preserve"> </w:t>
      </w:r>
      <w:r w:rsidR="00690F24" w:rsidRPr="00962697">
        <w:rPr>
          <w:rFonts w:ascii="Arial" w:eastAsia="Calibri" w:hAnsi="Arial" w:cs="Arial"/>
          <w:b w:val="0"/>
          <w:color w:val="000000"/>
          <w:sz w:val="22"/>
          <w:szCs w:val="22"/>
        </w:rPr>
        <w:t xml:space="preserve">more </w:t>
      </w:r>
      <w:r w:rsidRPr="00962697">
        <w:rPr>
          <w:rFonts w:ascii="Arial" w:eastAsia="Calibri" w:hAnsi="Arial" w:cs="Arial"/>
          <w:b w:val="0"/>
          <w:color w:val="000000"/>
          <w:sz w:val="22"/>
          <w:szCs w:val="22"/>
        </w:rPr>
        <w:t xml:space="preserve">doses, each containing a minimal number of spermatozoa that has been determined to be optimal for good fertility when used in inseminated females (Morrel </w:t>
      </w:r>
      <w:r w:rsidR="003E1A84" w:rsidRPr="00962697">
        <w:rPr>
          <w:rFonts w:ascii="Arial" w:eastAsia="Calibri" w:hAnsi="Arial" w:cs="Arial"/>
          <w:b w:val="0"/>
          <w:i/>
          <w:color w:val="000000"/>
          <w:sz w:val="22"/>
          <w:szCs w:val="22"/>
        </w:rPr>
        <w:t xml:space="preserve">et </w:t>
      </w:r>
      <w:r w:rsidRPr="00962697">
        <w:rPr>
          <w:rFonts w:ascii="Arial" w:eastAsia="Calibri" w:hAnsi="Arial" w:cs="Arial"/>
          <w:b w:val="0"/>
          <w:i/>
          <w:color w:val="000000"/>
          <w:sz w:val="22"/>
          <w:szCs w:val="22"/>
        </w:rPr>
        <w:t>al.,</w:t>
      </w:r>
      <w:r w:rsidRPr="00962697">
        <w:rPr>
          <w:rFonts w:ascii="Arial" w:eastAsia="Calibri" w:hAnsi="Arial" w:cs="Arial"/>
          <w:b w:val="0"/>
          <w:color w:val="000000"/>
          <w:sz w:val="22"/>
          <w:szCs w:val="22"/>
        </w:rPr>
        <w:t xml:space="preserve"> 2010).</w:t>
      </w:r>
      <w:bookmarkEnd w:id="55"/>
    </w:p>
    <w:p w:rsidR="00286EBD" w:rsidRPr="00962697" w:rsidRDefault="00477D1C" w:rsidP="00A50BF1">
      <w:pPr>
        <w:pStyle w:val="Heading2"/>
        <w:rPr>
          <w:rFonts w:ascii="Arial" w:hAnsi="Arial" w:cs="Arial"/>
          <w:color w:val="auto"/>
          <w:sz w:val="22"/>
          <w:szCs w:val="22"/>
        </w:rPr>
      </w:pPr>
      <w:bookmarkStart w:id="56" w:name="_Toc363627214"/>
      <w:bookmarkStart w:id="57" w:name="_Toc363627552"/>
      <w:bookmarkStart w:id="58" w:name="_Toc404056042"/>
      <w:r w:rsidRPr="00962697">
        <w:rPr>
          <w:rFonts w:ascii="Arial" w:hAnsi="Arial" w:cs="Arial"/>
          <w:color w:val="auto"/>
          <w:sz w:val="22"/>
          <w:szCs w:val="22"/>
        </w:rPr>
        <w:t>2.20.</w:t>
      </w:r>
      <w:r w:rsidRPr="00962697">
        <w:rPr>
          <w:rFonts w:ascii="Arial" w:hAnsi="Arial" w:cs="Arial"/>
          <w:color w:val="auto"/>
          <w:sz w:val="22"/>
          <w:szCs w:val="22"/>
        </w:rPr>
        <w:tab/>
      </w:r>
      <w:r w:rsidR="00286EBD" w:rsidRPr="00962697">
        <w:rPr>
          <w:rFonts w:ascii="Arial" w:hAnsi="Arial" w:cs="Arial"/>
          <w:color w:val="auto"/>
          <w:sz w:val="22"/>
          <w:szCs w:val="22"/>
        </w:rPr>
        <w:t>Components of Semen Extenders and their Roles on Spermatozoa</w:t>
      </w:r>
      <w:bookmarkEnd w:id="56"/>
      <w:bookmarkEnd w:id="57"/>
      <w:bookmarkEnd w:id="58"/>
    </w:p>
    <w:p w:rsidR="00286EBD" w:rsidRPr="00962697" w:rsidRDefault="00097462"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eastAsia="Calibri" w:hAnsi="Arial" w:cs="Arial"/>
          <w:color w:val="000000"/>
        </w:rPr>
        <w:t>Currently, e</w:t>
      </w:r>
      <w:r w:rsidR="00286EBD" w:rsidRPr="00962697">
        <w:rPr>
          <w:rFonts w:ascii="Arial" w:eastAsia="Calibri" w:hAnsi="Arial" w:cs="Arial"/>
          <w:color w:val="000000"/>
        </w:rPr>
        <w:t>gg yolk is a common component of most semen cryopreservation extenders for domestic animals. It has been shown to have a beneficial eff</w:t>
      </w:r>
      <w:r w:rsidR="003F0F95" w:rsidRPr="00962697">
        <w:rPr>
          <w:rFonts w:ascii="Arial" w:eastAsia="Calibri" w:hAnsi="Arial" w:cs="Arial"/>
          <w:color w:val="000000"/>
        </w:rPr>
        <w:t xml:space="preserve">ect on sperm cryopreservation </w:t>
      </w:r>
      <w:r w:rsidR="00286EBD" w:rsidRPr="00962697">
        <w:rPr>
          <w:rFonts w:ascii="Arial" w:eastAsia="Calibri" w:hAnsi="Arial" w:cs="Arial"/>
          <w:color w:val="000000"/>
        </w:rPr>
        <w:t>especially on the plasma membrane</w:t>
      </w:r>
      <w:r w:rsidR="003F0F95" w:rsidRPr="00962697">
        <w:rPr>
          <w:rFonts w:ascii="Arial" w:eastAsia="Calibri" w:hAnsi="Arial" w:cs="Arial"/>
          <w:color w:val="000000"/>
        </w:rPr>
        <w:t>,</w:t>
      </w:r>
      <w:r w:rsidR="00286EBD" w:rsidRPr="00962697">
        <w:rPr>
          <w:rFonts w:ascii="Arial" w:eastAsia="Calibri" w:hAnsi="Arial" w:cs="Arial"/>
          <w:color w:val="000000"/>
        </w:rPr>
        <w:t xml:space="preserve"> and it protects the acrosomal sac against temperature-related injury, in association with the other components (Amirat </w:t>
      </w:r>
      <w:r w:rsidR="00286EBD" w:rsidRPr="00962697">
        <w:rPr>
          <w:rFonts w:ascii="Arial" w:eastAsia="Calibri" w:hAnsi="Arial" w:cs="Arial"/>
          <w:i/>
          <w:color w:val="000000"/>
        </w:rPr>
        <w:t>et al</w:t>
      </w:r>
      <w:r w:rsidR="00286EBD" w:rsidRPr="00962697">
        <w:rPr>
          <w:rFonts w:ascii="Arial" w:eastAsia="Calibri" w:hAnsi="Arial" w:cs="Arial"/>
          <w:color w:val="000000"/>
        </w:rPr>
        <w:t>., 2004). There have also been numerous reports that egg yolk from avian species suc</w:t>
      </w:r>
      <w:r w:rsidR="00A74305" w:rsidRPr="00962697">
        <w:rPr>
          <w:rFonts w:ascii="Arial" w:eastAsia="Calibri" w:hAnsi="Arial" w:cs="Arial"/>
          <w:color w:val="000000"/>
        </w:rPr>
        <w:t>h as the duck, quail, pigeon and</w:t>
      </w:r>
      <w:r w:rsidR="00A206FE" w:rsidRPr="00962697">
        <w:rPr>
          <w:rFonts w:ascii="Arial" w:eastAsia="Calibri" w:hAnsi="Arial" w:cs="Arial"/>
          <w:color w:val="000000"/>
        </w:rPr>
        <w:t xml:space="preserve"> </w:t>
      </w:r>
      <w:r w:rsidR="00411CF2" w:rsidRPr="00962697">
        <w:rPr>
          <w:rFonts w:ascii="Arial" w:eastAsia="Calibri" w:hAnsi="Arial" w:cs="Arial"/>
          <w:color w:val="000000"/>
        </w:rPr>
        <w:t>chicken has</w:t>
      </w:r>
      <w:r w:rsidR="00286EBD" w:rsidRPr="00962697">
        <w:rPr>
          <w:rFonts w:ascii="Arial" w:eastAsia="Calibri" w:hAnsi="Arial" w:cs="Arial"/>
          <w:color w:val="000000"/>
        </w:rPr>
        <w:t xml:space="preserve"> different combinations of fatty acids, phospholipids and cholesterol, which could result in different cryopreservation effects on the sperm (Trimeche </w:t>
      </w:r>
      <w:r w:rsidR="00286EBD" w:rsidRPr="00962697">
        <w:rPr>
          <w:rFonts w:ascii="Arial" w:eastAsia="Calibri" w:hAnsi="Arial" w:cs="Arial"/>
          <w:i/>
          <w:color w:val="000000"/>
        </w:rPr>
        <w:t>et al</w:t>
      </w:r>
      <w:r w:rsidR="00286EBD" w:rsidRPr="00962697">
        <w:rPr>
          <w:rFonts w:ascii="Arial" w:eastAsia="Calibri" w:hAnsi="Arial" w:cs="Arial"/>
          <w:color w:val="000000"/>
        </w:rPr>
        <w:t>.,</w:t>
      </w:r>
      <w:r w:rsidR="00286EBD" w:rsidRPr="00962697">
        <w:rPr>
          <w:rFonts w:ascii="Arial" w:eastAsia="Calibri" w:hAnsi="Arial" w:cs="Arial"/>
          <w:b/>
          <w:color w:val="000000"/>
        </w:rPr>
        <w:t xml:space="preserve"> </w:t>
      </w:r>
      <w:r w:rsidR="00286EBD" w:rsidRPr="00962697">
        <w:rPr>
          <w:rFonts w:ascii="Arial" w:eastAsia="Calibri" w:hAnsi="Arial" w:cs="Arial"/>
          <w:color w:val="000000"/>
        </w:rPr>
        <w:t xml:space="preserve">1997; Choi </w:t>
      </w:r>
      <w:r w:rsidR="00286EBD" w:rsidRPr="00962697">
        <w:rPr>
          <w:rFonts w:ascii="Arial" w:eastAsia="Calibri" w:hAnsi="Arial" w:cs="Arial"/>
          <w:i/>
          <w:color w:val="000000"/>
        </w:rPr>
        <w:t>et al.,</w:t>
      </w:r>
      <w:r w:rsidR="00286EBD" w:rsidRPr="00962697">
        <w:rPr>
          <w:rFonts w:ascii="Arial" w:eastAsia="Calibri" w:hAnsi="Arial" w:cs="Arial"/>
          <w:color w:val="000000"/>
        </w:rPr>
        <w:t xml:space="preserve"> 2001; Andrabi </w:t>
      </w:r>
      <w:r w:rsidR="00286EBD" w:rsidRPr="00962697">
        <w:rPr>
          <w:rFonts w:ascii="Arial" w:eastAsia="Calibri" w:hAnsi="Arial" w:cs="Arial"/>
          <w:i/>
          <w:color w:val="000000"/>
        </w:rPr>
        <w:t>et al</w:t>
      </w:r>
      <w:r w:rsidR="00286EBD" w:rsidRPr="00962697">
        <w:rPr>
          <w:rFonts w:ascii="Arial" w:eastAsia="Calibri" w:hAnsi="Arial" w:cs="Arial"/>
          <w:color w:val="000000"/>
        </w:rPr>
        <w:t xml:space="preserve">., 2007; Su </w:t>
      </w:r>
      <w:r w:rsidR="00690F24" w:rsidRPr="00962697">
        <w:rPr>
          <w:rFonts w:ascii="Arial" w:eastAsia="Calibri" w:hAnsi="Arial" w:cs="Arial"/>
          <w:i/>
          <w:color w:val="000000"/>
        </w:rPr>
        <w:t>et al.</w:t>
      </w:r>
      <w:r w:rsidR="00286EBD" w:rsidRPr="00962697">
        <w:rPr>
          <w:rFonts w:ascii="Arial" w:eastAsia="Calibri" w:hAnsi="Arial" w:cs="Arial"/>
          <w:i/>
          <w:color w:val="000000"/>
        </w:rPr>
        <w:t>,</w:t>
      </w:r>
      <w:r w:rsidR="00286EBD" w:rsidRPr="00962697">
        <w:rPr>
          <w:rFonts w:ascii="Arial" w:eastAsia="Calibri" w:hAnsi="Arial" w:cs="Arial"/>
          <w:color w:val="000000"/>
        </w:rPr>
        <w:t xml:space="preserve"> 2008).</w:t>
      </w:r>
      <w:r w:rsidR="008A0729" w:rsidRPr="00962697">
        <w:rPr>
          <w:rFonts w:ascii="Arial" w:eastAsia="Calibri" w:hAnsi="Arial" w:cs="Arial"/>
          <w:color w:val="000000"/>
        </w:rPr>
        <w:t xml:space="preserve"> </w:t>
      </w:r>
      <w:r w:rsidR="00286EBD" w:rsidRPr="00962697">
        <w:rPr>
          <w:rFonts w:ascii="Arial" w:eastAsia="Calibri" w:hAnsi="Arial" w:cs="Arial"/>
          <w:color w:val="000000"/>
        </w:rPr>
        <w:t>There have, however, not been many reports comparing the effect of egg yolk of different species (domestic chicken, goose, turkey, duck, Japanese quail and chucker) in the extender on the efficiency of cryopreservation of ram or buck sperm</w:t>
      </w:r>
      <w:r w:rsidR="004A4F4B" w:rsidRPr="00962697">
        <w:rPr>
          <w:rFonts w:ascii="Arial" w:eastAsia="Calibri" w:hAnsi="Arial" w:cs="Arial"/>
          <w:color w:val="000000"/>
        </w:rPr>
        <w:t>atozoa</w:t>
      </w:r>
      <w:r w:rsidR="00286EBD" w:rsidRPr="00962697">
        <w:rPr>
          <w:rFonts w:ascii="Arial" w:eastAsia="Calibri" w:hAnsi="Arial" w:cs="Arial"/>
          <w:color w:val="000000"/>
        </w:rPr>
        <w:t xml:space="preserve">. The potential cause of decline in motility and fertility during hypothermic storage of liquid semen is an oxidative damage of spermatozoa (Ball </w:t>
      </w:r>
      <w:r w:rsidR="00286EBD" w:rsidRPr="00962697">
        <w:rPr>
          <w:rFonts w:ascii="Arial" w:eastAsia="Calibri" w:hAnsi="Arial" w:cs="Arial"/>
          <w:i/>
          <w:color w:val="000000"/>
        </w:rPr>
        <w:t>et al.,</w:t>
      </w:r>
      <w:r w:rsidR="00286EBD" w:rsidRPr="00962697">
        <w:rPr>
          <w:rFonts w:ascii="Arial" w:eastAsia="Calibri" w:hAnsi="Arial" w:cs="Arial"/>
          <w:color w:val="000000"/>
        </w:rPr>
        <w:t xml:space="preserve"> 2001).</w:t>
      </w:r>
      <w:r w:rsidR="00A206FE" w:rsidRPr="00962697">
        <w:rPr>
          <w:rFonts w:ascii="Arial" w:eastAsia="Calibri" w:hAnsi="Arial" w:cs="Arial"/>
          <w:color w:val="000000"/>
        </w:rPr>
        <w:t xml:space="preserve"> </w:t>
      </w:r>
      <w:r w:rsidR="00286EBD" w:rsidRPr="00962697">
        <w:rPr>
          <w:rFonts w:ascii="Arial" w:eastAsia="Calibri" w:hAnsi="Arial" w:cs="Arial"/>
          <w:color w:val="000000"/>
        </w:rPr>
        <w:t xml:space="preserve">A wide variety of antioxidants, such as glutathione, oxidized glutathione, cysteine, taurine, hypotaurine, bovine serum albumin, trehalose or hyaluronan have been tested to determine their abilities to </w:t>
      </w:r>
      <w:r w:rsidR="00286EBD" w:rsidRPr="00962697">
        <w:rPr>
          <w:rFonts w:ascii="Arial" w:eastAsia="Calibri" w:hAnsi="Arial" w:cs="Arial"/>
          <w:color w:val="000000"/>
        </w:rPr>
        <w:lastRenderedPageBreak/>
        <w:t xml:space="preserve">minimize the damage caused </w:t>
      </w:r>
      <w:r w:rsidR="00A206FE" w:rsidRPr="00962697">
        <w:rPr>
          <w:rFonts w:ascii="Arial" w:eastAsia="Calibri" w:hAnsi="Arial" w:cs="Arial"/>
          <w:color w:val="000000"/>
        </w:rPr>
        <w:t>by cooling and freeze-thawing of</w:t>
      </w:r>
      <w:r w:rsidR="00286EBD" w:rsidRPr="00962697">
        <w:rPr>
          <w:rFonts w:ascii="Arial" w:eastAsia="Calibri" w:hAnsi="Arial" w:cs="Arial"/>
          <w:color w:val="000000"/>
        </w:rPr>
        <w:t xml:space="preserve"> goat semen (Salvador </w:t>
      </w:r>
      <w:r w:rsidR="00286EBD" w:rsidRPr="00962697">
        <w:rPr>
          <w:rFonts w:ascii="Arial" w:eastAsia="Calibri" w:hAnsi="Arial" w:cs="Arial"/>
          <w:i/>
          <w:color w:val="000000"/>
        </w:rPr>
        <w:t>et al</w:t>
      </w:r>
      <w:r w:rsidR="00286EBD" w:rsidRPr="00962697">
        <w:rPr>
          <w:rFonts w:ascii="Arial" w:eastAsia="Calibri" w:hAnsi="Arial" w:cs="Arial"/>
          <w:color w:val="000000"/>
        </w:rPr>
        <w:t xml:space="preserve">. 2006) and ram </w:t>
      </w:r>
      <w:r w:rsidR="00A74305" w:rsidRPr="00962697">
        <w:rPr>
          <w:rFonts w:ascii="Arial" w:eastAsia="Calibri" w:hAnsi="Arial" w:cs="Arial"/>
          <w:color w:val="000000"/>
        </w:rPr>
        <w:t xml:space="preserve">semen </w:t>
      </w:r>
      <w:r w:rsidR="00286EBD" w:rsidRPr="00962697">
        <w:rPr>
          <w:rFonts w:ascii="Arial" w:eastAsia="Calibri" w:hAnsi="Arial" w:cs="Arial"/>
          <w:color w:val="000000"/>
        </w:rPr>
        <w:t xml:space="preserve">(Paulenzen </w:t>
      </w:r>
      <w:r w:rsidR="00286EBD" w:rsidRPr="00962697">
        <w:rPr>
          <w:rFonts w:ascii="Arial" w:eastAsia="Calibri" w:hAnsi="Arial" w:cs="Arial"/>
          <w:i/>
          <w:color w:val="000000"/>
        </w:rPr>
        <w:t>et al</w:t>
      </w:r>
      <w:r w:rsidR="00286EBD" w:rsidRPr="00962697">
        <w:rPr>
          <w:rFonts w:ascii="Arial" w:eastAsia="Calibri" w:hAnsi="Arial" w:cs="Arial"/>
          <w:color w:val="000000"/>
        </w:rPr>
        <w:t xml:space="preserve">., 2002; Uysual </w:t>
      </w:r>
      <w:r w:rsidR="00286EBD" w:rsidRPr="00962697">
        <w:rPr>
          <w:rFonts w:ascii="Arial" w:eastAsia="Calibri" w:hAnsi="Arial" w:cs="Arial"/>
          <w:i/>
          <w:color w:val="000000"/>
        </w:rPr>
        <w:t>et al.,</w:t>
      </w:r>
      <w:r w:rsidR="00A206FE" w:rsidRPr="00962697">
        <w:rPr>
          <w:rFonts w:ascii="Arial" w:eastAsia="Calibri" w:hAnsi="Arial" w:cs="Arial"/>
          <w:color w:val="000000"/>
        </w:rPr>
        <w:t xml:space="preserve"> 2005). </w:t>
      </w:r>
    </w:p>
    <w:p w:rsidR="008B7623" w:rsidRPr="00962697" w:rsidRDefault="00286EBD"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eastAsia="Calibri" w:hAnsi="Arial" w:cs="Arial"/>
          <w:color w:val="000000"/>
        </w:rPr>
        <w:t>Pure substances and clean equipment have been used to exclude toxic materials and microorganisms from the sperm environment. Extenders should be prepared aseptically and stored for less than a week unless frozen. Simple carbohydrates, such as glucose and</w:t>
      </w:r>
      <w:r w:rsidR="00A206FE" w:rsidRPr="00962697">
        <w:rPr>
          <w:rFonts w:ascii="Arial" w:eastAsia="Calibri" w:hAnsi="Arial" w:cs="Arial"/>
          <w:color w:val="000000"/>
        </w:rPr>
        <w:t xml:space="preserve"> /</w:t>
      </w:r>
      <w:r w:rsidRPr="00962697">
        <w:rPr>
          <w:rFonts w:ascii="Arial" w:eastAsia="Calibri" w:hAnsi="Arial" w:cs="Arial"/>
          <w:color w:val="000000"/>
        </w:rPr>
        <w:t xml:space="preserve"> or fructose, are added as source</w:t>
      </w:r>
      <w:r w:rsidR="00A206FE" w:rsidRPr="00962697">
        <w:rPr>
          <w:rFonts w:ascii="Arial" w:eastAsia="Calibri" w:hAnsi="Arial" w:cs="Arial"/>
          <w:color w:val="000000"/>
        </w:rPr>
        <w:t>s</w:t>
      </w:r>
      <w:r w:rsidRPr="00962697">
        <w:rPr>
          <w:rFonts w:ascii="Arial" w:eastAsia="Calibri" w:hAnsi="Arial" w:cs="Arial"/>
          <w:color w:val="000000"/>
        </w:rPr>
        <w:t xml:space="preserve"> of energy for the sperm. Both egg yolk and milk are used to protect </w:t>
      </w:r>
      <w:r w:rsidR="008B7623" w:rsidRPr="00962697">
        <w:rPr>
          <w:rFonts w:ascii="Arial" w:eastAsia="Calibri" w:hAnsi="Arial" w:cs="Arial"/>
          <w:color w:val="000000"/>
        </w:rPr>
        <w:t xml:space="preserve">buck and ram sperm </w:t>
      </w:r>
      <w:r w:rsidRPr="00962697">
        <w:rPr>
          <w:rFonts w:ascii="Arial" w:eastAsia="Calibri" w:hAnsi="Arial" w:cs="Arial"/>
          <w:color w:val="000000"/>
        </w:rPr>
        <w:t>against cold s</w:t>
      </w:r>
      <w:r w:rsidR="008B7623" w:rsidRPr="00962697">
        <w:rPr>
          <w:rFonts w:ascii="Arial" w:eastAsia="Calibri" w:hAnsi="Arial" w:cs="Arial"/>
          <w:color w:val="000000"/>
        </w:rPr>
        <w:t>hock</w:t>
      </w:r>
      <w:r w:rsidRPr="00962697">
        <w:rPr>
          <w:rFonts w:ascii="Arial" w:eastAsia="Calibri" w:hAnsi="Arial" w:cs="Arial"/>
          <w:color w:val="000000"/>
        </w:rPr>
        <w:t xml:space="preserve"> as they are cooled from body temperature to 5 </w:t>
      </w:r>
      <w:r w:rsidRPr="00962697">
        <w:rPr>
          <w:rFonts w:ascii="Arial" w:eastAsia="Calibri" w:hAnsi="Arial" w:cs="Arial"/>
          <w:color w:val="000000"/>
          <w:vertAlign w:val="superscript"/>
        </w:rPr>
        <w:t>0</w:t>
      </w:r>
      <w:r w:rsidRPr="00962697">
        <w:rPr>
          <w:rFonts w:ascii="Arial" w:eastAsia="Calibri" w:hAnsi="Arial" w:cs="Arial"/>
          <w:color w:val="000000"/>
        </w:rPr>
        <w:t>C</w:t>
      </w:r>
      <w:r w:rsidR="00690F24" w:rsidRPr="00962697">
        <w:rPr>
          <w:rFonts w:ascii="Arial" w:eastAsia="Calibri" w:hAnsi="Arial" w:cs="Arial"/>
          <w:color w:val="000000"/>
        </w:rPr>
        <w:t xml:space="preserve"> (Ax </w:t>
      </w:r>
      <w:r w:rsidR="00690F24" w:rsidRPr="00962697">
        <w:rPr>
          <w:rFonts w:ascii="Arial" w:eastAsia="Calibri" w:hAnsi="Arial" w:cs="Arial"/>
          <w:i/>
          <w:color w:val="000000"/>
        </w:rPr>
        <w:t>et. al</w:t>
      </w:r>
      <w:r w:rsidR="00690F24" w:rsidRPr="00962697">
        <w:rPr>
          <w:rFonts w:ascii="Arial" w:eastAsia="Calibri" w:hAnsi="Arial" w:cs="Arial"/>
          <w:color w:val="000000"/>
        </w:rPr>
        <w:t>., 2000)</w:t>
      </w:r>
      <w:r w:rsidRPr="00962697">
        <w:rPr>
          <w:rFonts w:ascii="Arial" w:eastAsia="Calibri" w:hAnsi="Arial" w:cs="Arial"/>
          <w:color w:val="000000"/>
        </w:rPr>
        <w:t>. These substances also contain fructose, which is the principal seminal sugar for fructolytic activity in releasing energy in the form of adenosine tri-phosphate (ATP) to the sperma</w:t>
      </w:r>
      <w:r w:rsidR="008B7623" w:rsidRPr="00962697">
        <w:rPr>
          <w:rFonts w:ascii="Arial" w:eastAsia="Calibri" w:hAnsi="Arial" w:cs="Arial"/>
          <w:color w:val="000000"/>
        </w:rPr>
        <w:t>tozoa, thus allowing them</w:t>
      </w:r>
      <w:r w:rsidRPr="00962697">
        <w:rPr>
          <w:rFonts w:ascii="Arial" w:eastAsia="Calibri" w:hAnsi="Arial" w:cs="Arial"/>
          <w:color w:val="000000"/>
        </w:rPr>
        <w:t xml:space="preserve"> to survive under anaerobic conditions. This characteristic is important during storage of spermatozoa for use in artificial insemination. A variety of buffers may be used to maintain a nearly neutral pH and an osmotic pressure of approximately 300 mMol, which is equivalent to that of semen, blood plasma and milk</w:t>
      </w:r>
      <w:r w:rsidR="00690F24" w:rsidRPr="00962697">
        <w:rPr>
          <w:rFonts w:ascii="Arial" w:eastAsia="Calibri" w:hAnsi="Arial" w:cs="Arial"/>
          <w:color w:val="000000"/>
        </w:rPr>
        <w:t xml:space="preserve"> (Hafez 2008)</w:t>
      </w:r>
      <w:r w:rsidRPr="00962697">
        <w:rPr>
          <w:rFonts w:ascii="Arial" w:eastAsia="Calibri" w:hAnsi="Arial" w:cs="Arial"/>
          <w:color w:val="000000"/>
        </w:rPr>
        <w:t xml:space="preserve">. </w:t>
      </w:r>
    </w:p>
    <w:p w:rsidR="00286EBD" w:rsidRPr="00962697" w:rsidRDefault="00286EBD" w:rsidP="00467FFB">
      <w:pPr>
        <w:autoSpaceDE w:val="0"/>
        <w:autoSpaceDN w:val="0"/>
        <w:adjustRightInd w:val="0"/>
        <w:spacing w:before="240" w:after="0" w:line="360" w:lineRule="auto"/>
        <w:jc w:val="both"/>
        <w:rPr>
          <w:rFonts w:ascii="Arial" w:eastAsia="Calibri" w:hAnsi="Arial" w:cs="Arial"/>
          <w:color w:val="000000"/>
        </w:rPr>
      </w:pPr>
      <w:r w:rsidRPr="00962697">
        <w:rPr>
          <w:rFonts w:ascii="Arial" w:eastAsia="Calibri" w:hAnsi="Arial" w:cs="Arial"/>
          <w:color w:val="000000"/>
        </w:rPr>
        <w:t>To inhibit the growth of microorganisms in the semen, penicillin, streptomycin, polymyxin B, or other combinations of antibiotics are added (Hafez, 2008).</w:t>
      </w:r>
      <w:r w:rsidR="00A74305" w:rsidRPr="00962697">
        <w:rPr>
          <w:rFonts w:ascii="Arial" w:eastAsia="Calibri" w:hAnsi="Arial" w:cs="Arial"/>
          <w:color w:val="000000"/>
        </w:rPr>
        <w:t xml:space="preserve"> </w:t>
      </w:r>
      <w:r w:rsidRPr="00962697">
        <w:rPr>
          <w:rFonts w:ascii="Arial" w:eastAsia="Calibri" w:hAnsi="Arial" w:cs="Arial"/>
          <w:color w:val="000000"/>
        </w:rPr>
        <w:t>Many extenders have been developed as a result of the discovery that sperm</w:t>
      </w:r>
      <w:r w:rsidR="00A74305" w:rsidRPr="00962697">
        <w:rPr>
          <w:rFonts w:ascii="Arial" w:eastAsia="Calibri" w:hAnsi="Arial" w:cs="Arial"/>
          <w:color w:val="000000"/>
        </w:rPr>
        <w:t>atozoa</w:t>
      </w:r>
      <w:r w:rsidRPr="00962697">
        <w:rPr>
          <w:rFonts w:ascii="Arial" w:eastAsia="Calibri" w:hAnsi="Arial" w:cs="Arial"/>
          <w:color w:val="000000"/>
        </w:rPr>
        <w:t xml:space="preserve"> in whole semen lived for only short periods of time and that cooling whole semen very slowly to 5 </w:t>
      </w:r>
      <w:r w:rsidRPr="00962697">
        <w:rPr>
          <w:rFonts w:ascii="Arial" w:eastAsia="Calibri" w:hAnsi="Arial" w:cs="Arial"/>
          <w:color w:val="000000"/>
          <w:vertAlign w:val="superscript"/>
        </w:rPr>
        <w:t>0</w:t>
      </w:r>
      <w:r w:rsidRPr="00962697">
        <w:rPr>
          <w:rFonts w:ascii="Arial" w:eastAsia="Calibri" w:hAnsi="Arial" w:cs="Arial"/>
          <w:color w:val="000000"/>
        </w:rPr>
        <w:t>C caused the death of spermatozoa due to lack of energy supply and protection. Therefore, apart from increasing the ejaculate volume, the extender protects spermatozoa during cooling as well as extends the</w:t>
      </w:r>
      <w:r w:rsidR="0031468B" w:rsidRPr="00962697">
        <w:rPr>
          <w:rFonts w:ascii="Arial" w:eastAsia="Calibri" w:hAnsi="Arial" w:cs="Arial"/>
          <w:color w:val="000000"/>
        </w:rPr>
        <w:t xml:space="preserve"> life of spermatozoa (Kalaba &amp;</w:t>
      </w:r>
      <w:r w:rsidRPr="00962697">
        <w:rPr>
          <w:rFonts w:ascii="Arial" w:eastAsia="Calibri" w:hAnsi="Arial" w:cs="Arial"/>
          <w:color w:val="000000"/>
        </w:rPr>
        <w:t xml:space="preserve"> Abdel</w:t>
      </w:r>
      <w:r w:rsidR="00A74305" w:rsidRPr="00962697">
        <w:rPr>
          <w:rFonts w:ascii="Arial" w:eastAsia="Calibri" w:hAnsi="Arial" w:cs="Arial"/>
          <w:color w:val="000000"/>
        </w:rPr>
        <w:t>-K</w:t>
      </w:r>
      <w:r w:rsidRPr="00962697">
        <w:rPr>
          <w:rFonts w:ascii="Arial" w:eastAsia="Calibri" w:hAnsi="Arial" w:cs="Arial"/>
          <w:color w:val="000000"/>
        </w:rPr>
        <w:t>halek, 2001). Some known extenders are skim milk, glycerol, lactose, egg yolk glycerol, egg-yolk citrate, hydroxymethyl, aminoethane, citri</w:t>
      </w:r>
      <w:r w:rsidR="00A74305" w:rsidRPr="00962697">
        <w:rPr>
          <w:rFonts w:ascii="Arial" w:eastAsia="Calibri" w:hAnsi="Arial" w:cs="Arial"/>
          <w:color w:val="000000"/>
        </w:rPr>
        <w:t>c acid, Il</w:t>
      </w:r>
      <w:r w:rsidRPr="00962697">
        <w:rPr>
          <w:rFonts w:ascii="Arial" w:eastAsia="Calibri" w:hAnsi="Arial" w:cs="Arial"/>
          <w:color w:val="000000"/>
        </w:rPr>
        <w:t>lini Variable Temperature (IVT) extender, Corn</w:t>
      </w:r>
      <w:r w:rsidR="00A74305" w:rsidRPr="00962697">
        <w:rPr>
          <w:rFonts w:ascii="Arial" w:eastAsia="Calibri" w:hAnsi="Arial" w:cs="Arial"/>
          <w:color w:val="000000"/>
        </w:rPr>
        <w:t>ell University Extender (CUE), T</w:t>
      </w:r>
      <w:r w:rsidRPr="00962697">
        <w:rPr>
          <w:rFonts w:ascii="Arial" w:eastAsia="Calibri" w:hAnsi="Arial" w:cs="Arial"/>
          <w:color w:val="000000"/>
        </w:rPr>
        <w:t>ris-coconut milk and coconut milk-citrate etc., each with a different preservation power and fertilization rate. Some of these extenders are more</w:t>
      </w:r>
      <w:r w:rsidR="008B7623" w:rsidRPr="00962697">
        <w:rPr>
          <w:rFonts w:ascii="Arial" w:eastAsia="Calibri" w:hAnsi="Arial" w:cs="Arial"/>
          <w:color w:val="000000"/>
        </w:rPr>
        <w:t xml:space="preserve"> expensive than others, and</w:t>
      </w:r>
      <w:r w:rsidRPr="00962697">
        <w:rPr>
          <w:rFonts w:ascii="Arial" w:eastAsia="Calibri" w:hAnsi="Arial" w:cs="Arial"/>
          <w:color w:val="000000"/>
        </w:rPr>
        <w:t xml:space="preserve"> may sometimes not be readily available locally (Preciado </w:t>
      </w:r>
      <w:r w:rsidRPr="00962697">
        <w:rPr>
          <w:rFonts w:ascii="Arial" w:eastAsia="Calibri" w:hAnsi="Arial" w:cs="Arial"/>
          <w:i/>
          <w:color w:val="000000"/>
        </w:rPr>
        <w:t>et al.,</w:t>
      </w:r>
      <w:r w:rsidRPr="00962697">
        <w:rPr>
          <w:rFonts w:ascii="Arial" w:eastAsia="Calibri" w:hAnsi="Arial" w:cs="Arial"/>
          <w:color w:val="000000"/>
        </w:rPr>
        <w:t xml:space="preserve"> 2011; Kaplan </w:t>
      </w:r>
      <w:r w:rsidRPr="00962697">
        <w:rPr>
          <w:rFonts w:ascii="Arial" w:eastAsia="Calibri" w:hAnsi="Arial" w:cs="Arial"/>
          <w:i/>
          <w:color w:val="000000"/>
        </w:rPr>
        <w:t>et al.,</w:t>
      </w:r>
      <w:r w:rsidRPr="00962697">
        <w:rPr>
          <w:rFonts w:ascii="Arial" w:eastAsia="Calibri" w:hAnsi="Arial" w:cs="Arial"/>
          <w:color w:val="000000"/>
        </w:rPr>
        <w:t xml:space="preserve"> 2011).</w:t>
      </w:r>
    </w:p>
    <w:p w:rsidR="00D51E40" w:rsidRPr="00962697" w:rsidRDefault="00D51E40"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 xml:space="preserve">According to Foote </w:t>
      </w:r>
      <w:r w:rsidRPr="00962697">
        <w:rPr>
          <w:rFonts w:ascii="Arial" w:hAnsi="Arial" w:cs="Arial"/>
          <w:i/>
          <w:color w:val="000000"/>
        </w:rPr>
        <w:t>et al.,</w:t>
      </w:r>
      <w:r w:rsidRPr="00962697">
        <w:rPr>
          <w:rFonts w:ascii="Arial" w:hAnsi="Arial" w:cs="Arial"/>
          <w:color w:val="000000"/>
        </w:rPr>
        <w:t xml:space="preserve"> (1959), Cornell Un</w:t>
      </w:r>
      <w:r w:rsidR="00A74305" w:rsidRPr="00962697">
        <w:rPr>
          <w:rFonts w:ascii="Arial" w:hAnsi="Arial" w:cs="Arial"/>
          <w:color w:val="000000"/>
        </w:rPr>
        <w:t xml:space="preserve">iversity Extender is a self-gassing medium in which </w:t>
      </w:r>
      <w:r w:rsidRPr="00962697">
        <w:rPr>
          <w:rFonts w:ascii="Arial" w:hAnsi="Arial" w:cs="Arial"/>
          <w:color w:val="000000"/>
        </w:rPr>
        <w:t>the carbon dioxide is derived from the reaction of citric acid and sodium bicarbonate. The Illini Variable Temperature is another</w:t>
      </w:r>
      <w:r w:rsidR="00BA1FE4" w:rsidRPr="00962697">
        <w:rPr>
          <w:rFonts w:ascii="Arial" w:hAnsi="Arial" w:cs="Arial"/>
          <w:color w:val="000000"/>
        </w:rPr>
        <w:t xml:space="preserve"> diluent</w:t>
      </w:r>
      <w:r w:rsidRPr="00962697">
        <w:rPr>
          <w:rFonts w:ascii="Arial" w:hAnsi="Arial" w:cs="Arial"/>
          <w:color w:val="000000"/>
        </w:rPr>
        <w:t xml:space="preserve"> which was d</w:t>
      </w:r>
      <w:r w:rsidR="008B7623" w:rsidRPr="00962697">
        <w:rPr>
          <w:rFonts w:ascii="Arial" w:hAnsi="Arial" w:cs="Arial"/>
          <w:color w:val="000000"/>
        </w:rPr>
        <w:t>eveloped many decades back that</w:t>
      </w:r>
      <w:r w:rsidRPr="00962697">
        <w:rPr>
          <w:rFonts w:ascii="Arial" w:hAnsi="Arial" w:cs="Arial"/>
          <w:color w:val="000000"/>
        </w:rPr>
        <w:t xml:space="preserve"> required gassing wi</w:t>
      </w:r>
      <w:r w:rsidR="00A74305" w:rsidRPr="00962697">
        <w:rPr>
          <w:rFonts w:ascii="Arial" w:hAnsi="Arial" w:cs="Arial"/>
          <w:color w:val="000000"/>
        </w:rPr>
        <w:t>th carbon dioxide (Salisbury &amp; VanDemark, 1961). Both of these</w:t>
      </w:r>
      <w:r w:rsidR="008B7623" w:rsidRPr="00962697">
        <w:rPr>
          <w:rFonts w:ascii="Arial" w:hAnsi="Arial" w:cs="Arial"/>
          <w:color w:val="000000"/>
        </w:rPr>
        <w:t xml:space="preserve"> diluents have</w:t>
      </w:r>
      <w:r w:rsidRPr="00962697">
        <w:rPr>
          <w:rFonts w:ascii="Arial" w:hAnsi="Arial" w:cs="Arial"/>
          <w:color w:val="000000"/>
        </w:rPr>
        <w:t xml:space="preserve"> been modified for use with ram semen; they were saturated with carbon dioxide by gassing to pH 6.3 for about 10 min</w:t>
      </w:r>
      <w:r w:rsidR="00A74305" w:rsidRPr="00962697">
        <w:rPr>
          <w:rFonts w:ascii="Arial" w:hAnsi="Arial" w:cs="Arial"/>
          <w:color w:val="000000"/>
        </w:rPr>
        <w:t>utes before use, or were self-</w:t>
      </w:r>
      <w:r w:rsidRPr="00962697">
        <w:rPr>
          <w:rFonts w:ascii="Arial" w:hAnsi="Arial" w:cs="Arial"/>
          <w:color w:val="000000"/>
        </w:rPr>
        <w:t>carbonating as a result of their carbonate or bicarbonate and acid content.</w:t>
      </w:r>
    </w:p>
    <w:p w:rsidR="00D87737" w:rsidRPr="00962697" w:rsidRDefault="00477D1C" w:rsidP="00A50BF1">
      <w:pPr>
        <w:pStyle w:val="Heading2"/>
        <w:rPr>
          <w:rFonts w:ascii="Arial" w:hAnsi="Arial" w:cs="Arial"/>
          <w:color w:val="auto"/>
          <w:sz w:val="22"/>
          <w:szCs w:val="22"/>
        </w:rPr>
      </w:pPr>
      <w:bookmarkStart w:id="59" w:name="_Toc404056043"/>
      <w:r w:rsidRPr="00962697">
        <w:rPr>
          <w:rFonts w:ascii="Arial" w:hAnsi="Arial" w:cs="Arial"/>
          <w:color w:val="auto"/>
          <w:sz w:val="22"/>
          <w:szCs w:val="22"/>
        </w:rPr>
        <w:lastRenderedPageBreak/>
        <w:t>2</w:t>
      </w:r>
      <w:r w:rsidR="007E4DDD" w:rsidRPr="00962697">
        <w:rPr>
          <w:rFonts w:ascii="Arial" w:hAnsi="Arial" w:cs="Arial"/>
          <w:color w:val="auto"/>
          <w:sz w:val="22"/>
          <w:szCs w:val="22"/>
        </w:rPr>
        <w:t>.</w:t>
      </w:r>
      <w:r w:rsidRPr="00962697">
        <w:rPr>
          <w:rFonts w:ascii="Arial" w:hAnsi="Arial" w:cs="Arial"/>
          <w:color w:val="auto"/>
          <w:sz w:val="22"/>
          <w:szCs w:val="22"/>
        </w:rPr>
        <w:t>21.</w:t>
      </w:r>
      <w:r w:rsidRPr="00962697">
        <w:rPr>
          <w:rFonts w:ascii="Arial" w:hAnsi="Arial" w:cs="Arial"/>
          <w:color w:val="auto"/>
          <w:sz w:val="22"/>
          <w:szCs w:val="22"/>
        </w:rPr>
        <w:tab/>
      </w:r>
      <w:r w:rsidR="00EA2C0D" w:rsidRPr="00962697">
        <w:rPr>
          <w:rFonts w:ascii="Arial" w:hAnsi="Arial" w:cs="Arial"/>
          <w:color w:val="auto"/>
          <w:sz w:val="22"/>
          <w:szCs w:val="22"/>
        </w:rPr>
        <w:t xml:space="preserve">Preservation </w:t>
      </w:r>
      <w:r w:rsidR="00D87737" w:rsidRPr="00962697">
        <w:rPr>
          <w:rFonts w:ascii="Arial" w:hAnsi="Arial" w:cs="Arial"/>
          <w:color w:val="auto"/>
          <w:sz w:val="22"/>
          <w:szCs w:val="22"/>
        </w:rPr>
        <w:t>of Goat Semen</w:t>
      </w:r>
      <w:r w:rsidR="00EA2C0D" w:rsidRPr="00962697">
        <w:rPr>
          <w:rFonts w:ascii="Arial" w:hAnsi="Arial" w:cs="Arial"/>
          <w:color w:val="auto"/>
          <w:sz w:val="22"/>
          <w:szCs w:val="22"/>
        </w:rPr>
        <w:t xml:space="preserve"> (Frozen and Fresh)</w:t>
      </w:r>
      <w:bookmarkEnd w:id="59"/>
      <w:r w:rsidR="00A840FB" w:rsidRPr="00962697">
        <w:rPr>
          <w:rFonts w:ascii="Arial" w:hAnsi="Arial" w:cs="Arial"/>
          <w:color w:val="auto"/>
          <w:sz w:val="22"/>
          <w:szCs w:val="22"/>
        </w:rPr>
        <w:tab/>
      </w:r>
    </w:p>
    <w:p w:rsidR="008C7546" w:rsidRPr="00962697" w:rsidRDefault="00D87737" w:rsidP="00467FFB">
      <w:pPr>
        <w:autoSpaceDE w:val="0"/>
        <w:autoSpaceDN w:val="0"/>
        <w:adjustRightInd w:val="0"/>
        <w:spacing w:before="240" w:after="0" w:line="360" w:lineRule="auto"/>
        <w:jc w:val="both"/>
        <w:rPr>
          <w:rFonts w:ascii="Arial" w:eastAsia="TimesNewRomanPSMT" w:hAnsi="Arial" w:cs="Arial"/>
        </w:rPr>
      </w:pPr>
      <w:r w:rsidRPr="00962697">
        <w:rPr>
          <w:rFonts w:ascii="Arial" w:eastAsia="TimesNewRomanPSMT" w:hAnsi="Arial" w:cs="Arial"/>
        </w:rPr>
        <w:t>The success</w:t>
      </w:r>
      <w:r w:rsidR="00437802" w:rsidRPr="00962697">
        <w:rPr>
          <w:rFonts w:ascii="Arial" w:eastAsia="TimesNewRomanPSMT" w:hAnsi="Arial" w:cs="Arial"/>
        </w:rPr>
        <w:t xml:space="preserve"> of artificial insemination</w:t>
      </w:r>
      <w:r w:rsidRPr="00962697">
        <w:rPr>
          <w:rFonts w:ascii="Arial" w:eastAsia="TimesNewRomanPSMT" w:hAnsi="Arial" w:cs="Arial"/>
        </w:rPr>
        <w:t xml:space="preserve"> depend</w:t>
      </w:r>
      <w:r w:rsidR="00437802" w:rsidRPr="00962697">
        <w:rPr>
          <w:rFonts w:ascii="Arial" w:eastAsia="TimesNewRomanPSMT" w:hAnsi="Arial" w:cs="Arial"/>
        </w:rPr>
        <w:t>s</w:t>
      </w:r>
      <w:r w:rsidRPr="00962697">
        <w:rPr>
          <w:rFonts w:ascii="Arial" w:eastAsia="TimesNewRomanPSMT" w:hAnsi="Arial" w:cs="Arial"/>
        </w:rPr>
        <w:t xml:space="preserve"> on the management of semen collecti</w:t>
      </w:r>
      <w:r w:rsidR="00437802" w:rsidRPr="00962697">
        <w:rPr>
          <w:rFonts w:ascii="Arial" w:eastAsia="TimesNewRomanPSMT" w:hAnsi="Arial" w:cs="Arial"/>
        </w:rPr>
        <w:t>on, storage and use</w:t>
      </w:r>
      <w:r w:rsidRPr="00962697">
        <w:rPr>
          <w:rFonts w:ascii="Arial" w:eastAsia="TimesNewRomanPSMT" w:hAnsi="Arial" w:cs="Arial"/>
        </w:rPr>
        <w:t>. The use of fresh or refrigerated semen is recommended when semen is stored for short periods of time or when it is used in small areas</w:t>
      </w:r>
      <w:r w:rsidR="00437802" w:rsidRPr="00962697">
        <w:rPr>
          <w:rFonts w:ascii="Arial" w:eastAsia="TimesNewRomanPSMT" w:hAnsi="Arial" w:cs="Arial"/>
        </w:rPr>
        <w:t xml:space="preserve"> (Lebouf </w:t>
      </w:r>
      <w:r w:rsidR="00437802" w:rsidRPr="00962697">
        <w:rPr>
          <w:rFonts w:ascii="Arial" w:eastAsia="TimesNewRomanPSMT" w:hAnsi="Arial" w:cs="Arial"/>
          <w:i/>
        </w:rPr>
        <w:t>et al.,</w:t>
      </w:r>
      <w:r w:rsidR="00437802" w:rsidRPr="00962697">
        <w:rPr>
          <w:rFonts w:ascii="Arial" w:eastAsia="TimesNewRomanPSMT" w:hAnsi="Arial" w:cs="Arial"/>
        </w:rPr>
        <w:t xml:space="preserve"> 2000). Howev</w:t>
      </w:r>
      <w:r w:rsidR="00A74305" w:rsidRPr="00962697">
        <w:rPr>
          <w:rFonts w:ascii="Arial" w:eastAsia="TimesNewRomanPSMT" w:hAnsi="Arial" w:cs="Arial"/>
        </w:rPr>
        <w:t>er, since frozen-</w:t>
      </w:r>
      <w:r w:rsidR="00437802" w:rsidRPr="00962697">
        <w:rPr>
          <w:rFonts w:ascii="Arial" w:eastAsia="TimesNewRomanPSMT" w:hAnsi="Arial" w:cs="Arial"/>
        </w:rPr>
        <w:t>thawed</w:t>
      </w:r>
      <w:r w:rsidRPr="00962697">
        <w:rPr>
          <w:rFonts w:ascii="Arial" w:eastAsia="TimesNewRomanPSMT" w:hAnsi="Arial" w:cs="Arial"/>
        </w:rPr>
        <w:t xml:space="preserve"> semen can be used for an indefinite period of time</w:t>
      </w:r>
      <w:r w:rsidR="00A74305" w:rsidRPr="00962697">
        <w:rPr>
          <w:rFonts w:ascii="Arial" w:eastAsia="TimesNewRomanPSMT" w:hAnsi="Arial" w:cs="Arial"/>
        </w:rPr>
        <w:t>,</w:t>
      </w:r>
      <w:r w:rsidRPr="00962697">
        <w:rPr>
          <w:rFonts w:ascii="Arial" w:eastAsia="TimesNewRomanPSMT" w:hAnsi="Arial" w:cs="Arial"/>
        </w:rPr>
        <w:t xml:space="preserve"> and it can be used worldwide</w:t>
      </w:r>
      <w:r w:rsidR="00437802" w:rsidRPr="00962697">
        <w:rPr>
          <w:rFonts w:ascii="Arial" w:eastAsia="TimesNewRomanPSMT" w:hAnsi="Arial" w:cs="Arial"/>
        </w:rPr>
        <w:t>, it presents some advantages over fresh or refrigerated semen</w:t>
      </w:r>
      <w:r w:rsidRPr="00962697">
        <w:rPr>
          <w:rFonts w:ascii="Arial" w:eastAsia="TimesNewRomanPSMT" w:hAnsi="Arial" w:cs="Arial"/>
        </w:rPr>
        <w:t>. Unfortunately, sperm</w:t>
      </w:r>
      <w:r w:rsidR="00A74305" w:rsidRPr="00962697">
        <w:rPr>
          <w:rFonts w:ascii="Arial" w:eastAsia="TimesNewRomanPSMT" w:hAnsi="Arial" w:cs="Arial"/>
        </w:rPr>
        <w:t>atozoa encounter</w:t>
      </w:r>
      <w:r w:rsidRPr="00962697">
        <w:rPr>
          <w:rFonts w:ascii="Arial" w:eastAsia="TimesNewRomanPSMT" w:hAnsi="Arial" w:cs="Arial"/>
        </w:rPr>
        <w:t xml:space="preserve"> damages during the cryopreservation process and, as a consequence, the fertilizing ability of frozen-thawed sperm</w:t>
      </w:r>
      <w:r w:rsidR="00D54A69" w:rsidRPr="00962697">
        <w:rPr>
          <w:rFonts w:ascii="Arial" w:eastAsia="TimesNewRomanPSMT" w:hAnsi="Arial" w:cs="Arial"/>
        </w:rPr>
        <w:t>atozoa</w:t>
      </w:r>
      <w:r w:rsidRPr="00962697">
        <w:rPr>
          <w:rFonts w:ascii="Arial" w:eastAsia="TimesNewRomanPSMT" w:hAnsi="Arial" w:cs="Arial"/>
        </w:rPr>
        <w:t xml:space="preserve"> is lower than that of fresh or refrigerated semen. A reduction in sperm motility and viability can be</w:t>
      </w:r>
      <w:r w:rsidR="00D51E40" w:rsidRPr="00962697">
        <w:rPr>
          <w:rFonts w:ascii="Arial" w:hAnsi="Arial" w:cs="Arial"/>
          <w:b/>
          <w:color w:val="000000"/>
        </w:rPr>
        <w:t xml:space="preserve"> </w:t>
      </w:r>
      <w:r w:rsidRPr="00962697">
        <w:rPr>
          <w:rFonts w:ascii="Arial" w:eastAsia="TimesNewRomanPSMT" w:hAnsi="Arial" w:cs="Arial"/>
        </w:rPr>
        <w:t>observed aft</w:t>
      </w:r>
      <w:r w:rsidR="00D54A69" w:rsidRPr="00962697">
        <w:rPr>
          <w:rFonts w:ascii="Arial" w:eastAsia="TimesNewRomanPSMT" w:hAnsi="Arial" w:cs="Arial"/>
        </w:rPr>
        <w:t>er cryopreservation (Salamon &amp;</w:t>
      </w:r>
      <w:r w:rsidRPr="00962697">
        <w:rPr>
          <w:rFonts w:ascii="Arial" w:eastAsia="TimesNewRomanPSMT" w:hAnsi="Arial" w:cs="Arial"/>
        </w:rPr>
        <w:t xml:space="preserve"> Maxwell, 1995).</w:t>
      </w:r>
    </w:p>
    <w:p w:rsidR="008A21C4" w:rsidRPr="00962697" w:rsidRDefault="008B7623" w:rsidP="00467FFB">
      <w:pPr>
        <w:autoSpaceDE w:val="0"/>
        <w:autoSpaceDN w:val="0"/>
        <w:adjustRightInd w:val="0"/>
        <w:spacing w:before="240" w:after="0" w:line="360" w:lineRule="auto"/>
        <w:jc w:val="both"/>
        <w:rPr>
          <w:rFonts w:ascii="Arial" w:eastAsia="TimesNewRomanPSMT" w:hAnsi="Arial" w:cs="Arial"/>
        </w:rPr>
      </w:pPr>
      <w:r w:rsidRPr="00962697">
        <w:rPr>
          <w:rFonts w:ascii="Arial" w:eastAsia="TimesNewRomanPSMT" w:hAnsi="Arial" w:cs="Arial"/>
        </w:rPr>
        <w:t>The damages caused</w:t>
      </w:r>
      <w:r w:rsidR="00D87737" w:rsidRPr="00962697">
        <w:rPr>
          <w:rFonts w:ascii="Arial" w:eastAsia="TimesNewRomanPSMT" w:hAnsi="Arial" w:cs="Arial"/>
        </w:rPr>
        <w:t xml:space="preserve"> by the cryopreservation process are due to several factors, such as</w:t>
      </w:r>
      <w:r w:rsidR="008C7546" w:rsidRPr="00962697">
        <w:rPr>
          <w:rFonts w:ascii="Arial" w:eastAsia="TimesNewRomanPSMT" w:hAnsi="Arial" w:cs="Arial"/>
        </w:rPr>
        <w:t>,</w:t>
      </w:r>
      <w:r w:rsidR="00D87737" w:rsidRPr="00962697">
        <w:rPr>
          <w:rFonts w:ascii="Arial" w:eastAsia="TimesNewRomanPSMT" w:hAnsi="Arial" w:cs="Arial"/>
        </w:rPr>
        <w:t xml:space="preserve"> the</w:t>
      </w:r>
      <w:r w:rsidR="00437802" w:rsidRPr="00962697">
        <w:rPr>
          <w:rFonts w:ascii="Arial" w:eastAsia="TimesNewRomanPSMT" w:hAnsi="Arial" w:cs="Arial"/>
        </w:rPr>
        <w:t xml:space="preserve"> type of cryoprotectant used,</w:t>
      </w:r>
      <w:r w:rsidR="00D87737" w:rsidRPr="00962697">
        <w:rPr>
          <w:rFonts w:ascii="Arial" w:eastAsia="TimesNewRomanPSMT" w:hAnsi="Arial" w:cs="Arial"/>
        </w:rPr>
        <w:t xml:space="preserve"> presence of </w:t>
      </w:r>
      <w:r w:rsidR="00437802" w:rsidRPr="00962697">
        <w:rPr>
          <w:rFonts w:ascii="Arial" w:eastAsia="TimesNewRomanPSMT" w:hAnsi="Arial" w:cs="Arial"/>
        </w:rPr>
        <w:t>seminal plasma,</w:t>
      </w:r>
      <w:r w:rsidR="00D87737" w:rsidRPr="00962697">
        <w:rPr>
          <w:rFonts w:ascii="Arial" w:eastAsia="TimesNewRomanPSMT" w:hAnsi="Arial" w:cs="Arial"/>
        </w:rPr>
        <w:t xml:space="preserve"> and the stage of the cryopreservation process (Leboeuf </w:t>
      </w:r>
      <w:r w:rsidR="007B532A" w:rsidRPr="00962697">
        <w:rPr>
          <w:rFonts w:ascii="Arial" w:eastAsia="TimesNewRomanPSMT" w:hAnsi="Arial" w:cs="Arial"/>
          <w:i/>
        </w:rPr>
        <w:t xml:space="preserve">et </w:t>
      </w:r>
      <w:r w:rsidR="00D87737" w:rsidRPr="00962697">
        <w:rPr>
          <w:rFonts w:ascii="Arial" w:eastAsia="TimesNewRomanPSMT" w:hAnsi="Arial" w:cs="Arial"/>
          <w:i/>
        </w:rPr>
        <w:t>al</w:t>
      </w:r>
      <w:r w:rsidR="00D87737" w:rsidRPr="00962697">
        <w:rPr>
          <w:rFonts w:ascii="Arial" w:eastAsia="TimesNewRomanPSMT" w:hAnsi="Arial" w:cs="Arial"/>
        </w:rPr>
        <w:t>.</w:t>
      </w:r>
      <w:r w:rsidR="007B532A" w:rsidRPr="00962697">
        <w:rPr>
          <w:rFonts w:ascii="Arial" w:eastAsia="TimesNewRomanPSMT" w:hAnsi="Arial" w:cs="Arial"/>
        </w:rPr>
        <w:t>,</w:t>
      </w:r>
      <w:r w:rsidR="00D87737" w:rsidRPr="00962697">
        <w:rPr>
          <w:rFonts w:ascii="Arial" w:eastAsia="TimesNewRomanPSMT" w:hAnsi="Arial" w:cs="Arial"/>
        </w:rPr>
        <w:t xml:space="preserve"> 2000; Watson, 2000; Purdy, 2006).</w:t>
      </w:r>
      <w:r w:rsidR="007B532A" w:rsidRPr="00962697">
        <w:rPr>
          <w:rFonts w:ascii="Arial" w:eastAsia="TimesNewRomanPSMT" w:hAnsi="Arial" w:cs="Arial"/>
        </w:rPr>
        <w:t xml:space="preserve"> </w:t>
      </w:r>
      <w:r w:rsidR="00D87737" w:rsidRPr="00962697">
        <w:rPr>
          <w:rFonts w:ascii="Arial" w:hAnsi="Arial" w:cs="Arial"/>
        </w:rPr>
        <w:t>Cryopreservation of goat semen</w:t>
      </w:r>
      <w:r w:rsidRPr="00962697">
        <w:rPr>
          <w:rFonts w:ascii="Arial" w:hAnsi="Arial" w:cs="Arial"/>
        </w:rPr>
        <w:t xml:space="preserve"> serves diverse purposes</w:t>
      </w:r>
      <w:r w:rsidR="004E22B4" w:rsidRPr="00962697">
        <w:rPr>
          <w:rFonts w:ascii="Arial" w:hAnsi="Arial" w:cs="Arial"/>
        </w:rPr>
        <w:t>.</w:t>
      </w:r>
      <w:r w:rsidR="008A21C4" w:rsidRPr="00962697">
        <w:rPr>
          <w:rFonts w:ascii="Arial" w:hAnsi="Arial" w:cs="Arial"/>
        </w:rPr>
        <w:t xml:space="preserve"> C</w:t>
      </w:r>
      <w:r w:rsidR="00D87737" w:rsidRPr="00962697">
        <w:rPr>
          <w:rFonts w:ascii="Arial" w:hAnsi="Arial" w:cs="Arial"/>
        </w:rPr>
        <w:t>ryopreserved sperm</w:t>
      </w:r>
      <w:r w:rsidR="008A21C4" w:rsidRPr="00962697">
        <w:rPr>
          <w:rFonts w:ascii="Arial" w:hAnsi="Arial" w:cs="Arial"/>
        </w:rPr>
        <w:t xml:space="preserve">atozoa can be </w:t>
      </w:r>
      <w:r w:rsidR="00D87737" w:rsidRPr="00962697">
        <w:rPr>
          <w:rFonts w:ascii="Arial" w:hAnsi="Arial" w:cs="Arial"/>
        </w:rPr>
        <w:t>used after a long period of time</w:t>
      </w:r>
      <w:r w:rsidR="008A21C4" w:rsidRPr="00962697">
        <w:rPr>
          <w:rFonts w:ascii="Arial" w:hAnsi="Arial" w:cs="Arial"/>
        </w:rPr>
        <w:t xml:space="preserve"> after storage</w:t>
      </w:r>
      <w:r w:rsidR="00936256" w:rsidRPr="00962697">
        <w:rPr>
          <w:rFonts w:ascii="Arial" w:hAnsi="Arial" w:cs="Arial"/>
        </w:rPr>
        <w:t xml:space="preserve"> (Martinez </w:t>
      </w:r>
      <w:r w:rsidR="00936256" w:rsidRPr="00962697">
        <w:rPr>
          <w:rFonts w:ascii="Arial" w:hAnsi="Arial" w:cs="Arial"/>
          <w:i/>
        </w:rPr>
        <w:t>et al</w:t>
      </w:r>
      <w:r w:rsidR="00936256" w:rsidRPr="00962697">
        <w:rPr>
          <w:rFonts w:ascii="Arial" w:hAnsi="Arial" w:cs="Arial"/>
        </w:rPr>
        <w:t xml:space="preserve">., 2007). </w:t>
      </w:r>
      <w:r w:rsidR="00D87737" w:rsidRPr="00962697">
        <w:rPr>
          <w:rFonts w:ascii="Arial" w:hAnsi="Arial" w:cs="Arial"/>
        </w:rPr>
        <w:t>Cryo</w:t>
      </w:r>
      <w:r w:rsidR="008A21C4" w:rsidRPr="00962697">
        <w:rPr>
          <w:rFonts w:ascii="Arial" w:hAnsi="Arial" w:cs="Arial"/>
        </w:rPr>
        <w:t>preservation of goat sperm</w:t>
      </w:r>
      <w:r w:rsidR="00A74305" w:rsidRPr="00962697">
        <w:rPr>
          <w:rFonts w:ascii="Arial" w:hAnsi="Arial" w:cs="Arial"/>
        </w:rPr>
        <w:t>atozoa</w:t>
      </w:r>
      <w:r w:rsidR="00D87737" w:rsidRPr="00962697">
        <w:rPr>
          <w:rFonts w:ascii="Arial" w:hAnsi="Arial" w:cs="Arial"/>
        </w:rPr>
        <w:t xml:space="preserve"> also extends the reproductive l</w:t>
      </w:r>
      <w:r w:rsidR="00A74305" w:rsidRPr="00962697">
        <w:rPr>
          <w:rFonts w:ascii="Arial" w:hAnsi="Arial" w:cs="Arial"/>
        </w:rPr>
        <w:t>ife of a buck after his death</w:t>
      </w:r>
      <w:r w:rsidR="00D87737" w:rsidRPr="00962697">
        <w:rPr>
          <w:rFonts w:ascii="Arial" w:hAnsi="Arial" w:cs="Arial"/>
        </w:rPr>
        <w:t xml:space="preserve"> (Rahman </w:t>
      </w:r>
      <w:r w:rsidR="00D87737" w:rsidRPr="00962697">
        <w:rPr>
          <w:rFonts w:ascii="Arial" w:hAnsi="Arial" w:cs="Arial"/>
          <w:i/>
        </w:rPr>
        <w:t xml:space="preserve">et </w:t>
      </w:r>
      <w:r w:rsidR="008A21C4" w:rsidRPr="00962697">
        <w:rPr>
          <w:rFonts w:ascii="Arial" w:hAnsi="Arial" w:cs="Arial"/>
          <w:i/>
        </w:rPr>
        <w:t>al.,</w:t>
      </w:r>
      <w:r w:rsidR="008A21C4" w:rsidRPr="00962697">
        <w:rPr>
          <w:rFonts w:ascii="Arial" w:hAnsi="Arial" w:cs="Arial"/>
        </w:rPr>
        <w:t xml:space="preserve"> 2008).</w:t>
      </w:r>
      <w:r w:rsidR="00D87737" w:rsidRPr="00962697">
        <w:rPr>
          <w:rFonts w:ascii="Arial" w:hAnsi="Arial" w:cs="Arial"/>
        </w:rPr>
        <w:t xml:space="preserve"> </w:t>
      </w:r>
      <w:r w:rsidR="008A21C4" w:rsidRPr="00962697">
        <w:rPr>
          <w:rFonts w:ascii="Arial" w:hAnsi="Arial" w:cs="Arial"/>
        </w:rPr>
        <w:t xml:space="preserve">According to Ritar </w:t>
      </w:r>
      <w:r w:rsidR="008A21C4" w:rsidRPr="00962697">
        <w:rPr>
          <w:rFonts w:ascii="Arial" w:hAnsi="Arial" w:cs="Arial"/>
          <w:i/>
        </w:rPr>
        <w:t>et al.,</w:t>
      </w:r>
      <w:r w:rsidR="008A21C4" w:rsidRPr="00962697">
        <w:rPr>
          <w:rFonts w:ascii="Arial" w:hAnsi="Arial" w:cs="Arial"/>
        </w:rPr>
        <w:t xml:space="preserve"> (1990), g</w:t>
      </w:r>
      <w:r w:rsidR="00D87737" w:rsidRPr="00962697">
        <w:rPr>
          <w:rFonts w:ascii="Arial" w:hAnsi="Arial" w:cs="Arial"/>
        </w:rPr>
        <w:t>oat semen has been cryopreserved, using Tris-based extender, which contains a safe margin of egg yolk to avoid coagulation and provide sperm cells with nutrients l</w:t>
      </w:r>
      <w:r w:rsidR="008A21C4" w:rsidRPr="00962697">
        <w:rPr>
          <w:rFonts w:ascii="Arial" w:hAnsi="Arial" w:cs="Arial"/>
        </w:rPr>
        <w:t>ike protein</w:t>
      </w:r>
      <w:r w:rsidR="00D87737" w:rsidRPr="00962697">
        <w:rPr>
          <w:rFonts w:ascii="Arial" w:hAnsi="Arial" w:cs="Arial"/>
        </w:rPr>
        <w:t xml:space="preserve">. However, the sperm cell motility rates following cryopreservation have been usually lower than when fresh semen is used. </w:t>
      </w:r>
      <w:r w:rsidR="00097462" w:rsidRPr="00962697">
        <w:rPr>
          <w:rFonts w:ascii="Arial" w:hAnsi="Arial" w:cs="Arial"/>
        </w:rPr>
        <w:t>F</w:t>
      </w:r>
      <w:r w:rsidR="00A74305" w:rsidRPr="00962697">
        <w:rPr>
          <w:rFonts w:ascii="Arial" w:hAnsi="Arial" w:cs="Arial"/>
        </w:rPr>
        <w:t>resh goat</w:t>
      </w:r>
      <w:r w:rsidR="00D87737" w:rsidRPr="00962697">
        <w:rPr>
          <w:rFonts w:ascii="Arial" w:hAnsi="Arial" w:cs="Arial"/>
        </w:rPr>
        <w:t xml:space="preserve"> sperm cell motility generally ra</w:t>
      </w:r>
      <w:r w:rsidR="00A74305" w:rsidRPr="00962697">
        <w:rPr>
          <w:rFonts w:ascii="Arial" w:hAnsi="Arial" w:cs="Arial"/>
        </w:rPr>
        <w:t>nges from 80 to 90% (Gacitua &amp;</w:t>
      </w:r>
      <w:r w:rsidR="00D87737" w:rsidRPr="00962697">
        <w:rPr>
          <w:rFonts w:ascii="Arial" w:hAnsi="Arial" w:cs="Arial"/>
        </w:rPr>
        <w:t xml:space="preserve"> Arav, 2005). </w:t>
      </w:r>
    </w:p>
    <w:p w:rsidR="00D87737" w:rsidRPr="00962697" w:rsidRDefault="00D87737" w:rsidP="00467FFB">
      <w:pPr>
        <w:autoSpaceDE w:val="0"/>
        <w:autoSpaceDN w:val="0"/>
        <w:adjustRightInd w:val="0"/>
        <w:spacing w:before="240" w:after="0" w:line="360" w:lineRule="auto"/>
        <w:jc w:val="both"/>
        <w:rPr>
          <w:rFonts w:ascii="Arial" w:hAnsi="Arial" w:cs="Arial"/>
        </w:rPr>
      </w:pPr>
      <w:r w:rsidRPr="00962697">
        <w:rPr>
          <w:rFonts w:ascii="Arial" w:hAnsi="Arial" w:cs="Arial"/>
        </w:rPr>
        <w:t>However, Purdy (2006) reported no or low recovery rates (0 to 18%) of motile sperm cells post-thaw</w:t>
      </w:r>
      <w:r w:rsidR="008B7623" w:rsidRPr="00962697">
        <w:rPr>
          <w:rFonts w:ascii="Arial" w:hAnsi="Arial" w:cs="Arial"/>
        </w:rPr>
        <w:t>ed</w:t>
      </w:r>
      <w:r w:rsidRPr="00962697">
        <w:rPr>
          <w:rFonts w:ascii="Arial" w:hAnsi="Arial" w:cs="Arial"/>
        </w:rPr>
        <w:t xml:space="preserve"> in goats. On the other hand, the post/freezing sperm cell motilit</w:t>
      </w:r>
      <w:r w:rsidR="008B7623" w:rsidRPr="00962697">
        <w:rPr>
          <w:rFonts w:ascii="Arial" w:hAnsi="Arial" w:cs="Arial"/>
        </w:rPr>
        <w:t>y ranges from 23 to 65 % among</w:t>
      </w:r>
      <w:r w:rsidRPr="00962697">
        <w:rPr>
          <w:rFonts w:ascii="Arial" w:hAnsi="Arial" w:cs="Arial"/>
        </w:rPr>
        <w:t xml:space="preserve"> different goat breeds (T</w:t>
      </w:r>
      <w:r w:rsidR="0025164B" w:rsidRPr="00962697">
        <w:rPr>
          <w:rFonts w:ascii="Arial" w:hAnsi="Arial" w:cs="Arial"/>
        </w:rPr>
        <w:t>uli &amp; Holtz, 1995; Gacitua &amp;</w:t>
      </w:r>
      <w:r w:rsidRPr="00962697">
        <w:rPr>
          <w:rFonts w:ascii="Arial" w:hAnsi="Arial" w:cs="Arial"/>
        </w:rPr>
        <w:t xml:space="preserve"> Arav, 2005). These clearly show that sperm cell motility following freezing is relatively low, which also lead to low conception rate following artificial i</w:t>
      </w:r>
      <w:r w:rsidR="008B7623" w:rsidRPr="00962697">
        <w:rPr>
          <w:rFonts w:ascii="Arial" w:hAnsi="Arial" w:cs="Arial"/>
        </w:rPr>
        <w:t>nsemination (Lopez-</w:t>
      </w:r>
      <w:r w:rsidRPr="00962697">
        <w:rPr>
          <w:rFonts w:ascii="Arial" w:hAnsi="Arial" w:cs="Arial"/>
        </w:rPr>
        <w:t xml:space="preserve">Sebastian </w:t>
      </w:r>
      <w:r w:rsidRPr="00962697">
        <w:rPr>
          <w:rFonts w:ascii="Arial" w:hAnsi="Arial" w:cs="Arial"/>
          <w:i/>
        </w:rPr>
        <w:t>et al.,</w:t>
      </w:r>
      <w:r w:rsidRPr="00962697">
        <w:rPr>
          <w:rFonts w:ascii="Arial" w:hAnsi="Arial" w:cs="Arial"/>
        </w:rPr>
        <w:t xml:space="preserve"> 2007; Houdeau </w:t>
      </w:r>
      <w:r w:rsidRPr="00962697">
        <w:rPr>
          <w:rFonts w:ascii="Arial" w:hAnsi="Arial" w:cs="Arial"/>
          <w:i/>
        </w:rPr>
        <w:t>et al.,</w:t>
      </w:r>
      <w:r w:rsidRPr="00962697">
        <w:rPr>
          <w:rFonts w:ascii="Arial" w:hAnsi="Arial" w:cs="Arial"/>
        </w:rPr>
        <w:t xml:space="preserve"> 2008). Therefore, an increase in the recovery of good quality sperm cells following semen cryopreservation is necessary to achieve reasona</w:t>
      </w:r>
      <w:r w:rsidR="0025164B" w:rsidRPr="00962697">
        <w:rPr>
          <w:rFonts w:ascii="Arial" w:hAnsi="Arial" w:cs="Arial"/>
        </w:rPr>
        <w:t>ble fertility rates (Gacitua &amp;</w:t>
      </w:r>
      <w:r w:rsidRPr="00962697">
        <w:rPr>
          <w:rFonts w:ascii="Arial" w:hAnsi="Arial" w:cs="Arial"/>
        </w:rPr>
        <w:t xml:space="preserve"> Arav, 2005).</w:t>
      </w:r>
      <w:r w:rsidR="001866BC" w:rsidRPr="00962697">
        <w:rPr>
          <w:rFonts w:ascii="Arial" w:eastAsia="TimesNewRomanPSMT" w:hAnsi="Arial" w:cs="Arial"/>
        </w:rPr>
        <w:t xml:space="preserve"> </w:t>
      </w:r>
    </w:p>
    <w:p w:rsidR="00A840FB" w:rsidRPr="00962697" w:rsidRDefault="00A840FB">
      <w:pPr>
        <w:rPr>
          <w:rFonts w:ascii="Arial" w:eastAsiaTheme="majorEastAsia" w:hAnsi="Arial" w:cs="Arial"/>
          <w:b/>
          <w:bCs/>
        </w:rPr>
      </w:pPr>
      <w:bookmarkStart w:id="60" w:name="_Toc363627215"/>
      <w:bookmarkStart w:id="61" w:name="_Toc363627553"/>
      <w:bookmarkStart w:id="62" w:name="_Toc404056044"/>
      <w:r w:rsidRPr="00962697">
        <w:rPr>
          <w:rFonts w:ascii="Arial" w:hAnsi="Arial" w:cs="Arial"/>
        </w:rPr>
        <w:br w:type="page"/>
      </w:r>
    </w:p>
    <w:p w:rsidR="00FA486D" w:rsidRPr="009668AE" w:rsidRDefault="00304AD7" w:rsidP="009668AE">
      <w:pPr>
        <w:ind w:left="2880" w:firstLine="720"/>
        <w:jc w:val="both"/>
        <w:rPr>
          <w:rFonts w:ascii="Arial" w:hAnsi="Arial" w:cs="Arial"/>
          <w:b/>
        </w:rPr>
      </w:pPr>
      <w:r w:rsidRPr="009668AE">
        <w:rPr>
          <w:rFonts w:ascii="Arial" w:hAnsi="Arial" w:cs="Arial"/>
          <w:b/>
        </w:rPr>
        <w:lastRenderedPageBreak/>
        <w:t xml:space="preserve">CHAPTER </w:t>
      </w:r>
      <w:bookmarkStart w:id="63" w:name="_Toc363627216"/>
      <w:bookmarkStart w:id="64" w:name="_Toc363627554"/>
      <w:bookmarkEnd w:id="60"/>
      <w:bookmarkEnd w:id="61"/>
      <w:r w:rsidR="00D54A69" w:rsidRPr="009668AE">
        <w:rPr>
          <w:rFonts w:ascii="Arial" w:hAnsi="Arial" w:cs="Arial"/>
          <w:b/>
        </w:rPr>
        <w:t>3</w:t>
      </w:r>
    </w:p>
    <w:p w:rsidR="00304AD7" w:rsidRPr="00962697" w:rsidRDefault="00304AD7" w:rsidP="009668AE">
      <w:pPr>
        <w:pStyle w:val="Heading1"/>
        <w:ind w:left="3600"/>
        <w:rPr>
          <w:rFonts w:ascii="Arial" w:hAnsi="Arial" w:cs="Arial"/>
          <w:color w:val="auto"/>
          <w:sz w:val="22"/>
          <w:szCs w:val="22"/>
        </w:rPr>
      </w:pPr>
      <w:r w:rsidRPr="00962697">
        <w:rPr>
          <w:rFonts w:ascii="Arial" w:hAnsi="Arial" w:cs="Arial"/>
          <w:color w:val="auto"/>
          <w:sz w:val="22"/>
          <w:szCs w:val="22"/>
        </w:rPr>
        <w:t>METHODOLOGY</w:t>
      </w:r>
      <w:bookmarkEnd w:id="62"/>
      <w:bookmarkEnd w:id="63"/>
      <w:bookmarkEnd w:id="64"/>
    </w:p>
    <w:p w:rsidR="00304AD7" w:rsidRPr="00962697" w:rsidRDefault="00304AD7" w:rsidP="00B87030">
      <w:pPr>
        <w:pStyle w:val="Heading2"/>
        <w:rPr>
          <w:rFonts w:ascii="Arial" w:hAnsi="Arial" w:cs="Arial"/>
          <w:color w:val="auto"/>
          <w:sz w:val="22"/>
          <w:szCs w:val="22"/>
        </w:rPr>
      </w:pPr>
      <w:bookmarkStart w:id="65" w:name="_Toc363627217"/>
      <w:bookmarkStart w:id="66" w:name="_Toc363627555"/>
      <w:bookmarkStart w:id="67" w:name="_Toc404056045"/>
      <w:r w:rsidRPr="00962697">
        <w:rPr>
          <w:rFonts w:ascii="Arial" w:hAnsi="Arial" w:cs="Arial"/>
          <w:color w:val="auto"/>
          <w:sz w:val="22"/>
          <w:szCs w:val="22"/>
        </w:rPr>
        <w:t>3.1</w:t>
      </w:r>
      <w:r w:rsidR="00477D1C" w:rsidRPr="00962697">
        <w:rPr>
          <w:rFonts w:ascii="Arial" w:hAnsi="Arial" w:cs="Arial"/>
          <w:color w:val="auto"/>
          <w:sz w:val="22"/>
          <w:szCs w:val="22"/>
        </w:rPr>
        <w:t>.</w:t>
      </w:r>
      <w:r w:rsidR="00477D1C" w:rsidRPr="00962697">
        <w:rPr>
          <w:rFonts w:ascii="Arial" w:hAnsi="Arial" w:cs="Arial"/>
          <w:color w:val="auto"/>
          <w:sz w:val="22"/>
          <w:szCs w:val="22"/>
        </w:rPr>
        <w:tab/>
      </w:r>
      <w:r w:rsidR="001F2CDA" w:rsidRPr="00962697">
        <w:rPr>
          <w:rFonts w:ascii="Arial" w:hAnsi="Arial" w:cs="Arial"/>
          <w:color w:val="auto"/>
          <w:sz w:val="22"/>
          <w:szCs w:val="22"/>
        </w:rPr>
        <w:t>H</w:t>
      </w:r>
      <w:bookmarkEnd w:id="65"/>
      <w:bookmarkEnd w:id="66"/>
      <w:r w:rsidR="00477D1C" w:rsidRPr="00962697">
        <w:rPr>
          <w:rFonts w:ascii="Arial" w:hAnsi="Arial" w:cs="Arial"/>
          <w:color w:val="auto"/>
          <w:sz w:val="22"/>
          <w:szCs w:val="22"/>
        </w:rPr>
        <w:t>erd Description</w:t>
      </w:r>
      <w:bookmarkEnd w:id="67"/>
    </w:p>
    <w:p w:rsidR="002F212A" w:rsidRPr="00962697" w:rsidRDefault="00304AD7" w:rsidP="00467FFB">
      <w:pPr>
        <w:spacing w:before="240" w:line="360" w:lineRule="auto"/>
        <w:jc w:val="both"/>
        <w:rPr>
          <w:rFonts w:ascii="Arial" w:hAnsi="Arial" w:cs="Arial"/>
          <w:i/>
          <w:color w:val="000000"/>
        </w:rPr>
      </w:pPr>
      <w:r w:rsidRPr="00962697">
        <w:rPr>
          <w:rFonts w:ascii="Arial" w:hAnsi="Arial" w:cs="Arial"/>
          <w:color w:val="000000"/>
        </w:rPr>
        <w:t xml:space="preserve">Four </w:t>
      </w:r>
      <w:r w:rsidR="003C770B" w:rsidRPr="00962697">
        <w:rPr>
          <w:rFonts w:ascii="Arial" w:hAnsi="Arial" w:cs="Arial"/>
          <w:color w:val="000000"/>
        </w:rPr>
        <w:t>(n = 4</w:t>
      </w:r>
      <w:r w:rsidR="002C16B5" w:rsidRPr="00962697">
        <w:rPr>
          <w:rFonts w:ascii="Arial" w:hAnsi="Arial" w:cs="Arial"/>
          <w:color w:val="000000"/>
        </w:rPr>
        <w:t xml:space="preserve">) </w:t>
      </w:r>
      <w:r w:rsidRPr="00962697">
        <w:rPr>
          <w:rFonts w:ascii="Arial" w:hAnsi="Arial" w:cs="Arial"/>
          <w:color w:val="000000"/>
        </w:rPr>
        <w:t>he</w:t>
      </w:r>
      <w:r w:rsidR="0025304D" w:rsidRPr="00962697">
        <w:rPr>
          <w:rFonts w:ascii="Arial" w:hAnsi="Arial" w:cs="Arial"/>
          <w:color w:val="000000"/>
        </w:rPr>
        <w:t>alth</w:t>
      </w:r>
      <w:r w:rsidR="00ED3F3A" w:rsidRPr="00962697">
        <w:rPr>
          <w:rFonts w:ascii="Arial" w:hAnsi="Arial" w:cs="Arial"/>
          <w:color w:val="000000"/>
        </w:rPr>
        <w:t>y adult bucks of age 3.12 ± 0.55</w:t>
      </w:r>
      <w:r w:rsidR="0025304D" w:rsidRPr="00962697">
        <w:rPr>
          <w:rFonts w:ascii="Arial" w:hAnsi="Arial" w:cs="Arial"/>
          <w:color w:val="000000"/>
        </w:rPr>
        <w:t xml:space="preserve"> years old</w:t>
      </w:r>
      <w:r w:rsidR="00BB10E5" w:rsidRPr="00962697">
        <w:rPr>
          <w:rFonts w:ascii="Arial" w:hAnsi="Arial" w:cs="Arial"/>
          <w:color w:val="000000"/>
        </w:rPr>
        <w:t xml:space="preserve">, with average weight of </w:t>
      </w:r>
      <w:r w:rsidR="00BB10E5" w:rsidRPr="00962697">
        <w:rPr>
          <w:rFonts w:ascii="Arial" w:hAnsi="Arial" w:cs="Arial"/>
        </w:rPr>
        <w:t>78.41 ± 5.29 kg and 28.75 ± 2.58 cm scrotal circumference</w:t>
      </w:r>
      <w:r w:rsidR="0025304D" w:rsidRPr="00962697">
        <w:rPr>
          <w:rFonts w:ascii="Arial" w:hAnsi="Arial" w:cs="Arial"/>
          <w:color w:val="000000"/>
        </w:rPr>
        <w:t xml:space="preserve"> were</w:t>
      </w:r>
      <w:r w:rsidRPr="00962697">
        <w:rPr>
          <w:rFonts w:ascii="Arial" w:hAnsi="Arial" w:cs="Arial"/>
          <w:color w:val="000000"/>
        </w:rPr>
        <w:t xml:space="preserve"> u</w:t>
      </w:r>
      <w:r w:rsidR="0025304D" w:rsidRPr="00962697">
        <w:rPr>
          <w:rFonts w:ascii="Arial" w:hAnsi="Arial" w:cs="Arial"/>
          <w:color w:val="000000"/>
        </w:rPr>
        <w:t>sed for this study. They were</w:t>
      </w:r>
      <w:r w:rsidRPr="00962697">
        <w:rPr>
          <w:rFonts w:ascii="Arial" w:hAnsi="Arial" w:cs="Arial"/>
          <w:color w:val="000000"/>
        </w:rPr>
        <w:t xml:space="preserve"> kept intensi</w:t>
      </w:r>
      <w:r w:rsidR="008B3B57">
        <w:rPr>
          <w:rFonts w:ascii="Arial" w:hAnsi="Arial" w:cs="Arial"/>
          <w:color w:val="000000"/>
        </w:rPr>
        <w:t>vely at the feed</w:t>
      </w:r>
      <w:r w:rsidR="00CA4E92" w:rsidRPr="00962697">
        <w:rPr>
          <w:rFonts w:ascii="Arial" w:hAnsi="Arial" w:cs="Arial"/>
          <w:color w:val="000000"/>
        </w:rPr>
        <w:t>lot</w:t>
      </w:r>
      <w:r w:rsidR="00CC412A" w:rsidRPr="00962697">
        <w:rPr>
          <w:rFonts w:ascii="Arial" w:hAnsi="Arial" w:cs="Arial"/>
          <w:color w:val="000000"/>
        </w:rPr>
        <w:t xml:space="preserve"> of</w:t>
      </w:r>
      <w:r w:rsidRPr="00962697">
        <w:rPr>
          <w:rFonts w:ascii="Arial" w:hAnsi="Arial" w:cs="Arial"/>
          <w:color w:val="000000"/>
        </w:rPr>
        <w:t xml:space="preserve"> </w:t>
      </w:r>
      <w:r w:rsidR="00CA4E92" w:rsidRPr="00962697">
        <w:rPr>
          <w:rFonts w:ascii="Arial" w:hAnsi="Arial" w:cs="Arial"/>
          <w:color w:val="000000"/>
        </w:rPr>
        <w:t xml:space="preserve">the School of Agriculture </w:t>
      </w:r>
      <w:r w:rsidR="00901376" w:rsidRPr="00962697">
        <w:rPr>
          <w:rFonts w:ascii="Arial" w:hAnsi="Arial" w:cs="Arial"/>
          <w:color w:val="000000"/>
        </w:rPr>
        <w:t>E</w:t>
      </w:r>
      <w:r w:rsidR="00D54A69" w:rsidRPr="00962697">
        <w:rPr>
          <w:rFonts w:ascii="Arial" w:hAnsi="Arial" w:cs="Arial"/>
          <w:color w:val="000000"/>
        </w:rPr>
        <w:t>xperimental</w:t>
      </w:r>
      <w:r w:rsidR="00901376" w:rsidRPr="00962697">
        <w:rPr>
          <w:rFonts w:ascii="Arial" w:hAnsi="Arial" w:cs="Arial"/>
          <w:color w:val="000000"/>
        </w:rPr>
        <w:t xml:space="preserve"> F</w:t>
      </w:r>
      <w:r w:rsidR="00CA4E92" w:rsidRPr="00962697">
        <w:rPr>
          <w:rFonts w:ascii="Arial" w:hAnsi="Arial" w:cs="Arial"/>
          <w:color w:val="000000"/>
        </w:rPr>
        <w:t>arm. The Farm is located at the Northern end</w:t>
      </w:r>
      <w:r w:rsidRPr="00962697">
        <w:rPr>
          <w:rFonts w:ascii="Arial" w:hAnsi="Arial" w:cs="Arial"/>
          <w:color w:val="000000"/>
        </w:rPr>
        <w:t xml:space="preserve"> of the University of Venda, Thohoyandou (22</w:t>
      </w:r>
      <w:r w:rsidRPr="00962697">
        <w:rPr>
          <w:rFonts w:ascii="Arial" w:hAnsi="Arial" w:cs="Arial"/>
          <w:color w:val="000000"/>
          <w:vertAlign w:val="superscript"/>
        </w:rPr>
        <w:t>0</w:t>
      </w:r>
      <w:r w:rsidRPr="00962697">
        <w:rPr>
          <w:rFonts w:ascii="Arial" w:hAnsi="Arial" w:cs="Arial"/>
          <w:color w:val="000000"/>
        </w:rPr>
        <w:t xml:space="preserve"> 57’ 0’’S and 30</w:t>
      </w:r>
      <w:r w:rsidRPr="00962697">
        <w:rPr>
          <w:rFonts w:ascii="Arial" w:hAnsi="Arial" w:cs="Arial"/>
          <w:color w:val="000000"/>
          <w:vertAlign w:val="superscript"/>
        </w:rPr>
        <w:t xml:space="preserve">0 </w:t>
      </w:r>
      <w:r w:rsidRPr="00962697">
        <w:rPr>
          <w:rFonts w:ascii="Arial" w:hAnsi="Arial" w:cs="Arial"/>
          <w:color w:val="000000"/>
        </w:rPr>
        <w:t>29’ 0’’)</w:t>
      </w:r>
      <w:r w:rsidR="002F212A" w:rsidRPr="00962697">
        <w:rPr>
          <w:rFonts w:ascii="Arial" w:hAnsi="Arial" w:cs="Arial"/>
          <w:color w:val="000000"/>
        </w:rPr>
        <w:t>,</w:t>
      </w:r>
      <w:r w:rsidR="0025164B" w:rsidRPr="00962697">
        <w:rPr>
          <w:rFonts w:ascii="Arial" w:hAnsi="Arial" w:cs="Arial"/>
          <w:color w:val="000000"/>
        </w:rPr>
        <w:t xml:space="preserve"> Limpopo</w:t>
      </w:r>
      <w:r w:rsidRPr="00962697">
        <w:rPr>
          <w:rFonts w:ascii="Arial" w:hAnsi="Arial" w:cs="Arial"/>
          <w:color w:val="000000"/>
        </w:rPr>
        <w:t xml:space="preserve"> </w:t>
      </w:r>
      <w:r w:rsidR="00CA4E92" w:rsidRPr="00962697">
        <w:rPr>
          <w:rFonts w:ascii="Arial" w:hAnsi="Arial" w:cs="Arial"/>
          <w:color w:val="000000"/>
        </w:rPr>
        <w:t xml:space="preserve">province </w:t>
      </w:r>
      <w:r w:rsidRPr="00962697">
        <w:rPr>
          <w:rFonts w:ascii="Arial" w:hAnsi="Arial" w:cs="Arial"/>
          <w:color w:val="000000"/>
        </w:rPr>
        <w:t>of Republic of</w:t>
      </w:r>
      <w:r w:rsidR="0025304D" w:rsidRPr="00962697">
        <w:rPr>
          <w:rFonts w:ascii="Arial" w:hAnsi="Arial" w:cs="Arial"/>
          <w:color w:val="000000"/>
        </w:rPr>
        <w:t xml:space="preserve"> South Africa.</w:t>
      </w:r>
      <w:r w:rsidR="00411CF2" w:rsidRPr="00962697">
        <w:rPr>
          <w:rFonts w:ascii="Arial" w:hAnsi="Arial" w:cs="Arial"/>
          <w:color w:val="000000"/>
        </w:rPr>
        <w:t xml:space="preserve"> </w:t>
      </w:r>
      <w:r w:rsidR="0025304D" w:rsidRPr="00962697">
        <w:rPr>
          <w:rFonts w:ascii="Arial" w:hAnsi="Arial" w:cs="Arial"/>
          <w:color w:val="000000"/>
        </w:rPr>
        <w:t xml:space="preserve">The bucks were </w:t>
      </w:r>
      <w:r w:rsidRPr="00962697">
        <w:rPr>
          <w:rFonts w:ascii="Arial" w:hAnsi="Arial" w:cs="Arial"/>
          <w:color w:val="000000"/>
        </w:rPr>
        <w:t>kept under natu</w:t>
      </w:r>
      <w:r w:rsidR="0025304D" w:rsidRPr="00962697">
        <w:rPr>
          <w:rFonts w:ascii="Arial" w:hAnsi="Arial" w:cs="Arial"/>
          <w:color w:val="000000"/>
        </w:rPr>
        <w:t>ral light and maintained under uniform nutritional regime as each</w:t>
      </w:r>
      <w:r w:rsidRPr="00962697">
        <w:rPr>
          <w:rFonts w:ascii="Arial" w:hAnsi="Arial" w:cs="Arial"/>
          <w:color w:val="000000"/>
        </w:rPr>
        <w:t xml:space="preserve"> buck </w:t>
      </w:r>
      <w:r w:rsidR="0025304D" w:rsidRPr="00962697">
        <w:rPr>
          <w:rFonts w:ascii="Arial" w:hAnsi="Arial" w:cs="Arial"/>
          <w:color w:val="000000"/>
        </w:rPr>
        <w:t xml:space="preserve">was </w:t>
      </w:r>
      <w:r w:rsidRPr="00962697">
        <w:rPr>
          <w:rFonts w:ascii="Arial" w:hAnsi="Arial" w:cs="Arial"/>
          <w:color w:val="000000"/>
        </w:rPr>
        <w:t>fed d</w:t>
      </w:r>
      <w:r w:rsidR="0025164B" w:rsidRPr="00962697">
        <w:rPr>
          <w:rFonts w:ascii="Arial" w:hAnsi="Arial" w:cs="Arial"/>
          <w:color w:val="000000"/>
        </w:rPr>
        <w:t xml:space="preserve">aily with 1.7 to </w:t>
      </w:r>
      <w:r w:rsidR="00907BF2" w:rsidRPr="00962697">
        <w:rPr>
          <w:rFonts w:ascii="Arial" w:hAnsi="Arial" w:cs="Arial"/>
          <w:color w:val="000000"/>
        </w:rPr>
        <w:t xml:space="preserve">2 kg concentrate, </w:t>
      </w:r>
      <w:r w:rsidR="0025304D" w:rsidRPr="00962697">
        <w:rPr>
          <w:rFonts w:ascii="Arial" w:hAnsi="Arial" w:cs="Arial"/>
          <w:color w:val="000000"/>
        </w:rPr>
        <w:t>and water</w:t>
      </w:r>
      <w:r w:rsidRPr="00962697">
        <w:rPr>
          <w:rFonts w:ascii="Arial" w:hAnsi="Arial" w:cs="Arial"/>
          <w:color w:val="000000"/>
        </w:rPr>
        <w:t xml:space="preserve"> provided </w:t>
      </w:r>
      <w:r w:rsidRPr="00962697">
        <w:rPr>
          <w:rFonts w:ascii="Arial" w:hAnsi="Arial" w:cs="Arial"/>
          <w:i/>
          <w:color w:val="000000"/>
        </w:rPr>
        <w:t>ad</w:t>
      </w:r>
      <w:r w:rsidR="00B264D4">
        <w:rPr>
          <w:rFonts w:ascii="Arial" w:hAnsi="Arial" w:cs="Arial"/>
          <w:i/>
          <w:color w:val="000000"/>
        </w:rPr>
        <w:t xml:space="preserve">-libitum. </w:t>
      </w:r>
    </w:p>
    <w:p w:rsidR="002F212A" w:rsidRPr="00962697" w:rsidRDefault="00304AD7" w:rsidP="00B87030">
      <w:pPr>
        <w:pStyle w:val="Heading2"/>
        <w:rPr>
          <w:rFonts w:ascii="Arial" w:hAnsi="Arial" w:cs="Arial"/>
          <w:color w:val="auto"/>
          <w:sz w:val="22"/>
          <w:szCs w:val="22"/>
        </w:rPr>
      </w:pPr>
      <w:bookmarkStart w:id="68" w:name="_Toc404056046"/>
      <w:bookmarkStart w:id="69" w:name="_Toc351913056"/>
      <w:bookmarkStart w:id="70" w:name="_Toc362797043"/>
      <w:bookmarkStart w:id="71" w:name="_Toc363627218"/>
      <w:bookmarkStart w:id="72" w:name="_Toc363627556"/>
      <w:r w:rsidRPr="00962697">
        <w:rPr>
          <w:rFonts w:ascii="Arial" w:hAnsi="Arial" w:cs="Arial"/>
          <w:color w:val="auto"/>
          <w:sz w:val="22"/>
          <w:szCs w:val="22"/>
        </w:rPr>
        <w:t>3.2</w:t>
      </w:r>
      <w:r w:rsidR="009D318B" w:rsidRPr="00962697">
        <w:rPr>
          <w:rFonts w:ascii="Arial" w:hAnsi="Arial" w:cs="Arial"/>
          <w:color w:val="auto"/>
          <w:sz w:val="22"/>
          <w:szCs w:val="22"/>
        </w:rPr>
        <w:t>.</w:t>
      </w:r>
      <w:r w:rsidR="00477D1C" w:rsidRPr="00962697">
        <w:rPr>
          <w:rFonts w:ascii="Arial" w:hAnsi="Arial" w:cs="Arial"/>
          <w:color w:val="auto"/>
          <w:sz w:val="22"/>
          <w:szCs w:val="22"/>
        </w:rPr>
        <w:tab/>
      </w:r>
      <w:r w:rsidR="00CA4E92" w:rsidRPr="00962697">
        <w:rPr>
          <w:rFonts w:ascii="Arial" w:hAnsi="Arial" w:cs="Arial"/>
          <w:color w:val="auto"/>
          <w:sz w:val="22"/>
          <w:szCs w:val="22"/>
        </w:rPr>
        <w:t>Extenders used for the s</w:t>
      </w:r>
      <w:r w:rsidR="007B532A" w:rsidRPr="00962697">
        <w:rPr>
          <w:rFonts w:ascii="Arial" w:hAnsi="Arial" w:cs="Arial"/>
          <w:color w:val="auto"/>
          <w:sz w:val="22"/>
          <w:szCs w:val="22"/>
        </w:rPr>
        <w:t>tudy</w:t>
      </w:r>
      <w:bookmarkEnd w:id="68"/>
      <w:r w:rsidR="00937182" w:rsidRPr="00962697">
        <w:rPr>
          <w:rFonts w:ascii="Arial" w:hAnsi="Arial" w:cs="Arial"/>
          <w:color w:val="auto"/>
          <w:sz w:val="22"/>
          <w:szCs w:val="22"/>
        </w:rPr>
        <w:tab/>
      </w:r>
    </w:p>
    <w:p w:rsidR="008675A0" w:rsidRPr="00962697" w:rsidRDefault="002F212A" w:rsidP="008675A0">
      <w:pPr>
        <w:pStyle w:val="Heading2"/>
        <w:spacing w:before="240" w:after="240" w:line="360" w:lineRule="auto"/>
        <w:jc w:val="both"/>
        <w:rPr>
          <w:rFonts w:ascii="Arial" w:hAnsi="Arial" w:cs="Arial"/>
          <w:b w:val="0"/>
          <w:color w:val="000000"/>
          <w:sz w:val="22"/>
          <w:szCs w:val="22"/>
        </w:rPr>
      </w:pPr>
      <w:bookmarkStart w:id="73" w:name="_Toc404056047"/>
      <w:r w:rsidRPr="00962697">
        <w:rPr>
          <w:rFonts w:ascii="Arial" w:hAnsi="Arial" w:cs="Arial"/>
          <w:b w:val="0"/>
          <w:color w:val="000000"/>
          <w:sz w:val="22"/>
          <w:szCs w:val="22"/>
        </w:rPr>
        <w:t xml:space="preserve">The extenders used in this study were </w:t>
      </w:r>
      <w:r w:rsidR="00DF45F8" w:rsidRPr="00962697">
        <w:rPr>
          <w:rFonts w:ascii="Arial" w:hAnsi="Arial" w:cs="Arial"/>
          <w:b w:val="0"/>
          <w:color w:val="000000"/>
          <w:sz w:val="22"/>
          <w:szCs w:val="22"/>
        </w:rPr>
        <w:t xml:space="preserve">sterile concentrates of </w:t>
      </w:r>
      <w:r w:rsidRPr="00962697">
        <w:rPr>
          <w:rFonts w:ascii="Arial" w:hAnsi="Arial" w:cs="Arial"/>
          <w:b w:val="0"/>
          <w:color w:val="000000"/>
          <w:sz w:val="22"/>
          <w:szCs w:val="22"/>
        </w:rPr>
        <w:t>Biladyl</w:t>
      </w:r>
      <w:r w:rsidRPr="00962697">
        <w:rPr>
          <w:rFonts w:ascii="Arial" w:hAnsi="Arial" w:cs="Arial"/>
          <w:b w:val="0"/>
          <w:color w:val="000000"/>
          <w:sz w:val="22"/>
          <w:szCs w:val="22"/>
          <w:vertAlign w:val="superscript"/>
        </w:rPr>
        <w:t>®</w:t>
      </w:r>
      <w:r w:rsidRPr="00962697">
        <w:rPr>
          <w:rFonts w:ascii="Arial" w:hAnsi="Arial" w:cs="Arial"/>
          <w:b w:val="0"/>
          <w:color w:val="000000"/>
          <w:sz w:val="22"/>
          <w:szCs w:val="22"/>
        </w:rPr>
        <w:t xml:space="preserve"> and Triladyl</w:t>
      </w:r>
      <w:r w:rsidRPr="00962697">
        <w:rPr>
          <w:rFonts w:ascii="Arial" w:hAnsi="Arial" w:cs="Arial"/>
          <w:b w:val="0"/>
          <w:color w:val="000000"/>
          <w:sz w:val="22"/>
          <w:szCs w:val="22"/>
          <w:vertAlign w:val="superscript"/>
        </w:rPr>
        <w:t>®</w:t>
      </w:r>
      <w:r w:rsidR="00CC412A" w:rsidRPr="00962697">
        <w:rPr>
          <w:rFonts w:ascii="Arial" w:hAnsi="Arial" w:cs="Arial"/>
          <w:b w:val="0"/>
          <w:color w:val="000000"/>
          <w:sz w:val="22"/>
          <w:szCs w:val="22"/>
        </w:rPr>
        <w:t xml:space="preserve"> (</w:t>
      </w:r>
      <w:r w:rsidR="00433099" w:rsidRPr="00962697">
        <w:rPr>
          <w:rFonts w:ascii="Arial" w:hAnsi="Arial" w:cs="Arial"/>
          <w:b w:val="0"/>
          <w:color w:val="000000"/>
          <w:sz w:val="22"/>
          <w:szCs w:val="22"/>
        </w:rPr>
        <w:t>Minitüb, Germany).</w:t>
      </w:r>
      <w:r w:rsidR="00DF45F8" w:rsidRPr="00962697">
        <w:rPr>
          <w:rFonts w:ascii="Arial" w:hAnsi="Arial" w:cs="Arial"/>
          <w:b w:val="0"/>
          <w:color w:val="000000"/>
          <w:sz w:val="22"/>
          <w:szCs w:val="22"/>
        </w:rPr>
        <w:t xml:space="preserve"> They were both prepared in accordance with requirements of the Certified Semen Services (CSS).</w:t>
      </w:r>
      <w:r w:rsidR="00977870" w:rsidRPr="00962697">
        <w:rPr>
          <w:rFonts w:ascii="Arial" w:hAnsi="Arial" w:cs="Arial"/>
          <w:b w:val="0"/>
          <w:color w:val="000000"/>
          <w:sz w:val="22"/>
          <w:szCs w:val="22"/>
        </w:rPr>
        <w:t xml:space="preserve"> Biladyl</w:t>
      </w:r>
      <w:r w:rsidR="0025164B" w:rsidRPr="00962697">
        <w:rPr>
          <w:rFonts w:ascii="Arial" w:hAnsi="Arial" w:cs="Arial"/>
          <w:b w:val="0"/>
          <w:color w:val="000000"/>
          <w:sz w:val="22"/>
          <w:szCs w:val="22"/>
          <w:vertAlign w:val="superscript"/>
        </w:rPr>
        <w:t>®</w:t>
      </w:r>
      <w:r w:rsidR="00977870" w:rsidRPr="00962697">
        <w:rPr>
          <w:rFonts w:ascii="Arial" w:hAnsi="Arial" w:cs="Arial"/>
          <w:b w:val="0"/>
          <w:color w:val="000000"/>
          <w:sz w:val="22"/>
          <w:szCs w:val="22"/>
          <w:vertAlign w:val="superscript"/>
        </w:rPr>
        <w:t xml:space="preserve"> </w:t>
      </w:r>
      <w:r w:rsidR="00977870" w:rsidRPr="00962697">
        <w:rPr>
          <w:rFonts w:ascii="Arial" w:hAnsi="Arial" w:cs="Arial"/>
          <w:b w:val="0"/>
          <w:color w:val="000000"/>
          <w:sz w:val="22"/>
          <w:szCs w:val="22"/>
        </w:rPr>
        <w:t>was supplied in three fractions. The Biladyl</w:t>
      </w:r>
      <w:r w:rsidR="0025164B" w:rsidRPr="00962697">
        <w:rPr>
          <w:rFonts w:ascii="Arial" w:hAnsi="Arial" w:cs="Arial"/>
          <w:b w:val="0"/>
          <w:color w:val="000000"/>
          <w:sz w:val="22"/>
          <w:szCs w:val="22"/>
          <w:vertAlign w:val="superscript"/>
        </w:rPr>
        <w:t>®</w:t>
      </w:r>
      <w:r w:rsidR="00977870" w:rsidRPr="00962697">
        <w:rPr>
          <w:rFonts w:ascii="Arial" w:hAnsi="Arial" w:cs="Arial"/>
          <w:b w:val="0"/>
          <w:color w:val="000000"/>
          <w:sz w:val="22"/>
          <w:szCs w:val="22"/>
        </w:rPr>
        <w:t xml:space="preserve"> fractions A and B were transparent liquid concentrates without visible particles while fraction AB was fine, white powder</w:t>
      </w:r>
      <w:bookmarkEnd w:id="73"/>
      <w:r w:rsidR="000A724B" w:rsidRPr="00962697">
        <w:rPr>
          <w:rFonts w:ascii="Arial" w:hAnsi="Arial" w:cs="Arial"/>
          <w:b w:val="0"/>
          <w:color w:val="000000"/>
          <w:sz w:val="22"/>
          <w:szCs w:val="22"/>
        </w:rPr>
        <w:t xml:space="preserve"> of cocktail antibiotics.</w:t>
      </w:r>
      <w:bookmarkStart w:id="74" w:name="_Toc404056048"/>
    </w:p>
    <w:p w:rsidR="00DF45F8" w:rsidRPr="00962697" w:rsidRDefault="00A840FB" w:rsidP="008675A0">
      <w:pPr>
        <w:rPr>
          <w:rFonts w:ascii="Arial" w:hAnsi="Arial" w:cs="Arial"/>
          <w:b/>
        </w:rPr>
      </w:pPr>
      <w:r w:rsidRPr="00962697">
        <w:rPr>
          <w:rFonts w:ascii="Arial" w:hAnsi="Arial" w:cs="Arial"/>
          <w:b/>
        </w:rPr>
        <w:t>3.2.1.</w:t>
      </w:r>
      <w:r w:rsidRPr="00962697">
        <w:rPr>
          <w:rFonts w:ascii="Arial" w:hAnsi="Arial" w:cs="Arial"/>
          <w:b/>
        </w:rPr>
        <w:tab/>
      </w:r>
      <w:r w:rsidR="00DF45F8" w:rsidRPr="00962697">
        <w:rPr>
          <w:rFonts w:ascii="Arial" w:hAnsi="Arial" w:cs="Arial"/>
          <w:b/>
        </w:rPr>
        <w:t>Composition</w:t>
      </w:r>
      <w:r w:rsidR="007B532A" w:rsidRPr="00962697">
        <w:rPr>
          <w:rFonts w:ascii="Arial" w:hAnsi="Arial" w:cs="Arial"/>
          <w:b/>
        </w:rPr>
        <w:t>s</w:t>
      </w:r>
      <w:r w:rsidR="00DF45F8" w:rsidRPr="00962697">
        <w:rPr>
          <w:rFonts w:ascii="Arial" w:hAnsi="Arial" w:cs="Arial"/>
          <w:b/>
        </w:rPr>
        <w:t xml:space="preserve"> of Extenders</w:t>
      </w:r>
      <w:bookmarkEnd w:id="74"/>
    </w:p>
    <w:p w:rsidR="00E17364" w:rsidRPr="00962697" w:rsidRDefault="00880953" w:rsidP="00467FFB">
      <w:pPr>
        <w:spacing w:before="240"/>
        <w:jc w:val="both"/>
        <w:rPr>
          <w:rFonts w:ascii="Arial" w:hAnsi="Arial" w:cs="Arial"/>
        </w:rPr>
      </w:pPr>
      <w:r w:rsidRPr="00962697">
        <w:rPr>
          <w:rFonts w:ascii="Arial" w:hAnsi="Arial" w:cs="Arial"/>
        </w:rPr>
        <w:t>The fol</w:t>
      </w:r>
      <w:r w:rsidR="004945A1" w:rsidRPr="00962697">
        <w:rPr>
          <w:rFonts w:ascii="Arial" w:hAnsi="Arial" w:cs="Arial"/>
        </w:rPr>
        <w:t>lowing are the compositions of B</w:t>
      </w:r>
      <w:r w:rsidRPr="00962697">
        <w:rPr>
          <w:rFonts w:ascii="Arial" w:hAnsi="Arial" w:cs="Arial"/>
        </w:rPr>
        <w:t>il</w:t>
      </w:r>
      <w:r w:rsidR="004945A1" w:rsidRPr="00962697">
        <w:rPr>
          <w:rFonts w:ascii="Arial" w:hAnsi="Arial" w:cs="Arial"/>
        </w:rPr>
        <w:t>adyl</w:t>
      </w:r>
      <w:r w:rsidR="0025164B" w:rsidRPr="00962697">
        <w:rPr>
          <w:rFonts w:ascii="Arial" w:hAnsi="Arial" w:cs="Arial"/>
          <w:b/>
          <w:color w:val="000000"/>
          <w:vertAlign w:val="superscript"/>
        </w:rPr>
        <w:t>®</w:t>
      </w:r>
      <w:r w:rsidR="004945A1" w:rsidRPr="00962697">
        <w:rPr>
          <w:rFonts w:ascii="Arial" w:hAnsi="Arial" w:cs="Arial"/>
        </w:rPr>
        <w:t xml:space="preserve"> and T</w:t>
      </w:r>
      <w:r w:rsidRPr="00962697">
        <w:rPr>
          <w:rFonts w:ascii="Arial" w:hAnsi="Arial" w:cs="Arial"/>
        </w:rPr>
        <w:t>riladyl</w:t>
      </w:r>
      <w:r w:rsidR="0025164B" w:rsidRPr="00962697">
        <w:rPr>
          <w:rFonts w:ascii="Arial" w:hAnsi="Arial" w:cs="Arial"/>
          <w:b/>
          <w:color w:val="000000"/>
          <w:vertAlign w:val="superscript"/>
        </w:rPr>
        <w:t>®</w:t>
      </w:r>
      <w:r w:rsidRPr="00962697">
        <w:rPr>
          <w:rFonts w:ascii="Arial" w:hAnsi="Arial" w:cs="Arial"/>
        </w:rPr>
        <w:t xml:space="preserve"> extenders used in the experiment.</w:t>
      </w:r>
    </w:p>
    <w:p w:rsidR="00880953" w:rsidRPr="00962697" w:rsidRDefault="004945A1" w:rsidP="00467FFB">
      <w:pPr>
        <w:spacing w:before="240"/>
        <w:jc w:val="both"/>
        <w:rPr>
          <w:rFonts w:ascii="Arial" w:hAnsi="Arial" w:cs="Arial"/>
        </w:rPr>
      </w:pPr>
      <w:r w:rsidRPr="00962697">
        <w:rPr>
          <w:rFonts w:ascii="Arial" w:hAnsi="Arial" w:cs="Arial"/>
        </w:rPr>
        <w:t>Table 3</w:t>
      </w:r>
      <w:r w:rsidR="00487B3C" w:rsidRPr="00962697">
        <w:rPr>
          <w:rFonts w:ascii="Arial" w:hAnsi="Arial" w:cs="Arial"/>
        </w:rPr>
        <w:t>: Illus</w:t>
      </w:r>
      <w:r w:rsidRPr="00962697">
        <w:rPr>
          <w:rFonts w:ascii="Arial" w:hAnsi="Arial" w:cs="Arial"/>
        </w:rPr>
        <w:t>tration of the constituents of Bila</w:t>
      </w:r>
      <w:r w:rsidR="00487B3C" w:rsidRPr="00962697">
        <w:rPr>
          <w:rFonts w:ascii="Arial" w:hAnsi="Arial" w:cs="Arial"/>
        </w:rPr>
        <w:t>dyl</w:t>
      </w:r>
      <w:r w:rsidR="0025164B" w:rsidRPr="00962697">
        <w:rPr>
          <w:rFonts w:ascii="Arial" w:hAnsi="Arial" w:cs="Arial"/>
          <w:b/>
          <w:color w:val="000000"/>
          <w:vertAlign w:val="superscript"/>
        </w:rPr>
        <w:t>®</w:t>
      </w:r>
      <w:r w:rsidR="0025164B" w:rsidRPr="00962697">
        <w:rPr>
          <w:rFonts w:ascii="Arial" w:hAnsi="Arial" w:cs="Arial"/>
        </w:rPr>
        <w:t xml:space="preserve"> extender</w:t>
      </w:r>
    </w:p>
    <w:tbl>
      <w:tblPr>
        <w:tblStyle w:val="TableGrid"/>
        <w:tblW w:w="9889" w:type="dxa"/>
        <w:tblLook w:val="04A0" w:firstRow="1" w:lastRow="0" w:firstColumn="1" w:lastColumn="0" w:noHBand="0" w:noVBand="1"/>
      </w:tblPr>
      <w:tblGrid>
        <w:gridCol w:w="3258"/>
        <w:gridCol w:w="3229"/>
        <w:gridCol w:w="3402"/>
      </w:tblGrid>
      <w:tr w:rsidR="00E17364" w:rsidRPr="00962697" w:rsidTr="008675A0">
        <w:trPr>
          <w:trHeight w:val="845"/>
        </w:trPr>
        <w:tc>
          <w:tcPr>
            <w:tcW w:w="3258" w:type="dxa"/>
          </w:tcPr>
          <w:p w:rsidR="00D54A69" w:rsidRPr="00962697" w:rsidRDefault="00E17364" w:rsidP="00467FFB">
            <w:pPr>
              <w:spacing w:before="240"/>
              <w:rPr>
                <w:rFonts w:ascii="Arial" w:hAnsi="Arial" w:cs="Arial"/>
                <w:b/>
              </w:rPr>
            </w:pPr>
            <w:r w:rsidRPr="00962697">
              <w:rPr>
                <w:rFonts w:ascii="Arial" w:hAnsi="Arial" w:cs="Arial"/>
                <w:b/>
              </w:rPr>
              <w:t>Fraction A Biladyl</w:t>
            </w:r>
            <w:r w:rsidR="0025164B" w:rsidRPr="00962697">
              <w:rPr>
                <w:rFonts w:ascii="Arial" w:hAnsi="Arial" w:cs="Arial"/>
                <w:b/>
                <w:color w:val="000000"/>
                <w:vertAlign w:val="superscript"/>
              </w:rPr>
              <w:t>®</w:t>
            </w:r>
            <w:r w:rsidRPr="00962697">
              <w:rPr>
                <w:rFonts w:ascii="Arial" w:hAnsi="Arial" w:cs="Arial"/>
                <w:b/>
              </w:rPr>
              <w:t xml:space="preserve"> (49 g)</w:t>
            </w:r>
          </w:p>
        </w:tc>
        <w:tc>
          <w:tcPr>
            <w:tcW w:w="3229" w:type="dxa"/>
          </w:tcPr>
          <w:p w:rsidR="00E17364" w:rsidRPr="00962697" w:rsidRDefault="00E17364" w:rsidP="00D54A69">
            <w:pPr>
              <w:spacing w:before="240"/>
              <w:jc w:val="both"/>
              <w:rPr>
                <w:rFonts w:ascii="Arial" w:hAnsi="Arial" w:cs="Arial"/>
              </w:rPr>
            </w:pPr>
            <w:r w:rsidRPr="00962697">
              <w:rPr>
                <w:rFonts w:ascii="Arial" w:hAnsi="Arial" w:cs="Arial"/>
                <w:b/>
              </w:rPr>
              <w:t>Fraction B Biladyl</w:t>
            </w:r>
            <w:r w:rsidR="0025164B" w:rsidRPr="00962697">
              <w:rPr>
                <w:rFonts w:ascii="Arial" w:hAnsi="Arial" w:cs="Arial"/>
                <w:b/>
                <w:color w:val="000000"/>
                <w:vertAlign w:val="superscript"/>
              </w:rPr>
              <w:t>®</w:t>
            </w:r>
            <w:r w:rsidRPr="00962697">
              <w:rPr>
                <w:rFonts w:ascii="Arial" w:hAnsi="Arial" w:cs="Arial"/>
                <w:b/>
              </w:rPr>
              <w:t xml:space="preserve"> (250 g)</w:t>
            </w:r>
          </w:p>
        </w:tc>
        <w:tc>
          <w:tcPr>
            <w:tcW w:w="3402" w:type="dxa"/>
          </w:tcPr>
          <w:p w:rsidR="00E17364" w:rsidRPr="00962697" w:rsidRDefault="00E17364" w:rsidP="00467FFB">
            <w:pPr>
              <w:spacing w:before="240"/>
              <w:rPr>
                <w:rFonts w:ascii="Arial" w:hAnsi="Arial" w:cs="Arial"/>
              </w:rPr>
            </w:pPr>
            <w:r w:rsidRPr="00962697">
              <w:rPr>
                <w:rFonts w:ascii="Arial" w:hAnsi="Arial" w:cs="Arial"/>
                <w:b/>
              </w:rPr>
              <w:t>Fraction AB Biladyl</w:t>
            </w:r>
            <w:r w:rsidR="0025164B" w:rsidRPr="00962697">
              <w:rPr>
                <w:rFonts w:ascii="Arial" w:hAnsi="Arial" w:cs="Arial"/>
                <w:b/>
                <w:color w:val="000000"/>
                <w:vertAlign w:val="superscript"/>
              </w:rPr>
              <w:t>®</w:t>
            </w:r>
            <w:r w:rsidR="00A840FB" w:rsidRPr="00962697">
              <w:rPr>
                <w:rFonts w:ascii="Arial" w:hAnsi="Arial" w:cs="Arial"/>
                <w:b/>
              </w:rPr>
              <w:t xml:space="preserve"> (900 mg</w:t>
            </w:r>
            <w:r w:rsidR="008675A0" w:rsidRPr="00962697">
              <w:rPr>
                <w:rFonts w:ascii="Arial" w:hAnsi="Arial" w:cs="Arial"/>
                <w:b/>
              </w:rPr>
              <w:t>)</w:t>
            </w:r>
          </w:p>
        </w:tc>
      </w:tr>
      <w:tr w:rsidR="00E17364" w:rsidRPr="00962697" w:rsidTr="008675A0">
        <w:tc>
          <w:tcPr>
            <w:tcW w:w="3258" w:type="dxa"/>
          </w:tcPr>
          <w:p w:rsidR="00E17364" w:rsidRPr="00962697" w:rsidRDefault="00E17364" w:rsidP="00467FFB">
            <w:pPr>
              <w:spacing w:before="240"/>
              <w:rPr>
                <w:rFonts w:ascii="Arial" w:hAnsi="Arial" w:cs="Arial"/>
              </w:rPr>
            </w:pPr>
            <w:r w:rsidRPr="00962697">
              <w:rPr>
                <w:rFonts w:ascii="Arial" w:hAnsi="Arial" w:cs="Arial"/>
              </w:rPr>
              <w:t>Double Distilled Water (24.9 g)</w:t>
            </w:r>
          </w:p>
        </w:tc>
        <w:tc>
          <w:tcPr>
            <w:tcW w:w="3229" w:type="dxa"/>
          </w:tcPr>
          <w:p w:rsidR="00E17364" w:rsidRPr="00962697" w:rsidRDefault="00A840FB" w:rsidP="00A840FB">
            <w:pPr>
              <w:spacing w:before="240"/>
              <w:jc w:val="both"/>
              <w:rPr>
                <w:rFonts w:ascii="Arial" w:hAnsi="Arial" w:cs="Arial"/>
              </w:rPr>
            </w:pPr>
            <w:r w:rsidRPr="00962697">
              <w:rPr>
                <w:rFonts w:ascii="Arial" w:hAnsi="Arial" w:cs="Arial"/>
              </w:rPr>
              <w:t>Double Distilled Water (140 g)</w:t>
            </w:r>
          </w:p>
        </w:tc>
        <w:tc>
          <w:tcPr>
            <w:tcW w:w="3402" w:type="dxa"/>
          </w:tcPr>
          <w:p w:rsidR="00E17364" w:rsidRPr="00962697" w:rsidRDefault="00A840FB" w:rsidP="00467FFB">
            <w:pPr>
              <w:spacing w:before="240"/>
              <w:rPr>
                <w:rFonts w:ascii="Arial" w:hAnsi="Arial" w:cs="Arial"/>
              </w:rPr>
            </w:pPr>
            <w:r w:rsidRPr="00962697">
              <w:rPr>
                <w:rFonts w:ascii="Arial" w:hAnsi="Arial" w:cs="Arial"/>
              </w:rPr>
              <w:t>Gentamycin (300 mg)</w:t>
            </w:r>
          </w:p>
        </w:tc>
      </w:tr>
      <w:tr w:rsidR="00E17364" w:rsidRPr="00962697" w:rsidTr="008675A0">
        <w:tc>
          <w:tcPr>
            <w:tcW w:w="3258" w:type="dxa"/>
          </w:tcPr>
          <w:p w:rsidR="00E17364" w:rsidRPr="00962697" w:rsidRDefault="00E17364" w:rsidP="00467FFB">
            <w:pPr>
              <w:spacing w:before="240"/>
              <w:rPr>
                <w:rFonts w:ascii="Arial" w:hAnsi="Arial" w:cs="Arial"/>
              </w:rPr>
            </w:pPr>
            <w:r w:rsidRPr="00962697">
              <w:rPr>
                <w:rFonts w:ascii="Arial" w:hAnsi="Arial" w:cs="Arial"/>
              </w:rPr>
              <w:t>Citric acid (6.9)</w:t>
            </w:r>
          </w:p>
        </w:tc>
        <w:tc>
          <w:tcPr>
            <w:tcW w:w="3229" w:type="dxa"/>
          </w:tcPr>
          <w:p w:rsidR="00E17364" w:rsidRPr="00962697" w:rsidRDefault="00A840FB" w:rsidP="00A840FB">
            <w:pPr>
              <w:spacing w:before="240"/>
              <w:jc w:val="both"/>
              <w:rPr>
                <w:rFonts w:ascii="Arial" w:hAnsi="Arial" w:cs="Arial"/>
              </w:rPr>
            </w:pPr>
            <w:r w:rsidRPr="00962697">
              <w:rPr>
                <w:rFonts w:ascii="Arial" w:hAnsi="Arial" w:cs="Arial"/>
              </w:rPr>
              <w:t>Citric Acid (6.9 g)</w:t>
            </w:r>
          </w:p>
        </w:tc>
        <w:tc>
          <w:tcPr>
            <w:tcW w:w="3402" w:type="dxa"/>
          </w:tcPr>
          <w:p w:rsidR="00E17364" w:rsidRPr="00962697" w:rsidRDefault="00E17364" w:rsidP="00A840FB">
            <w:pPr>
              <w:spacing w:before="240"/>
              <w:rPr>
                <w:rFonts w:ascii="Arial" w:hAnsi="Arial" w:cs="Arial"/>
              </w:rPr>
            </w:pPr>
            <w:r w:rsidRPr="00962697">
              <w:rPr>
                <w:rFonts w:ascii="Arial" w:hAnsi="Arial" w:cs="Arial"/>
              </w:rPr>
              <w:t>Lincom</w:t>
            </w:r>
            <w:r w:rsidR="00A840FB" w:rsidRPr="00962697">
              <w:rPr>
                <w:rFonts w:ascii="Arial" w:hAnsi="Arial" w:cs="Arial"/>
              </w:rPr>
              <w:t xml:space="preserve">ycin (180 mg) </w:t>
            </w:r>
          </w:p>
        </w:tc>
      </w:tr>
      <w:tr w:rsidR="00E17364" w:rsidRPr="00962697" w:rsidTr="008675A0">
        <w:tc>
          <w:tcPr>
            <w:tcW w:w="3258" w:type="dxa"/>
          </w:tcPr>
          <w:p w:rsidR="00E17364" w:rsidRPr="00962697" w:rsidRDefault="00E17364" w:rsidP="00467FFB">
            <w:pPr>
              <w:spacing w:before="240"/>
              <w:rPr>
                <w:rFonts w:ascii="Arial" w:hAnsi="Arial" w:cs="Arial"/>
              </w:rPr>
            </w:pPr>
            <w:r w:rsidRPr="00962697">
              <w:rPr>
                <w:rFonts w:ascii="Arial" w:hAnsi="Arial" w:cs="Arial"/>
              </w:rPr>
              <w:t>Fructose  (5g)</w:t>
            </w:r>
          </w:p>
        </w:tc>
        <w:tc>
          <w:tcPr>
            <w:tcW w:w="3229" w:type="dxa"/>
          </w:tcPr>
          <w:p w:rsidR="00E17364" w:rsidRPr="00962697" w:rsidRDefault="00A840FB" w:rsidP="00A840FB">
            <w:pPr>
              <w:spacing w:before="240"/>
              <w:jc w:val="both"/>
              <w:rPr>
                <w:rFonts w:ascii="Arial" w:hAnsi="Arial" w:cs="Arial"/>
              </w:rPr>
            </w:pPr>
            <w:r w:rsidRPr="00962697">
              <w:rPr>
                <w:rFonts w:ascii="Arial" w:hAnsi="Arial" w:cs="Arial"/>
              </w:rPr>
              <w:t>Fructose (5 g)</w:t>
            </w:r>
          </w:p>
        </w:tc>
        <w:tc>
          <w:tcPr>
            <w:tcW w:w="3402" w:type="dxa"/>
          </w:tcPr>
          <w:p w:rsidR="00E17364" w:rsidRPr="00962697" w:rsidRDefault="00A840FB" w:rsidP="00A840FB">
            <w:pPr>
              <w:spacing w:before="240"/>
              <w:rPr>
                <w:rFonts w:ascii="Arial" w:hAnsi="Arial" w:cs="Arial"/>
              </w:rPr>
            </w:pPr>
            <w:r w:rsidRPr="00962697">
              <w:rPr>
                <w:rFonts w:ascii="Arial" w:hAnsi="Arial" w:cs="Arial"/>
              </w:rPr>
              <w:t>Spectinomycin (360 mg)</w:t>
            </w:r>
          </w:p>
        </w:tc>
      </w:tr>
      <w:tr w:rsidR="00E17364" w:rsidRPr="00962697" w:rsidTr="008675A0">
        <w:tc>
          <w:tcPr>
            <w:tcW w:w="3258" w:type="dxa"/>
          </w:tcPr>
          <w:p w:rsidR="00E17364" w:rsidRPr="00962697" w:rsidRDefault="00E17364" w:rsidP="00467FFB">
            <w:pPr>
              <w:spacing w:before="240"/>
              <w:rPr>
                <w:rFonts w:ascii="Arial" w:hAnsi="Arial" w:cs="Arial"/>
              </w:rPr>
            </w:pPr>
            <w:r w:rsidRPr="00962697">
              <w:rPr>
                <w:rFonts w:ascii="Arial" w:hAnsi="Arial" w:cs="Arial"/>
              </w:rPr>
              <w:t>TRIS (12.1</w:t>
            </w:r>
            <w:r w:rsidR="00CB4E2E">
              <w:rPr>
                <w:rFonts w:ascii="Arial" w:hAnsi="Arial" w:cs="Arial"/>
              </w:rPr>
              <w:t>g</w:t>
            </w:r>
            <w:r w:rsidRPr="00962697">
              <w:rPr>
                <w:rFonts w:ascii="Arial" w:hAnsi="Arial" w:cs="Arial"/>
              </w:rPr>
              <w:t>)</w:t>
            </w:r>
          </w:p>
        </w:tc>
        <w:tc>
          <w:tcPr>
            <w:tcW w:w="3229" w:type="dxa"/>
          </w:tcPr>
          <w:p w:rsidR="00E17364" w:rsidRPr="00962697" w:rsidRDefault="00A840FB" w:rsidP="00A840FB">
            <w:pPr>
              <w:spacing w:before="240"/>
              <w:jc w:val="both"/>
              <w:rPr>
                <w:rFonts w:ascii="Arial" w:hAnsi="Arial" w:cs="Arial"/>
              </w:rPr>
            </w:pPr>
            <w:r w:rsidRPr="00962697">
              <w:rPr>
                <w:rFonts w:ascii="Arial" w:hAnsi="Arial" w:cs="Arial"/>
              </w:rPr>
              <w:t>TRIS (12.1 g)</w:t>
            </w:r>
          </w:p>
        </w:tc>
        <w:tc>
          <w:tcPr>
            <w:tcW w:w="3402" w:type="dxa"/>
          </w:tcPr>
          <w:p w:rsidR="00E17364" w:rsidRPr="00962697" w:rsidRDefault="00A840FB" w:rsidP="00467FFB">
            <w:pPr>
              <w:spacing w:before="240"/>
              <w:rPr>
                <w:rFonts w:ascii="Arial" w:hAnsi="Arial" w:cs="Arial"/>
              </w:rPr>
            </w:pPr>
            <w:r w:rsidRPr="00962697">
              <w:rPr>
                <w:rFonts w:ascii="Arial" w:hAnsi="Arial" w:cs="Arial"/>
              </w:rPr>
              <w:t>Tylocin (60mg)</w:t>
            </w:r>
          </w:p>
        </w:tc>
      </w:tr>
      <w:tr w:rsidR="00F368D3" w:rsidRPr="00962697" w:rsidTr="008675A0">
        <w:trPr>
          <w:trHeight w:val="800"/>
        </w:trPr>
        <w:tc>
          <w:tcPr>
            <w:tcW w:w="3258" w:type="dxa"/>
          </w:tcPr>
          <w:p w:rsidR="00F368D3" w:rsidRPr="00962697" w:rsidRDefault="00F368D3" w:rsidP="00467FFB">
            <w:pPr>
              <w:spacing w:before="240"/>
              <w:rPr>
                <w:rFonts w:ascii="Arial" w:hAnsi="Arial" w:cs="Arial"/>
              </w:rPr>
            </w:pPr>
          </w:p>
        </w:tc>
        <w:tc>
          <w:tcPr>
            <w:tcW w:w="3229" w:type="dxa"/>
          </w:tcPr>
          <w:p w:rsidR="00F368D3" w:rsidRPr="00962697" w:rsidRDefault="00A840FB" w:rsidP="00A840FB">
            <w:pPr>
              <w:spacing w:before="240"/>
              <w:rPr>
                <w:rFonts w:ascii="Arial" w:hAnsi="Arial" w:cs="Arial"/>
              </w:rPr>
            </w:pPr>
            <w:r w:rsidRPr="00962697">
              <w:rPr>
                <w:rFonts w:ascii="Arial" w:hAnsi="Arial" w:cs="Arial"/>
              </w:rPr>
              <w:t>Glycerol (86 g)</w:t>
            </w:r>
          </w:p>
        </w:tc>
        <w:tc>
          <w:tcPr>
            <w:tcW w:w="3402" w:type="dxa"/>
          </w:tcPr>
          <w:p w:rsidR="00F368D3" w:rsidRPr="00962697" w:rsidRDefault="00F368D3" w:rsidP="00467FFB">
            <w:pPr>
              <w:spacing w:before="240"/>
              <w:rPr>
                <w:rFonts w:ascii="Arial" w:hAnsi="Arial" w:cs="Arial"/>
              </w:rPr>
            </w:pPr>
          </w:p>
        </w:tc>
      </w:tr>
    </w:tbl>
    <w:p w:rsidR="00487B3C" w:rsidRPr="00962697" w:rsidRDefault="00BA5548" w:rsidP="00467FFB">
      <w:pPr>
        <w:spacing w:before="240"/>
        <w:jc w:val="both"/>
        <w:rPr>
          <w:rFonts w:ascii="Arial" w:hAnsi="Arial" w:cs="Arial"/>
        </w:rPr>
      </w:pPr>
      <w:r w:rsidRPr="00962697">
        <w:rPr>
          <w:rFonts w:ascii="Arial" w:hAnsi="Arial" w:cs="Arial"/>
        </w:rPr>
        <w:lastRenderedPageBreak/>
        <w:t>Table 4</w:t>
      </w:r>
      <w:r w:rsidR="00487B3C" w:rsidRPr="00962697">
        <w:rPr>
          <w:rFonts w:ascii="Arial" w:hAnsi="Arial" w:cs="Arial"/>
        </w:rPr>
        <w:t>: Illus</w:t>
      </w:r>
      <w:r w:rsidR="0021622B" w:rsidRPr="00962697">
        <w:rPr>
          <w:rFonts w:ascii="Arial" w:hAnsi="Arial" w:cs="Arial"/>
        </w:rPr>
        <w:t>tration of the constituents of T</w:t>
      </w:r>
      <w:r w:rsidR="00487B3C" w:rsidRPr="00962697">
        <w:rPr>
          <w:rFonts w:ascii="Arial" w:hAnsi="Arial" w:cs="Arial"/>
        </w:rPr>
        <w:t>riladyl</w:t>
      </w:r>
      <w:r w:rsidR="0025164B" w:rsidRPr="00962697">
        <w:rPr>
          <w:rFonts w:ascii="Arial" w:hAnsi="Arial" w:cs="Arial"/>
          <w:color w:val="000000"/>
          <w:vertAlign w:val="superscript"/>
        </w:rPr>
        <w:t>®</w:t>
      </w:r>
      <w:r w:rsidR="0025164B" w:rsidRPr="00962697">
        <w:rPr>
          <w:rFonts w:ascii="Arial" w:hAnsi="Arial" w:cs="Arial"/>
        </w:rPr>
        <w:t xml:space="preserve"> extender</w:t>
      </w:r>
    </w:p>
    <w:tbl>
      <w:tblPr>
        <w:tblStyle w:val="TableGrid"/>
        <w:tblW w:w="0" w:type="auto"/>
        <w:tblLook w:val="04A0" w:firstRow="1" w:lastRow="0" w:firstColumn="1" w:lastColumn="0" w:noHBand="0" w:noVBand="1"/>
      </w:tblPr>
      <w:tblGrid>
        <w:gridCol w:w="4338"/>
      </w:tblGrid>
      <w:tr w:rsidR="00E17364" w:rsidRPr="00962697" w:rsidTr="00D54A69">
        <w:trPr>
          <w:trHeight w:val="638"/>
        </w:trPr>
        <w:tc>
          <w:tcPr>
            <w:tcW w:w="4338" w:type="dxa"/>
          </w:tcPr>
          <w:p w:rsidR="00F368D3" w:rsidRPr="00962697" w:rsidRDefault="00E17364" w:rsidP="00467FFB">
            <w:pPr>
              <w:spacing w:before="240"/>
              <w:rPr>
                <w:rFonts w:ascii="Arial" w:hAnsi="Arial" w:cs="Arial"/>
                <w:b/>
              </w:rPr>
            </w:pPr>
            <w:r w:rsidRPr="00962697">
              <w:rPr>
                <w:rFonts w:ascii="Arial" w:hAnsi="Arial" w:cs="Arial"/>
                <w:b/>
              </w:rPr>
              <w:t>Triladyl</w:t>
            </w:r>
            <w:r w:rsidR="0025164B" w:rsidRPr="00962697">
              <w:rPr>
                <w:rFonts w:ascii="Arial" w:hAnsi="Arial" w:cs="Arial"/>
                <w:b/>
                <w:color w:val="000000"/>
                <w:vertAlign w:val="superscript"/>
              </w:rPr>
              <w:t>®</w:t>
            </w:r>
            <w:r w:rsidR="00D54A69" w:rsidRPr="00962697">
              <w:rPr>
                <w:rFonts w:ascii="Arial" w:hAnsi="Arial" w:cs="Arial"/>
                <w:b/>
              </w:rPr>
              <w:t xml:space="preserve"> (250 g)</w:t>
            </w:r>
          </w:p>
        </w:tc>
      </w:tr>
      <w:tr w:rsidR="00E17364" w:rsidRPr="00962697" w:rsidTr="00D54A69">
        <w:tc>
          <w:tcPr>
            <w:tcW w:w="4338" w:type="dxa"/>
          </w:tcPr>
          <w:p w:rsidR="00F368D3" w:rsidRPr="00962697" w:rsidRDefault="00D54A69" w:rsidP="00467FFB">
            <w:pPr>
              <w:spacing w:before="240"/>
              <w:rPr>
                <w:rFonts w:ascii="Arial" w:hAnsi="Arial" w:cs="Arial"/>
              </w:rPr>
            </w:pPr>
            <w:r w:rsidRPr="00962697">
              <w:rPr>
                <w:rFonts w:ascii="Arial" w:hAnsi="Arial" w:cs="Arial"/>
              </w:rPr>
              <w:t>Double distilled water (140 g)</w:t>
            </w:r>
          </w:p>
        </w:tc>
      </w:tr>
      <w:tr w:rsidR="00E17364" w:rsidRPr="00962697" w:rsidTr="00D54A69">
        <w:tc>
          <w:tcPr>
            <w:tcW w:w="4338" w:type="dxa"/>
          </w:tcPr>
          <w:p w:rsidR="00F368D3" w:rsidRPr="00962697" w:rsidRDefault="00D54A69" w:rsidP="00467FFB">
            <w:pPr>
              <w:spacing w:before="240"/>
              <w:rPr>
                <w:rFonts w:ascii="Arial" w:hAnsi="Arial" w:cs="Arial"/>
              </w:rPr>
            </w:pPr>
            <w:r w:rsidRPr="00962697">
              <w:rPr>
                <w:rFonts w:ascii="Arial" w:hAnsi="Arial" w:cs="Arial"/>
              </w:rPr>
              <w:t>Citric acid (6.9 g)</w:t>
            </w:r>
          </w:p>
        </w:tc>
      </w:tr>
      <w:tr w:rsidR="00E17364" w:rsidRPr="00962697" w:rsidTr="00D54A69">
        <w:tc>
          <w:tcPr>
            <w:tcW w:w="4338" w:type="dxa"/>
          </w:tcPr>
          <w:p w:rsidR="00F368D3" w:rsidRPr="00962697" w:rsidRDefault="00D54A69" w:rsidP="00467FFB">
            <w:pPr>
              <w:spacing w:before="240"/>
              <w:rPr>
                <w:rFonts w:ascii="Arial" w:hAnsi="Arial" w:cs="Arial"/>
              </w:rPr>
            </w:pPr>
            <w:r w:rsidRPr="00962697">
              <w:rPr>
                <w:rFonts w:ascii="Arial" w:hAnsi="Arial" w:cs="Arial"/>
              </w:rPr>
              <w:t>Fructose (5 g)</w:t>
            </w:r>
          </w:p>
        </w:tc>
      </w:tr>
      <w:tr w:rsidR="00E17364" w:rsidRPr="00962697" w:rsidTr="00D54A69">
        <w:tc>
          <w:tcPr>
            <w:tcW w:w="4338" w:type="dxa"/>
          </w:tcPr>
          <w:p w:rsidR="00F368D3" w:rsidRPr="00962697" w:rsidRDefault="00D54A69" w:rsidP="00467FFB">
            <w:pPr>
              <w:spacing w:before="240"/>
              <w:rPr>
                <w:rFonts w:ascii="Arial" w:hAnsi="Arial" w:cs="Arial"/>
              </w:rPr>
            </w:pPr>
            <w:r w:rsidRPr="00962697">
              <w:rPr>
                <w:rFonts w:ascii="Arial" w:hAnsi="Arial" w:cs="Arial"/>
              </w:rPr>
              <w:t>TRIS (12.1 g)</w:t>
            </w:r>
          </w:p>
        </w:tc>
      </w:tr>
      <w:tr w:rsidR="00E17364" w:rsidRPr="00962697" w:rsidTr="00D54A69">
        <w:trPr>
          <w:trHeight w:val="683"/>
        </w:trPr>
        <w:tc>
          <w:tcPr>
            <w:tcW w:w="4338" w:type="dxa"/>
          </w:tcPr>
          <w:p w:rsidR="00D54A69" w:rsidRPr="00962697" w:rsidRDefault="00D54A69" w:rsidP="00467FFB">
            <w:pPr>
              <w:spacing w:before="240"/>
              <w:rPr>
                <w:rFonts w:ascii="Arial" w:hAnsi="Arial" w:cs="Arial"/>
              </w:rPr>
            </w:pPr>
            <w:r w:rsidRPr="00962697">
              <w:rPr>
                <w:rFonts w:ascii="Arial" w:hAnsi="Arial" w:cs="Arial"/>
              </w:rPr>
              <w:t>Glycerol (86 g)</w:t>
            </w:r>
          </w:p>
        </w:tc>
      </w:tr>
    </w:tbl>
    <w:p w:rsidR="00E17364" w:rsidRPr="00962697" w:rsidRDefault="00E17364" w:rsidP="00467FFB">
      <w:pPr>
        <w:spacing w:before="240"/>
        <w:jc w:val="both"/>
        <w:rPr>
          <w:rFonts w:ascii="Arial" w:hAnsi="Arial" w:cs="Arial"/>
          <w:b/>
        </w:rPr>
      </w:pPr>
    </w:p>
    <w:p w:rsidR="00DF058B" w:rsidRPr="00962697" w:rsidRDefault="0079017E" w:rsidP="00467FFB">
      <w:pPr>
        <w:spacing w:before="240" w:line="360" w:lineRule="auto"/>
        <w:jc w:val="both"/>
        <w:rPr>
          <w:rFonts w:ascii="Arial" w:hAnsi="Arial" w:cs="Arial"/>
        </w:rPr>
      </w:pPr>
      <w:r w:rsidRPr="00962697">
        <w:rPr>
          <w:rFonts w:ascii="Arial" w:hAnsi="Arial" w:cs="Arial"/>
        </w:rPr>
        <w:t>The f</w:t>
      </w:r>
      <w:r w:rsidR="00BA1FE4" w:rsidRPr="00962697">
        <w:rPr>
          <w:rFonts w:ascii="Arial" w:hAnsi="Arial" w:cs="Arial"/>
        </w:rPr>
        <w:t>inal reconstituted Biladyl</w:t>
      </w:r>
      <w:r w:rsidR="0025164B" w:rsidRPr="00962697">
        <w:rPr>
          <w:rFonts w:ascii="Arial" w:hAnsi="Arial" w:cs="Arial"/>
          <w:b/>
          <w:color w:val="000000"/>
          <w:vertAlign w:val="superscript"/>
        </w:rPr>
        <w:t>®</w:t>
      </w:r>
      <w:r w:rsidR="00BA1FE4" w:rsidRPr="00962697">
        <w:rPr>
          <w:rFonts w:ascii="Arial" w:hAnsi="Arial" w:cs="Arial"/>
        </w:rPr>
        <w:t xml:space="preserve"> and T</w:t>
      </w:r>
      <w:r w:rsidRPr="00962697">
        <w:rPr>
          <w:rFonts w:ascii="Arial" w:hAnsi="Arial" w:cs="Arial"/>
        </w:rPr>
        <w:t>riladyl</w:t>
      </w:r>
      <w:r w:rsidR="0025164B" w:rsidRPr="00962697">
        <w:rPr>
          <w:rFonts w:ascii="Arial" w:hAnsi="Arial" w:cs="Arial"/>
          <w:b/>
          <w:color w:val="000000"/>
          <w:vertAlign w:val="superscript"/>
        </w:rPr>
        <w:t>®</w:t>
      </w:r>
      <w:r w:rsidRPr="00962697">
        <w:rPr>
          <w:rFonts w:ascii="Arial" w:hAnsi="Arial" w:cs="Arial"/>
        </w:rPr>
        <w:t xml:space="preserve"> extenders </w:t>
      </w:r>
      <w:r w:rsidR="00BA1FE4" w:rsidRPr="00962697">
        <w:rPr>
          <w:rFonts w:ascii="Arial" w:hAnsi="Arial" w:cs="Arial"/>
        </w:rPr>
        <w:t>contain 20% egg yolk. However, T</w:t>
      </w:r>
      <w:r w:rsidR="00DF058B" w:rsidRPr="00962697">
        <w:rPr>
          <w:rFonts w:ascii="Arial" w:hAnsi="Arial" w:cs="Arial"/>
        </w:rPr>
        <w:t>riladyl</w:t>
      </w:r>
      <w:r w:rsidR="0025164B" w:rsidRPr="00962697">
        <w:rPr>
          <w:rFonts w:ascii="Arial" w:hAnsi="Arial" w:cs="Arial"/>
          <w:b/>
          <w:color w:val="000000"/>
          <w:vertAlign w:val="superscript"/>
        </w:rPr>
        <w:t>®</w:t>
      </w:r>
      <w:r w:rsidR="00DF058B" w:rsidRPr="00962697">
        <w:rPr>
          <w:rFonts w:ascii="Arial" w:hAnsi="Arial" w:cs="Arial"/>
        </w:rPr>
        <w:t xml:space="preserve"> is known to con</w:t>
      </w:r>
      <w:r w:rsidRPr="00962697">
        <w:rPr>
          <w:rFonts w:ascii="Arial" w:hAnsi="Arial" w:cs="Arial"/>
        </w:rPr>
        <w:t>tain only about 75</w:t>
      </w:r>
      <w:r w:rsidR="0025164B" w:rsidRPr="00962697">
        <w:rPr>
          <w:rFonts w:ascii="Arial" w:hAnsi="Arial" w:cs="Arial"/>
        </w:rPr>
        <w:t xml:space="preserve"> </w:t>
      </w:r>
      <w:r w:rsidR="00DF058B" w:rsidRPr="00962697">
        <w:rPr>
          <w:rFonts w:ascii="Arial" w:hAnsi="Arial" w:cs="Arial"/>
        </w:rPr>
        <w:t>mg of cocktail antibiotics (</w:t>
      </w:r>
      <w:r w:rsidR="0021622B" w:rsidRPr="00962697">
        <w:rPr>
          <w:rFonts w:ascii="Arial" w:hAnsi="Arial" w:cs="Arial"/>
        </w:rPr>
        <w:t>G</w:t>
      </w:r>
      <w:r w:rsidR="00BA1FE4" w:rsidRPr="00962697">
        <w:rPr>
          <w:rFonts w:ascii="Arial" w:hAnsi="Arial" w:cs="Arial"/>
        </w:rPr>
        <w:t>entamycin 25</w:t>
      </w:r>
      <w:r w:rsidR="0025164B" w:rsidRPr="00962697">
        <w:rPr>
          <w:rFonts w:ascii="Arial" w:hAnsi="Arial" w:cs="Arial"/>
        </w:rPr>
        <w:t xml:space="preserve"> </w:t>
      </w:r>
      <w:r w:rsidR="00BA1FE4" w:rsidRPr="00962697">
        <w:rPr>
          <w:rFonts w:ascii="Arial" w:hAnsi="Arial" w:cs="Arial"/>
        </w:rPr>
        <w:t>mg,</w:t>
      </w:r>
      <w:r w:rsidR="0021622B" w:rsidRPr="00962697">
        <w:rPr>
          <w:rFonts w:ascii="Arial" w:hAnsi="Arial" w:cs="Arial"/>
        </w:rPr>
        <w:t xml:space="preserve"> Lincomycin 15</w:t>
      </w:r>
      <w:r w:rsidR="0025164B" w:rsidRPr="00962697">
        <w:rPr>
          <w:rFonts w:ascii="Arial" w:hAnsi="Arial" w:cs="Arial"/>
        </w:rPr>
        <w:t xml:space="preserve"> </w:t>
      </w:r>
      <w:r w:rsidR="0021622B" w:rsidRPr="00962697">
        <w:rPr>
          <w:rFonts w:ascii="Arial" w:hAnsi="Arial" w:cs="Arial"/>
        </w:rPr>
        <w:t>mg, Spectinomycin 30</w:t>
      </w:r>
      <w:r w:rsidR="0025164B" w:rsidRPr="00962697">
        <w:rPr>
          <w:rFonts w:ascii="Arial" w:hAnsi="Arial" w:cs="Arial"/>
        </w:rPr>
        <w:t xml:space="preserve"> </w:t>
      </w:r>
      <w:r w:rsidR="0021622B" w:rsidRPr="00962697">
        <w:rPr>
          <w:rFonts w:ascii="Arial" w:hAnsi="Arial" w:cs="Arial"/>
        </w:rPr>
        <w:t>mg and T</w:t>
      </w:r>
      <w:r w:rsidR="00DF058B" w:rsidRPr="00962697">
        <w:rPr>
          <w:rFonts w:ascii="Arial" w:hAnsi="Arial" w:cs="Arial"/>
        </w:rPr>
        <w:t>ylosin 5</w:t>
      </w:r>
      <w:r w:rsidR="0025164B" w:rsidRPr="00962697">
        <w:rPr>
          <w:rFonts w:ascii="Arial" w:hAnsi="Arial" w:cs="Arial"/>
        </w:rPr>
        <w:t xml:space="preserve"> </w:t>
      </w:r>
      <w:r w:rsidR="00DF058B" w:rsidRPr="00962697">
        <w:rPr>
          <w:rFonts w:ascii="Arial" w:hAnsi="Arial" w:cs="Arial"/>
        </w:rPr>
        <w:t>mg) compared</w:t>
      </w:r>
      <w:r w:rsidR="00BA1FE4" w:rsidRPr="00962697">
        <w:rPr>
          <w:rFonts w:ascii="Arial" w:hAnsi="Arial" w:cs="Arial"/>
        </w:rPr>
        <w:t xml:space="preserve"> to B</w:t>
      </w:r>
      <w:r w:rsidRPr="00962697">
        <w:rPr>
          <w:rFonts w:ascii="Arial" w:hAnsi="Arial" w:cs="Arial"/>
        </w:rPr>
        <w:t>iladyl</w:t>
      </w:r>
      <w:r w:rsidR="0025164B" w:rsidRPr="00962697">
        <w:rPr>
          <w:rFonts w:ascii="Arial" w:hAnsi="Arial" w:cs="Arial"/>
          <w:b/>
          <w:color w:val="000000"/>
          <w:vertAlign w:val="superscript"/>
        </w:rPr>
        <w:t>®</w:t>
      </w:r>
      <w:r w:rsidRPr="00962697">
        <w:rPr>
          <w:rFonts w:ascii="Arial" w:hAnsi="Arial" w:cs="Arial"/>
        </w:rPr>
        <w:t xml:space="preserve"> with a total of 900</w:t>
      </w:r>
      <w:r w:rsidR="008B3B57">
        <w:rPr>
          <w:rFonts w:ascii="Arial" w:hAnsi="Arial" w:cs="Arial"/>
        </w:rPr>
        <w:t xml:space="preserve"> </w:t>
      </w:r>
      <w:r w:rsidR="00DF058B" w:rsidRPr="00962697">
        <w:rPr>
          <w:rFonts w:ascii="Arial" w:hAnsi="Arial" w:cs="Arial"/>
        </w:rPr>
        <w:t>mg cocktail antibiotics. It is not indicated how</w:t>
      </w:r>
      <w:r w:rsidRPr="00962697">
        <w:rPr>
          <w:rFonts w:ascii="Arial" w:hAnsi="Arial" w:cs="Arial"/>
        </w:rPr>
        <w:t xml:space="preserve"> it</w:t>
      </w:r>
      <w:r w:rsidR="00BA1FE4" w:rsidRPr="00962697">
        <w:rPr>
          <w:rFonts w:ascii="Arial" w:hAnsi="Arial" w:cs="Arial"/>
        </w:rPr>
        <w:t xml:space="preserve"> is incorporated into the 250</w:t>
      </w:r>
      <w:r w:rsidR="0025164B" w:rsidRPr="00962697">
        <w:rPr>
          <w:rFonts w:ascii="Arial" w:hAnsi="Arial" w:cs="Arial"/>
        </w:rPr>
        <w:t xml:space="preserve"> </w:t>
      </w:r>
      <w:r w:rsidR="00BA1FE4" w:rsidRPr="00962697">
        <w:rPr>
          <w:rFonts w:ascii="Arial" w:hAnsi="Arial" w:cs="Arial"/>
        </w:rPr>
        <w:t>g T</w:t>
      </w:r>
      <w:r w:rsidR="00DF058B" w:rsidRPr="00962697">
        <w:rPr>
          <w:rFonts w:ascii="Arial" w:hAnsi="Arial" w:cs="Arial"/>
        </w:rPr>
        <w:t>riladyl</w:t>
      </w:r>
      <w:r w:rsidR="0025164B" w:rsidRPr="00962697">
        <w:rPr>
          <w:rFonts w:ascii="Arial" w:hAnsi="Arial" w:cs="Arial"/>
          <w:b/>
          <w:color w:val="000000"/>
          <w:vertAlign w:val="superscript"/>
        </w:rPr>
        <w:t>®</w:t>
      </w:r>
      <w:r w:rsidR="00DF058B" w:rsidRPr="00962697">
        <w:rPr>
          <w:rFonts w:ascii="Arial" w:hAnsi="Arial" w:cs="Arial"/>
        </w:rPr>
        <w:t xml:space="preserve"> package. </w:t>
      </w:r>
    </w:p>
    <w:p w:rsidR="002A1050" w:rsidRPr="00962697" w:rsidRDefault="00477D1C" w:rsidP="00B87030">
      <w:pPr>
        <w:pStyle w:val="Heading3"/>
        <w:rPr>
          <w:rFonts w:ascii="Arial" w:hAnsi="Arial" w:cs="Arial"/>
          <w:sz w:val="22"/>
          <w:szCs w:val="22"/>
        </w:rPr>
      </w:pPr>
      <w:bookmarkStart w:id="75" w:name="_Toc404056049"/>
      <w:r w:rsidRPr="00962697">
        <w:rPr>
          <w:rFonts w:ascii="Arial" w:hAnsi="Arial" w:cs="Arial"/>
          <w:sz w:val="22"/>
          <w:szCs w:val="22"/>
        </w:rPr>
        <w:t>3.2.2</w:t>
      </w:r>
      <w:r w:rsidR="005E2B8E" w:rsidRPr="00962697">
        <w:rPr>
          <w:rFonts w:ascii="Arial" w:hAnsi="Arial" w:cs="Arial"/>
          <w:sz w:val="22"/>
          <w:szCs w:val="22"/>
        </w:rPr>
        <w:t xml:space="preserve">. </w:t>
      </w:r>
      <w:r w:rsidR="001F2CDA" w:rsidRPr="00962697">
        <w:rPr>
          <w:rFonts w:ascii="Arial" w:hAnsi="Arial" w:cs="Arial"/>
          <w:sz w:val="22"/>
          <w:szCs w:val="22"/>
        </w:rPr>
        <w:t>Preparation of Biladyl</w:t>
      </w:r>
      <w:r w:rsidR="001F2CDA" w:rsidRPr="00962697">
        <w:rPr>
          <w:rFonts w:ascii="Arial" w:hAnsi="Arial" w:cs="Arial"/>
          <w:sz w:val="22"/>
          <w:szCs w:val="22"/>
          <w:vertAlign w:val="superscript"/>
        </w:rPr>
        <w:t>®</w:t>
      </w:r>
      <w:bookmarkEnd w:id="75"/>
      <w:r w:rsidR="001F2CDA" w:rsidRPr="00962697">
        <w:rPr>
          <w:rFonts w:ascii="Arial" w:hAnsi="Arial" w:cs="Arial"/>
          <w:sz w:val="22"/>
          <w:szCs w:val="22"/>
          <w:u w:val="single"/>
        </w:rPr>
        <w:t xml:space="preserve"> </w:t>
      </w:r>
    </w:p>
    <w:p w:rsidR="005E2B8E" w:rsidRPr="00962697" w:rsidRDefault="003B50AB" w:rsidP="00467FFB">
      <w:pPr>
        <w:spacing w:before="240" w:line="360" w:lineRule="auto"/>
        <w:rPr>
          <w:rFonts w:ascii="Arial" w:hAnsi="Arial" w:cs="Arial"/>
          <w:b/>
        </w:rPr>
      </w:pPr>
      <w:r w:rsidRPr="00962697">
        <w:rPr>
          <w:rFonts w:ascii="Arial" w:hAnsi="Arial" w:cs="Arial"/>
          <w:b/>
        </w:rPr>
        <w:t>Fraction A</w:t>
      </w:r>
    </w:p>
    <w:p w:rsidR="00155755" w:rsidRPr="00962697" w:rsidRDefault="009E478F" w:rsidP="00467FFB">
      <w:pPr>
        <w:spacing w:before="240" w:line="360" w:lineRule="auto"/>
        <w:jc w:val="both"/>
        <w:rPr>
          <w:rFonts w:ascii="Arial" w:hAnsi="Arial" w:cs="Arial"/>
        </w:rPr>
      </w:pPr>
      <w:r w:rsidRPr="00962697">
        <w:rPr>
          <w:rFonts w:ascii="Arial" w:hAnsi="Arial" w:cs="Arial"/>
        </w:rPr>
        <w:t xml:space="preserve">Extenders were prepared a day before semen collection and kept at 5 </w:t>
      </w:r>
      <w:r w:rsidRPr="00962697">
        <w:rPr>
          <w:rFonts w:ascii="Arial" w:hAnsi="Arial" w:cs="Arial"/>
          <w:vertAlign w:val="superscript"/>
        </w:rPr>
        <w:t>0</w:t>
      </w:r>
      <w:r w:rsidRPr="00962697">
        <w:rPr>
          <w:rFonts w:ascii="Arial" w:hAnsi="Arial" w:cs="Arial"/>
        </w:rPr>
        <w:t>C and</w:t>
      </w:r>
      <w:r w:rsidR="00E241DD" w:rsidRPr="00962697">
        <w:rPr>
          <w:rFonts w:ascii="Arial" w:hAnsi="Arial" w:cs="Arial"/>
        </w:rPr>
        <w:t xml:space="preserve"> were reconstituted according to </w:t>
      </w:r>
      <w:r w:rsidR="0025164B" w:rsidRPr="00962697">
        <w:rPr>
          <w:rFonts w:ascii="Arial" w:hAnsi="Arial" w:cs="Arial"/>
        </w:rPr>
        <w:t xml:space="preserve">the </w:t>
      </w:r>
      <w:r w:rsidR="00E241DD" w:rsidRPr="00962697">
        <w:rPr>
          <w:rFonts w:ascii="Arial" w:hAnsi="Arial" w:cs="Arial"/>
        </w:rPr>
        <w:t>manufacturer’s in</w:t>
      </w:r>
      <w:r w:rsidR="00AD4DDA" w:rsidRPr="00962697">
        <w:rPr>
          <w:rFonts w:ascii="Arial" w:hAnsi="Arial" w:cs="Arial"/>
        </w:rPr>
        <w:t xml:space="preserve">structions, only that </w:t>
      </w:r>
      <w:r w:rsidR="00E241DD" w:rsidRPr="00962697">
        <w:rPr>
          <w:rFonts w:ascii="Arial" w:hAnsi="Arial" w:cs="Arial"/>
        </w:rPr>
        <w:t xml:space="preserve">the </w:t>
      </w:r>
      <w:r w:rsidR="00AD4DDA" w:rsidRPr="00962697">
        <w:rPr>
          <w:rFonts w:ascii="Arial" w:hAnsi="Arial" w:cs="Arial"/>
        </w:rPr>
        <w:t xml:space="preserve">quantity prepared for each extension was reduced proportionately </w:t>
      </w:r>
      <w:r w:rsidR="004F1EBC" w:rsidRPr="00962697">
        <w:rPr>
          <w:rFonts w:ascii="Arial" w:hAnsi="Arial" w:cs="Arial"/>
        </w:rPr>
        <w:t>in order to avoid wastage</w:t>
      </w:r>
      <w:r w:rsidR="00E241DD" w:rsidRPr="00962697">
        <w:rPr>
          <w:rFonts w:ascii="Arial" w:hAnsi="Arial" w:cs="Arial"/>
        </w:rPr>
        <w:t xml:space="preserve"> due to prolonged cooling which could destabilize the media. </w:t>
      </w:r>
      <w:r w:rsidR="004A4ADE" w:rsidRPr="00962697">
        <w:rPr>
          <w:rFonts w:ascii="Arial" w:hAnsi="Arial" w:cs="Arial"/>
        </w:rPr>
        <w:t>Work tables were sterilized by wipi</w:t>
      </w:r>
      <w:r w:rsidR="002004B2" w:rsidRPr="00962697">
        <w:rPr>
          <w:rFonts w:ascii="Arial" w:hAnsi="Arial" w:cs="Arial"/>
        </w:rPr>
        <w:t xml:space="preserve">ng with </w:t>
      </w:r>
      <w:r w:rsidR="004A4ADE" w:rsidRPr="00962697">
        <w:rPr>
          <w:rFonts w:ascii="Arial" w:hAnsi="Arial" w:cs="Arial"/>
        </w:rPr>
        <w:t xml:space="preserve">100% </w:t>
      </w:r>
      <w:r w:rsidR="0025164B" w:rsidRPr="00962697">
        <w:rPr>
          <w:rFonts w:ascii="Arial" w:hAnsi="Arial" w:cs="Arial"/>
        </w:rPr>
        <w:t>m</w:t>
      </w:r>
      <w:r w:rsidR="004A4ADE" w:rsidRPr="00962697">
        <w:rPr>
          <w:rFonts w:ascii="Arial" w:hAnsi="Arial" w:cs="Arial"/>
        </w:rPr>
        <w:t>ethanol</w:t>
      </w:r>
      <w:r w:rsidR="002004B2" w:rsidRPr="00962697">
        <w:rPr>
          <w:rFonts w:ascii="Arial" w:hAnsi="Arial" w:cs="Arial"/>
        </w:rPr>
        <w:t xml:space="preserve"> using sterile paper towels</w:t>
      </w:r>
      <w:r w:rsidR="004A4ADE" w:rsidRPr="00962697">
        <w:rPr>
          <w:rFonts w:ascii="Arial" w:hAnsi="Arial" w:cs="Arial"/>
        </w:rPr>
        <w:t xml:space="preserve">. </w:t>
      </w:r>
      <w:r w:rsidR="0025164B" w:rsidRPr="00962697">
        <w:rPr>
          <w:rFonts w:ascii="Arial" w:hAnsi="Arial" w:cs="Arial"/>
        </w:rPr>
        <w:t>The two-</w:t>
      </w:r>
      <w:r w:rsidR="005E2B8E" w:rsidRPr="00962697">
        <w:rPr>
          <w:rFonts w:ascii="Arial" w:hAnsi="Arial" w:cs="Arial"/>
        </w:rPr>
        <w:t>step method of preparation was e</w:t>
      </w:r>
      <w:r w:rsidR="0025164B" w:rsidRPr="00962697">
        <w:rPr>
          <w:rFonts w:ascii="Arial" w:hAnsi="Arial" w:cs="Arial"/>
        </w:rPr>
        <w:t>mployed in preparing the</w:t>
      </w:r>
      <w:r w:rsidR="005E2B8E" w:rsidRPr="00962697">
        <w:rPr>
          <w:rFonts w:ascii="Arial" w:hAnsi="Arial" w:cs="Arial"/>
        </w:rPr>
        <w:t xml:space="preserve"> Biladyl</w:t>
      </w:r>
      <w:r w:rsidR="00901376" w:rsidRPr="00962697">
        <w:rPr>
          <w:rFonts w:ascii="Arial" w:hAnsi="Arial" w:cs="Arial"/>
          <w:b/>
          <w:color w:val="000000"/>
          <w:vertAlign w:val="superscript"/>
        </w:rPr>
        <w:t>®</w:t>
      </w:r>
      <w:r w:rsidR="005E2B8E" w:rsidRPr="00962697">
        <w:rPr>
          <w:rFonts w:ascii="Arial" w:hAnsi="Arial" w:cs="Arial"/>
        </w:rPr>
        <w:t xml:space="preserve"> concentrate</w:t>
      </w:r>
      <w:r w:rsidR="001F65F2" w:rsidRPr="00962697">
        <w:rPr>
          <w:rFonts w:ascii="Arial" w:hAnsi="Arial" w:cs="Arial"/>
        </w:rPr>
        <w:t>s</w:t>
      </w:r>
      <w:r w:rsidR="005E2B8E" w:rsidRPr="00962697">
        <w:rPr>
          <w:rFonts w:ascii="Arial" w:hAnsi="Arial" w:cs="Arial"/>
        </w:rPr>
        <w:t>. In order to avoid prolonged refrigeration of the final reconstituted Biladyl</w:t>
      </w:r>
      <w:r w:rsidR="0025164B" w:rsidRPr="00962697">
        <w:rPr>
          <w:rFonts w:ascii="Arial" w:hAnsi="Arial" w:cs="Arial"/>
          <w:b/>
          <w:color w:val="000000"/>
          <w:vertAlign w:val="superscript"/>
        </w:rPr>
        <w:t>®</w:t>
      </w:r>
      <w:r w:rsidR="005E2B8E" w:rsidRPr="00962697">
        <w:rPr>
          <w:rFonts w:ascii="Arial" w:hAnsi="Arial" w:cs="Arial"/>
        </w:rPr>
        <w:t>, fractions A, B</w:t>
      </w:r>
      <w:r w:rsidR="003F5821" w:rsidRPr="00962697">
        <w:rPr>
          <w:rFonts w:ascii="Arial" w:hAnsi="Arial" w:cs="Arial"/>
        </w:rPr>
        <w:t xml:space="preserve"> and AB were prepared six times</w:t>
      </w:r>
      <w:r w:rsidR="00AD4DDA" w:rsidRPr="00962697">
        <w:rPr>
          <w:rFonts w:ascii="Arial" w:hAnsi="Arial" w:cs="Arial"/>
        </w:rPr>
        <w:t xml:space="preserve"> for the six repeated experiments</w:t>
      </w:r>
      <w:r w:rsidR="003F5821" w:rsidRPr="00962697">
        <w:rPr>
          <w:rFonts w:ascii="Arial" w:hAnsi="Arial" w:cs="Arial"/>
        </w:rPr>
        <w:t>. Each preparation was done a day before semen collection</w:t>
      </w:r>
      <w:r w:rsidR="001C0BD6" w:rsidRPr="00962697">
        <w:rPr>
          <w:rFonts w:ascii="Arial" w:hAnsi="Arial" w:cs="Arial"/>
        </w:rPr>
        <w:t>. The stock solution containing fraction A was prepared by mixing</w:t>
      </w:r>
      <w:r w:rsidR="003F5821" w:rsidRPr="00962697">
        <w:rPr>
          <w:rFonts w:ascii="Arial" w:hAnsi="Arial" w:cs="Arial"/>
        </w:rPr>
        <w:t xml:space="preserve"> 8.1</w:t>
      </w:r>
      <w:r w:rsidR="0009485F" w:rsidRPr="00962697">
        <w:rPr>
          <w:rFonts w:ascii="Arial" w:hAnsi="Arial" w:cs="Arial"/>
        </w:rPr>
        <w:t xml:space="preserve"> </w:t>
      </w:r>
      <w:r w:rsidR="00913C60" w:rsidRPr="00962697">
        <w:rPr>
          <w:rFonts w:ascii="Arial" w:hAnsi="Arial" w:cs="Arial"/>
        </w:rPr>
        <w:t>ml</w:t>
      </w:r>
      <w:r w:rsidR="003F5821" w:rsidRPr="00962697">
        <w:rPr>
          <w:rFonts w:ascii="Arial" w:hAnsi="Arial" w:cs="Arial"/>
        </w:rPr>
        <w:t xml:space="preserve"> of the Biladyl</w:t>
      </w:r>
      <w:r w:rsidR="0025164B" w:rsidRPr="00962697">
        <w:rPr>
          <w:rFonts w:ascii="Arial" w:hAnsi="Arial" w:cs="Arial"/>
          <w:b/>
          <w:color w:val="000000"/>
          <w:vertAlign w:val="superscript"/>
        </w:rPr>
        <w:t>®</w:t>
      </w:r>
      <w:r w:rsidR="003F5821" w:rsidRPr="00962697">
        <w:rPr>
          <w:rFonts w:ascii="Arial" w:hAnsi="Arial" w:cs="Arial"/>
        </w:rPr>
        <w:t xml:space="preserve"> fraction</w:t>
      </w:r>
      <w:r w:rsidR="001C0BD6" w:rsidRPr="00962697">
        <w:rPr>
          <w:rFonts w:ascii="Arial" w:hAnsi="Arial" w:cs="Arial"/>
        </w:rPr>
        <w:t xml:space="preserve"> A</w:t>
      </w:r>
      <w:r w:rsidR="003F5821" w:rsidRPr="00962697">
        <w:rPr>
          <w:rFonts w:ascii="Arial" w:hAnsi="Arial" w:cs="Arial"/>
        </w:rPr>
        <w:t xml:space="preserve"> with</w:t>
      </w:r>
      <w:r w:rsidR="00913C60" w:rsidRPr="00962697">
        <w:rPr>
          <w:rFonts w:ascii="Arial" w:hAnsi="Arial" w:cs="Arial"/>
        </w:rPr>
        <w:t xml:space="preserve"> 56.3</w:t>
      </w:r>
      <w:r w:rsidR="0009485F" w:rsidRPr="00962697">
        <w:rPr>
          <w:rFonts w:ascii="Arial" w:hAnsi="Arial" w:cs="Arial"/>
        </w:rPr>
        <w:t xml:space="preserve"> ml ultra-pure</w:t>
      </w:r>
      <w:r w:rsidR="00913C60" w:rsidRPr="00962697">
        <w:rPr>
          <w:rFonts w:ascii="Arial" w:hAnsi="Arial" w:cs="Arial"/>
        </w:rPr>
        <w:t xml:space="preserve"> water in a </w:t>
      </w:r>
      <w:r w:rsidR="00CA4E92" w:rsidRPr="00962697">
        <w:rPr>
          <w:rFonts w:ascii="Arial" w:hAnsi="Arial" w:cs="Arial"/>
        </w:rPr>
        <w:t>graduated flask</w:t>
      </w:r>
      <w:r w:rsidR="00913C60" w:rsidRPr="00962697">
        <w:rPr>
          <w:rFonts w:ascii="Arial" w:hAnsi="Arial" w:cs="Arial"/>
        </w:rPr>
        <w:t>. Freshly laid eggs were sterilized by</w:t>
      </w:r>
      <w:r w:rsidR="004A4ADE" w:rsidRPr="00962697">
        <w:rPr>
          <w:rFonts w:ascii="Arial" w:hAnsi="Arial" w:cs="Arial"/>
        </w:rPr>
        <w:t xml:space="preserve"> thoroughly wiping them with 70</w:t>
      </w:r>
      <w:r w:rsidR="00913C60" w:rsidRPr="00962697">
        <w:rPr>
          <w:rFonts w:ascii="Arial" w:hAnsi="Arial" w:cs="Arial"/>
        </w:rPr>
        <w:t xml:space="preserve">% </w:t>
      </w:r>
      <w:r w:rsidR="0009485F" w:rsidRPr="00962697">
        <w:rPr>
          <w:rFonts w:ascii="Arial" w:hAnsi="Arial" w:cs="Arial"/>
        </w:rPr>
        <w:t>m</w:t>
      </w:r>
      <w:r w:rsidR="00913C60" w:rsidRPr="00962697">
        <w:rPr>
          <w:rFonts w:ascii="Arial" w:hAnsi="Arial" w:cs="Arial"/>
        </w:rPr>
        <w:t>ethanol. The eggs wer</w:t>
      </w:r>
      <w:r w:rsidR="00CA4E92" w:rsidRPr="00962697">
        <w:rPr>
          <w:rFonts w:ascii="Arial" w:hAnsi="Arial" w:cs="Arial"/>
        </w:rPr>
        <w:t>e carefully opened and the yolk was</w:t>
      </w:r>
      <w:r w:rsidR="00913C60" w:rsidRPr="00962697">
        <w:rPr>
          <w:rFonts w:ascii="Arial" w:hAnsi="Arial" w:cs="Arial"/>
        </w:rPr>
        <w:t xml:space="preserve"> separated </w:t>
      </w:r>
      <w:r w:rsidR="0009485F" w:rsidRPr="00962697">
        <w:rPr>
          <w:rFonts w:ascii="Arial" w:hAnsi="Arial" w:cs="Arial"/>
        </w:rPr>
        <w:t>from the albumen by passing it three to four</w:t>
      </w:r>
      <w:r w:rsidR="00913C60" w:rsidRPr="00962697">
        <w:rPr>
          <w:rFonts w:ascii="Arial" w:hAnsi="Arial" w:cs="Arial"/>
        </w:rPr>
        <w:t xml:space="preserve"> times from one half of the shell to the other</w:t>
      </w:r>
      <w:r w:rsidR="00CA4E92" w:rsidRPr="00962697">
        <w:rPr>
          <w:rFonts w:ascii="Arial" w:hAnsi="Arial" w:cs="Arial"/>
        </w:rPr>
        <w:t xml:space="preserve"> in order to get rid of the egg albumin as much as possible</w:t>
      </w:r>
      <w:r w:rsidR="00913C60" w:rsidRPr="00962697">
        <w:rPr>
          <w:rFonts w:ascii="Arial" w:hAnsi="Arial" w:cs="Arial"/>
        </w:rPr>
        <w:t xml:space="preserve">. </w:t>
      </w:r>
    </w:p>
    <w:p w:rsidR="003B50AB" w:rsidRPr="00962697" w:rsidRDefault="0009485F" w:rsidP="00467FFB">
      <w:pPr>
        <w:spacing w:before="240" w:line="360" w:lineRule="auto"/>
        <w:jc w:val="both"/>
        <w:rPr>
          <w:rFonts w:ascii="Arial" w:hAnsi="Arial" w:cs="Arial"/>
        </w:rPr>
      </w:pPr>
      <w:r w:rsidRPr="00962697">
        <w:rPr>
          <w:rFonts w:ascii="Arial" w:hAnsi="Arial" w:cs="Arial"/>
        </w:rPr>
        <w:lastRenderedPageBreak/>
        <w:t xml:space="preserve">The yolk was transferred </w:t>
      </w:r>
      <w:r w:rsidR="005C44A0" w:rsidRPr="00962697">
        <w:rPr>
          <w:rFonts w:ascii="Arial" w:hAnsi="Arial" w:cs="Arial"/>
        </w:rPr>
        <w:t>in</w:t>
      </w:r>
      <w:r w:rsidRPr="00962697">
        <w:rPr>
          <w:rFonts w:ascii="Arial" w:hAnsi="Arial" w:cs="Arial"/>
        </w:rPr>
        <w:t xml:space="preserve">to a </w:t>
      </w:r>
      <w:r w:rsidR="005C44A0" w:rsidRPr="00962697">
        <w:rPr>
          <w:rFonts w:ascii="Arial" w:hAnsi="Arial" w:cs="Arial"/>
        </w:rPr>
        <w:t xml:space="preserve">clean </w:t>
      </w:r>
      <w:r w:rsidRPr="00962697">
        <w:rPr>
          <w:rFonts w:ascii="Arial" w:hAnsi="Arial" w:cs="Arial"/>
        </w:rPr>
        <w:t xml:space="preserve">paper towel and </w:t>
      </w:r>
      <w:r w:rsidR="005F37FF" w:rsidRPr="00962697">
        <w:rPr>
          <w:rFonts w:ascii="Arial" w:hAnsi="Arial" w:cs="Arial"/>
        </w:rPr>
        <w:t xml:space="preserve">rolled towards the edge </w:t>
      </w:r>
      <w:r w:rsidRPr="00962697">
        <w:rPr>
          <w:rFonts w:ascii="Arial" w:hAnsi="Arial" w:cs="Arial"/>
        </w:rPr>
        <w:t>of the</w:t>
      </w:r>
      <w:r w:rsidR="00E241DD" w:rsidRPr="00962697">
        <w:rPr>
          <w:rFonts w:ascii="Arial" w:hAnsi="Arial" w:cs="Arial"/>
        </w:rPr>
        <w:t xml:space="preserve"> towel until it was</w:t>
      </w:r>
      <w:r w:rsidRPr="00962697">
        <w:rPr>
          <w:rFonts w:ascii="Arial" w:hAnsi="Arial" w:cs="Arial"/>
        </w:rPr>
        <w:t xml:space="preserve"> completely free of egg albumin</w:t>
      </w:r>
      <w:r w:rsidR="005F37FF" w:rsidRPr="00962697">
        <w:rPr>
          <w:rFonts w:ascii="Arial" w:hAnsi="Arial" w:cs="Arial"/>
        </w:rPr>
        <w:t>. The yolk</w:t>
      </w:r>
      <w:r w:rsidR="00E241DD" w:rsidRPr="00962697">
        <w:rPr>
          <w:rFonts w:ascii="Arial" w:hAnsi="Arial" w:cs="Arial"/>
        </w:rPr>
        <w:t xml:space="preserve"> was</w:t>
      </w:r>
      <w:r w:rsidR="005F37FF" w:rsidRPr="00962697">
        <w:rPr>
          <w:rFonts w:ascii="Arial" w:hAnsi="Arial" w:cs="Arial"/>
        </w:rPr>
        <w:t xml:space="preserve"> completely</w:t>
      </w:r>
      <w:r w:rsidR="00CA4E92" w:rsidRPr="00962697">
        <w:rPr>
          <w:rFonts w:ascii="Arial" w:hAnsi="Arial" w:cs="Arial"/>
        </w:rPr>
        <w:t xml:space="preserve"> wrapped in the paper </w:t>
      </w:r>
      <w:r w:rsidR="002A1050" w:rsidRPr="00962697">
        <w:rPr>
          <w:rFonts w:ascii="Arial" w:hAnsi="Arial" w:cs="Arial"/>
        </w:rPr>
        <w:t xml:space="preserve">towel, </w:t>
      </w:r>
      <w:r w:rsidR="005F37FF" w:rsidRPr="00962697">
        <w:rPr>
          <w:rFonts w:ascii="Arial" w:hAnsi="Arial" w:cs="Arial"/>
        </w:rPr>
        <w:t>slight press</w:t>
      </w:r>
      <w:r w:rsidR="00CA4E92" w:rsidRPr="00962697">
        <w:rPr>
          <w:rFonts w:ascii="Arial" w:hAnsi="Arial" w:cs="Arial"/>
        </w:rPr>
        <w:t xml:space="preserve">ure </w:t>
      </w:r>
      <w:r w:rsidR="005C44A0" w:rsidRPr="00962697">
        <w:rPr>
          <w:rFonts w:ascii="Arial" w:hAnsi="Arial" w:cs="Arial"/>
        </w:rPr>
        <w:t xml:space="preserve">was </w:t>
      </w:r>
      <w:r w:rsidR="00CA4E92" w:rsidRPr="00962697">
        <w:rPr>
          <w:rFonts w:ascii="Arial" w:hAnsi="Arial" w:cs="Arial"/>
        </w:rPr>
        <w:t>applied</w:t>
      </w:r>
      <w:r w:rsidR="001C0BD6" w:rsidRPr="00962697">
        <w:rPr>
          <w:rFonts w:ascii="Arial" w:hAnsi="Arial" w:cs="Arial"/>
        </w:rPr>
        <w:t xml:space="preserve"> on it </w:t>
      </w:r>
      <w:r w:rsidR="005C44A0" w:rsidRPr="00962697">
        <w:rPr>
          <w:rFonts w:ascii="Arial" w:hAnsi="Arial" w:cs="Arial"/>
        </w:rPr>
        <w:t>to break</w:t>
      </w:r>
      <w:r w:rsidR="001C0BD6" w:rsidRPr="00962697">
        <w:rPr>
          <w:rFonts w:ascii="Arial" w:hAnsi="Arial" w:cs="Arial"/>
        </w:rPr>
        <w:t xml:space="preserve"> open</w:t>
      </w:r>
      <w:r w:rsidR="005F37FF" w:rsidRPr="00962697">
        <w:rPr>
          <w:rFonts w:ascii="Arial" w:hAnsi="Arial" w:cs="Arial"/>
        </w:rPr>
        <w:t xml:space="preserve"> its membrane</w:t>
      </w:r>
      <w:r w:rsidR="001C0BD6" w:rsidRPr="00962697">
        <w:rPr>
          <w:rFonts w:ascii="Arial" w:hAnsi="Arial" w:cs="Arial"/>
        </w:rPr>
        <w:t>. T</w:t>
      </w:r>
      <w:r w:rsidRPr="00962697">
        <w:rPr>
          <w:rFonts w:ascii="Arial" w:hAnsi="Arial" w:cs="Arial"/>
        </w:rPr>
        <w:t>he membrane-</w:t>
      </w:r>
      <w:r w:rsidR="005F37FF" w:rsidRPr="00962697">
        <w:rPr>
          <w:rFonts w:ascii="Arial" w:hAnsi="Arial" w:cs="Arial"/>
        </w:rPr>
        <w:t xml:space="preserve">free </w:t>
      </w:r>
      <w:r w:rsidR="00E241DD" w:rsidRPr="00962697">
        <w:rPr>
          <w:rFonts w:ascii="Arial" w:hAnsi="Arial" w:cs="Arial"/>
        </w:rPr>
        <w:t>yolk was</w:t>
      </w:r>
      <w:r w:rsidR="001C0BD6" w:rsidRPr="00962697">
        <w:rPr>
          <w:rFonts w:ascii="Arial" w:hAnsi="Arial" w:cs="Arial"/>
        </w:rPr>
        <w:t xml:space="preserve"> collected in another</w:t>
      </w:r>
      <w:r w:rsidR="005F37FF" w:rsidRPr="00962697">
        <w:rPr>
          <w:rFonts w:ascii="Arial" w:hAnsi="Arial" w:cs="Arial"/>
        </w:rPr>
        <w:t xml:space="preserve"> g</w:t>
      </w:r>
      <w:r w:rsidR="00EC61C1">
        <w:rPr>
          <w:rFonts w:ascii="Arial" w:hAnsi="Arial" w:cs="Arial"/>
        </w:rPr>
        <w:t>raduated flask until it measured</w:t>
      </w:r>
      <w:r w:rsidR="005F37FF" w:rsidRPr="00962697">
        <w:rPr>
          <w:rFonts w:ascii="Arial" w:hAnsi="Arial" w:cs="Arial"/>
        </w:rPr>
        <w:t xml:space="preserve"> 16.7 m</w:t>
      </w:r>
      <w:r w:rsidR="00CA4E92" w:rsidRPr="00962697">
        <w:rPr>
          <w:rFonts w:ascii="Arial" w:hAnsi="Arial" w:cs="Arial"/>
        </w:rPr>
        <w:t>l. The stock solution wa</w:t>
      </w:r>
      <w:r w:rsidR="001C0BD6" w:rsidRPr="00962697">
        <w:rPr>
          <w:rFonts w:ascii="Arial" w:hAnsi="Arial" w:cs="Arial"/>
        </w:rPr>
        <w:t xml:space="preserve">s then carefully turned into the egg yolk and well mixed together by gently stirring the mixture (to avoid foaming) using a </w:t>
      </w:r>
      <w:r w:rsidR="00155755" w:rsidRPr="00962697">
        <w:rPr>
          <w:rFonts w:ascii="Arial" w:hAnsi="Arial" w:cs="Arial"/>
        </w:rPr>
        <w:t xml:space="preserve">glass </w:t>
      </w:r>
      <w:r w:rsidR="001C0BD6" w:rsidRPr="00962697">
        <w:rPr>
          <w:rFonts w:ascii="Arial" w:hAnsi="Arial" w:cs="Arial"/>
        </w:rPr>
        <w:t xml:space="preserve">stirring rod. </w:t>
      </w:r>
      <w:r w:rsidR="00AD4C3E" w:rsidRPr="00962697">
        <w:rPr>
          <w:rFonts w:ascii="Arial" w:hAnsi="Arial" w:cs="Arial"/>
        </w:rPr>
        <w:t xml:space="preserve">The mixture </w:t>
      </w:r>
      <w:r w:rsidR="00E241DD" w:rsidRPr="00962697">
        <w:rPr>
          <w:rFonts w:ascii="Arial" w:hAnsi="Arial" w:cs="Arial"/>
        </w:rPr>
        <w:t>was</w:t>
      </w:r>
      <w:r w:rsidR="003B50AB" w:rsidRPr="00962697">
        <w:rPr>
          <w:rFonts w:ascii="Arial" w:hAnsi="Arial" w:cs="Arial"/>
        </w:rPr>
        <w:t xml:space="preserve"> filtered using a sterile filter funnel</w:t>
      </w:r>
      <w:r w:rsidR="00AD4C3E" w:rsidRPr="00962697">
        <w:rPr>
          <w:rFonts w:ascii="Arial" w:hAnsi="Arial" w:cs="Arial"/>
        </w:rPr>
        <w:t xml:space="preserve"> and </w:t>
      </w:r>
      <w:r w:rsidR="001C0BD6" w:rsidRPr="00962697">
        <w:rPr>
          <w:rFonts w:ascii="Arial" w:hAnsi="Arial" w:cs="Arial"/>
        </w:rPr>
        <w:t>0.15g of</w:t>
      </w:r>
      <w:r w:rsidR="00AD4C3E" w:rsidRPr="00962697">
        <w:rPr>
          <w:rFonts w:ascii="Arial" w:hAnsi="Arial" w:cs="Arial"/>
        </w:rPr>
        <w:t xml:space="preserve"> Biladyl</w:t>
      </w:r>
      <w:r w:rsidRPr="00962697">
        <w:rPr>
          <w:rFonts w:ascii="Arial" w:hAnsi="Arial" w:cs="Arial"/>
          <w:b/>
          <w:color w:val="000000"/>
          <w:vertAlign w:val="superscript"/>
        </w:rPr>
        <w:t>®</w:t>
      </w:r>
      <w:r w:rsidR="00AD4C3E" w:rsidRPr="00962697">
        <w:rPr>
          <w:rFonts w:ascii="Arial" w:hAnsi="Arial" w:cs="Arial"/>
        </w:rPr>
        <w:t xml:space="preserve"> fraction AB</w:t>
      </w:r>
      <w:r w:rsidR="00CB785E" w:rsidRPr="00962697">
        <w:rPr>
          <w:rFonts w:ascii="Arial" w:hAnsi="Arial" w:cs="Arial"/>
        </w:rPr>
        <w:t xml:space="preserve"> (antibiotics cocktail)</w:t>
      </w:r>
      <w:r w:rsidR="00E241DD" w:rsidRPr="00962697">
        <w:rPr>
          <w:rFonts w:ascii="Arial" w:hAnsi="Arial" w:cs="Arial"/>
        </w:rPr>
        <w:t xml:space="preserve"> was </w:t>
      </w:r>
      <w:r w:rsidRPr="00962697">
        <w:rPr>
          <w:rFonts w:ascii="Arial" w:hAnsi="Arial" w:cs="Arial"/>
        </w:rPr>
        <w:t>dissolved in 2 ml ultra-pure</w:t>
      </w:r>
      <w:r w:rsidR="00AD4C3E" w:rsidRPr="00962697">
        <w:rPr>
          <w:rFonts w:ascii="Arial" w:hAnsi="Arial" w:cs="Arial"/>
        </w:rPr>
        <w:t xml:space="preserve"> </w:t>
      </w:r>
      <w:r w:rsidR="00CB785E" w:rsidRPr="00962697">
        <w:rPr>
          <w:rFonts w:ascii="Arial" w:hAnsi="Arial" w:cs="Arial"/>
        </w:rPr>
        <w:t xml:space="preserve">water and added to the </w:t>
      </w:r>
      <w:r w:rsidR="00AD4C3E" w:rsidRPr="00962697">
        <w:rPr>
          <w:rFonts w:ascii="Arial" w:hAnsi="Arial" w:cs="Arial"/>
        </w:rPr>
        <w:t>stoc</w:t>
      </w:r>
      <w:r w:rsidR="00CB785E" w:rsidRPr="00962697">
        <w:rPr>
          <w:rFonts w:ascii="Arial" w:hAnsi="Arial" w:cs="Arial"/>
        </w:rPr>
        <w:t>k solution. The fin</w:t>
      </w:r>
      <w:r w:rsidR="00E241DD" w:rsidRPr="00962697">
        <w:rPr>
          <w:rFonts w:ascii="Arial" w:hAnsi="Arial" w:cs="Arial"/>
        </w:rPr>
        <w:t>al stock solution was</w:t>
      </w:r>
      <w:r w:rsidR="003B50AB" w:rsidRPr="00962697">
        <w:rPr>
          <w:rFonts w:ascii="Arial" w:hAnsi="Arial" w:cs="Arial"/>
        </w:rPr>
        <w:t xml:space="preserve"> kept in</w:t>
      </w:r>
      <w:r w:rsidR="00875F70" w:rsidRPr="00962697">
        <w:rPr>
          <w:rFonts w:ascii="Arial" w:hAnsi="Arial" w:cs="Arial"/>
        </w:rPr>
        <w:t xml:space="preserve"> </w:t>
      </w:r>
      <w:r w:rsidR="00155755" w:rsidRPr="00962697">
        <w:rPr>
          <w:rFonts w:ascii="Arial" w:hAnsi="Arial" w:cs="Arial"/>
        </w:rPr>
        <w:t xml:space="preserve">sterile </w:t>
      </w:r>
      <w:r w:rsidR="00CB785E" w:rsidRPr="00962697">
        <w:rPr>
          <w:rFonts w:ascii="Arial" w:hAnsi="Arial" w:cs="Arial"/>
        </w:rPr>
        <w:t>5</w:t>
      </w:r>
      <w:r w:rsidR="00875F70" w:rsidRPr="00962697">
        <w:rPr>
          <w:rFonts w:ascii="Arial" w:hAnsi="Arial" w:cs="Arial"/>
        </w:rPr>
        <w:t>0</w:t>
      </w:r>
      <w:r w:rsidR="00CB785E" w:rsidRPr="00962697">
        <w:rPr>
          <w:rFonts w:ascii="Arial" w:hAnsi="Arial" w:cs="Arial"/>
        </w:rPr>
        <w:t xml:space="preserve"> ml Cellstar tubes (Greiner Bio</w:t>
      </w:r>
      <w:r w:rsidRPr="00962697">
        <w:rPr>
          <w:rFonts w:ascii="Arial" w:hAnsi="Arial" w:cs="Arial"/>
        </w:rPr>
        <w:t>-</w:t>
      </w:r>
      <w:r w:rsidR="00BA1FE4" w:rsidRPr="00962697">
        <w:rPr>
          <w:rFonts w:ascii="Arial" w:hAnsi="Arial" w:cs="Arial"/>
        </w:rPr>
        <w:t xml:space="preserve">one; Frickenhausen, Germany) (Zarazaga </w:t>
      </w:r>
      <w:r w:rsidR="00BA1FE4" w:rsidRPr="00962697">
        <w:rPr>
          <w:rFonts w:ascii="Arial" w:hAnsi="Arial" w:cs="Arial"/>
          <w:i/>
        </w:rPr>
        <w:t>et al</w:t>
      </w:r>
      <w:r w:rsidR="00BA1FE4" w:rsidRPr="00962697">
        <w:rPr>
          <w:rFonts w:ascii="Arial" w:hAnsi="Arial" w:cs="Arial"/>
        </w:rPr>
        <w:t>., 2009), and</w:t>
      </w:r>
      <w:r w:rsidR="00CB785E" w:rsidRPr="00962697">
        <w:rPr>
          <w:rFonts w:ascii="Arial" w:hAnsi="Arial" w:cs="Arial"/>
        </w:rPr>
        <w:t xml:space="preserve"> sealed with Parafilm “M”</w:t>
      </w:r>
      <w:r w:rsidR="00CB785E" w:rsidRPr="00962697">
        <w:rPr>
          <w:rFonts w:ascii="Arial" w:hAnsi="Arial" w:cs="Arial"/>
          <w:b/>
          <w:color w:val="000000"/>
          <w:vertAlign w:val="superscript"/>
        </w:rPr>
        <w:t xml:space="preserve">® </w:t>
      </w:r>
      <w:r w:rsidR="003B50AB" w:rsidRPr="00962697">
        <w:rPr>
          <w:rFonts w:ascii="Arial" w:hAnsi="Arial" w:cs="Arial"/>
        </w:rPr>
        <w:t>(American National Can, Chicago</w:t>
      </w:r>
      <w:r w:rsidR="00CB785E" w:rsidRPr="00962697">
        <w:rPr>
          <w:rFonts w:ascii="Arial" w:hAnsi="Arial" w:cs="Arial"/>
        </w:rPr>
        <w:t>, U. S. A.) to avoid contamination</w:t>
      </w:r>
      <w:r w:rsidR="003B50AB" w:rsidRPr="00962697">
        <w:rPr>
          <w:rFonts w:ascii="Arial" w:hAnsi="Arial" w:cs="Arial"/>
        </w:rPr>
        <w:t xml:space="preserve"> and</w:t>
      </w:r>
      <w:r w:rsidR="009103C3" w:rsidRPr="00962697">
        <w:rPr>
          <w:rFonts w:ascii="Arial" w:hAnsi="Arial" w:cs="Arial"/>
        </w:rPr>
        <w:t xml:space="preserve"> </w:t>
      </w:r>
      <w:r w:rsidR="00155755" w:rsidRPr="00962697">
        <w:rPr>
          <w:rFonts w:ascii="Arial" w:hAnsi="Arial" w:cs="Arial"/>
        </w:rPr>
        <w:t>stored</w:t>
      </w:r>
      <w:r w:rsidR="000D2407" w:rsidRPr="00962697">
        <w:rPr>
          <w:rFonts w:ascii="Arial" w:hAnsi="Arial" w:cs="Arial"/>
        </w:rPr>
        <w:t xml:space="preserve"> in the refrigerator </w:t>
      </w:r>
      <w:r w:rsidR="00CB785E" w:rsidRPr="00962697">
        <w:rPr>
          <w:rFonts w:ascii="Arial" w:hAnsi="Arial" w:cs="Arial"/>
        </w:rPr>
        <w:t>at 5</w:t>
      </w:r>
      <w:r w:rsidRPr="00962697">
        <w:rPr>
          <w:rFonts w:ascii="Arial" w:hAnsi="Arial" w:cs="Arial"/>
        </w:rPr>
        <w:t xml:space="preserve"> </w:t>
      </w:r>
      <w:r w:rsidR="00155755" w:rsidRPr="00962697">
        <w:rPr>
          <w:rFonts w:ascii="Arial" w:hAnsi="Arial" w:cs="Arial"/>
        </w:rPr>
        <w:t>°C.</w:t>
      </w:r>
    </w:p>
    <w:p w:rsidR="003B50AB" w:rsidRPr="00962697" w:rsidRDefault="003B50AB" w:rsidP="00467FFB">
      <w:pPr>
        <w:spacing w:before="240" w:line="360" w:lineRule="auto"/>
        <w:jc w:val="both"/>
        <w:rPr>
          <w:rFonts w:ascii="Arial" w:hAnsi="Arial" w:cs="Arial"/>
          <w:b/>
        </w:rPr>
      </w:pPr>
      <w:r w:rsidRPr="00962697">
        <w:rPr>
          <w:rFonts w:ascii="Arial" w:hAnsi="Arial" w:cs="Arial"/>
          <w:b/>
        </w:rPr>
        <w:t>Fraction B</w:t>
      </w:r>
    </w:p>
    <w:p w:rsidR="003B50AB" w:rsidRPr="00962697" w:rsidRDefault="003B50AB" w:rsidP="00467FFB">
      <w:pPr>
        <w:spacing w:before="240" w:line="360" w:lineRule="auto"/>
        <w:jc w:val="both"/>
        <w:rPr>
          <w:rFonts w:ascii="Arial" w:hAnsi="Arial" w:cs="Arial"/>
        </w:rPr>
      </w:pPr>
      <w:r w:rsidRPr="00962697">
        <w:rPr>
          <w:rFonts w:ascii="Arial" w:hAnsi="Arial" w:cs="Arial"/>
        </w:rPr>
        <w:t xml:space="preserve">The </w:t>
      </w:r>
      <w:r w:rsidR="000D2407" w:rsidRPr="00962697">
        <w:rPr>
          <w:rFonts w:ascii="Arial" w:hAnsi="Arial" w:cs="Arial"/>
        </w:rPr>
        <w:t>41.7 ml of Biladyl</w:t>
      </w:r>
      <w:r w:rsidR="0009485F" w:rsidRPr="00962697">
        <w:rPr>
          <w:rFonts w:ascii="Arial" w:hAnsi="Arial" w:cs="Arial"/>
          <w:b/>
          <w:color w:val="000000"/>
          <w:vertAlign w:val="superscript"/>
        </w:rPr>
        <w:t>®</w:t>
      </w:r>
      <w:r w:rsidR="000D2407" w:rsidRPr="00962697">
        <w:rPr>
          <w:rFonts w:ascii="Arial" w:hAnsi="Arial" w:cs="Arial"/>
        </w:rPr>
        <w:t xml:space="preserve"> fraction B was</w:t>
      </w:r>
      <w:r w:rsidRPr="00962697">
        <w:rPr>
          <w:rFonts w:ascii="Arial" w:hAnsi="Arial" w:cs="Arial"/>
        </w:rPr>
        <w:t xml:space="preserve"> reconst</w:t>
      </w:r>
      <w:r w:rsidR="0009485F" w:rsidRPr="00962697">
        <w:rPr>
          <w:rFonts w:ascii="Arial" w:hAnsi="Arial" w:cs="Arial"/>
        </w:rPr>
        <w:t>ituted with 25 ml ultra-pure</w:t>
      </w:r>
      <w:r w:rsidR="00CA4E92" w:rsidRPr="00962697">
        <w:rPr>
          <w:rFonts w:ascii="Arial" w:hAnsi="Arial" w:cs="Arial"/>
        </w:rPr>
        <w:t xml:space="preserve"> water</w:t>
      </w:r>
      <w:r w:rsidRPr="00962697">
        <w:rPr>
          <w:rFonts w:ascii="Arial" w:hAnsi="Arial" w:cs="Arial"/>
        </w:rPr>
        <w:t xml:space="preserve"> and </w:t>
      </w:r>
      <w:r w:rsidR="000D2407" w:rsidRPr="00962697">
        <w:rPr>
          <w:rFonts w:ascii="Arial" w:hAnsi="Arial" w:cs="Arial"/>
        </w:rPr>
        <w:t xml:space="preserve">gently </w:t>
      </w:r>
      <w:r w:rsidR="00155755" w:rsidRPr="00962697">
        <w:rPr>
          <w:rFonts w:ascii="Arial" w:hAnsi="Arial" w:cs="Arial"/>
        </w:rPr>
        <w:t>mixed</w:t>
      </w:r>
      <w:r w:rsidRPr="00962697">
        <w:rPr>
          <w:rFonts w:ascii="Arial" w:hAnsi="Arial" w:cs="Arial"/>
        </w:rPr>
        <w:t xml:space="preserve"> into</w:t>
      </w:r>
      <w:r w:rsidR="000D2407" w:rsidRPr="00962697">
        <w:rPr>
          <w:rFonts w:ascii="Arial" w:hAnsi="Arial" w:cs="Arial"/>
        </w:rPr>
        <w:t xml:space="preserve"> 16.7 ml fresh egg yolk</w:t>
      </w:r>
      <w:r w:rsidR="00CA4E92" w:rsidRPr="00962697">
        <w:rPr>
          <w:rFonts w:ascii="Arial" w:hAnsi="Arial" w:cs="Arial"/>
        </w:rPr>
        <w:t xml:space="preserve"> in a separate beaker</w:t>
      </w:r>
      <w:r w:rsidR="000D2407" w:rsidRPr="00962697">
        <w:rPr>
          <w:rFonts w:ascii="Arial" w:hAnsi="Arial" w:cs="Arial"/>
        </w:rPr>
        <w:t>. This was</w:t>
      </w:r>
      <w:r w:rsidRPr="00962697">
        <w:rPr>
          <w:rFonts w:ascii="Arial" w:hAnsi="Arial" w:cs="Arial"/>
        </w:rPr>
        <w:t xml:space="preserve"> well mixed, filtered</w:t>
      </w:r>
      <w:r w:rsidR="00155755" w:rsidRPr="00962697">
        <w:rPr>
          <w:rFonts w:ascii="Arial" w:hAnsi="Arial" w:cs="Arial"/>
        </w:rPr>
        <w:t xml:space="preserve"> using a sterile filter funnel </w:t>
      </w:r>
      <w:r w:rsidRPr="00962697">
        <w:rPr>
          <w:rFonts w:ascii="Arial" w:hAnsi="Arial" w:cs="Arial"/>
        </w:rPr>
        <w:t>and cooled at 5</w:t>
      </w:r>
      <w:r w:rsidR="0009485F" w:rsidRPr="00962697">
        <w:rPr>
          <w:rFonts w:ascii="Arial" w:hAnsi="Arial" w:cs="Arial"/>
        </w:rPr>
        <w:t xml:space="preserve"> </w:t>
      </w:r>
      <w:r w:rsidR="00155755" w:rsidRPr="00962697">
        <w:rPr>
          <w:rFonts w:ascii="Arial" w:hAnsi="Arial" w:cs="Arial"/>
        </w:rPr>
        <w:t>°C</w:t>
      </w:r>
      <w:r w:rsidRPr="00962697">
        <w:rPr>
          <w:rFonts w:ascii="Arial" w:hAnsi="Arial" w:cs="Arial"/>
        </w:rPr>
        <w:t xml:space="preserve"> as above. This mixture did not contain </w:t>
      </w:r>
      <w:r w:rsidR="001F65F2" w:rsidRPr="00962697">
        <w:rPr>
          <w:rFonts w:ascii="Arial" w:hAnsi="Arial" w:cs="Arial"/>
        </w:rPr>
        <w:t>antibiotics cocktail fraction AB as</w:t>
      </w:r>
      <w:r w:rsidR="000D2407" w:rsidRPr="00962697">
        <w:rPr>
          <w:rFonts w:ascii="Arial" w:hAnsi="Arial" w:cs="Arial"/>
        </w:rPr>
        <w:t xml:space="preserve"> was</w:t>
      </w:r>
      <w:r w:rsidR="0009485F" w:rsidRPr="00962697">
        <w:rPr>
          <w:rFonts w:ascii="Arial" w:hAnsi="Arial" w:cs="Arial"/>
        </w:rPr>
        <w:t xml:space="preserve"> in the fraction </w:t>
      </w:r>
      <w:r w:rsidR="001F65F2" w:rsidRPr="00962697">
        <w:rPr>
          <w:rFonts w:ascii="Arial" w:hAnsi="Arial" w:cs="Arial"/>
        </w:rPr>
        <w:t>A above.</w:t>
      </w:r>
      <w:r w:rsidR="000D2407" w:rsidRPr="00962697">
        <w:rPr>
          <w:rFonts w:ascii="Arial" w:hAnsi="Arial" w:cs="Arial"/>
        </w:rPr>
        <w:t xml:space="preserve"> This final stock solution was</w:t>
      </w:r>
      <w:r w:rsidR="002A1050" w:rsidRPr="00962697">
        <w:rPr>
          <w:rFonts w:ascii="Arial" w:hAnsi="Arial" w:cs="Arial"/>
        </w:rPr>
        <w:t xml:space="preserve"> also kept in</w:t>
      </w:r>
      <w:r w:rsidR="00875F70" w:rsidRPr="00962697">
        <w:rPr>
          <w:rFonts w:ascii="Arial" w:hAnsi="Arial" w:cs="Arial"/>
        </w:rPr>
        <w:t xml:space="preserve"> </w:t>
      </w:r>
      <w:r w:rsidR="00155755" w:rsidRPr="00962697">
        <w:rPr>
          <w:rFonts w:ascii="Arial" w:hAnsi="Arial" w:cs="Arial"/>
        </w:rPr>
        <w:t xml:space="preserve">sterile </w:t>
      </w:r>
      <w:r w:rsidR="002A1050" w:rsidRPr="00962697">
        <w:rPr>
          <w:rFonts w:ascii="Arial" w:hAnsi="Arial" w:cs="Arial"/>
        </w:rPr>
        <w:t>5</w:t>
      </w:r>
      <w:r w:rsidR="00875F70" w:rsidRPr="00962697">
        <w:rPr>
          <w:rFonts w:ascii="Arial" w:hAnsi="Arial" w:cs="Arial"/>
        </w:rPr>
        <w:t>0</w:t>
      </w:r>
      <w:r w:rsidR="002A1050" w:rsidRPr="00962697">
        <w:rPr>
          <w:rFonts w:ascii="Arial" w:hAnsi="Arial" w:cs="Arial"/>
        </w:rPr>
        <w:t xml:space="preserve"> m</w:t>
      </w:r>
      <w:r w:rsidR="00901376" w:rsidRPr="00962697">
        <w:rPr>
          <w:rFonts w:ascii="Arial" w:hAnsi="Arial" w:cs="Arial"/>
        </w:rPr>
        <w:t>l Cellstar tubes</w:t>
      </w:r>
      <w:r w:rsidR="002A1050" w:rsidRPr="00962697">
        <w:rPr>
          <w:rFonts w:ascii="Arial" w:hAnsi="Arial" w:cs="Arial"/>
        </w:rPr>
        <w:t>, sealed with Parafilm “M”</w:t>
      </w:r>
      <w:r w:rsidR="002A1050" w:rsidRPr="00962697">
        <w:rPr>
          <w:rFonts w:ascii="Arial" w:hAnsi="Arial" w:cs="Arial"/>
          <w:b/>
          <w:color w:val="000000"/>
          <w:vertAlign w:val="superscript"/>
        </w:rPr>
        <w:t xml:space="preserve">® </w:t>
      </w:r>
      <w:r w:rsidR="002A1050" w:rsidRPr="00962697">
        <w:rPr>
          <w:rFonts w:ascii="Arial" w:hAnsi="Arial" w:cs="Arial"/>
        </w:rPr>
        <w:t>(American National Can, Chicago, U. S. A.) to avoid contamination and</w:t>
      </w:r>
      <w:r w:rsidR="009103C3" w:rsidRPr="00962697">
        <w:rPr>
          <w:rFonts w:ascii="Arial" w:hAnsi="Arial" w:cs="Arial"/>
        </w:rPr>
        <w:t xml:space="preserve"> </w:t>
      </w:r>
      <w:r w:rsidR="002A1050" w:rsidRPr="00962697">
        <w:rPr>
          <w:rFonts w:ascii="Arial" w:hAnsi="Arial" w:cs="Arial"/>
        </w:rPr>
        <w:t>stored at 5</w:t>
      </w:r>
      <w:r w:rsidR="0009485F" w:rsidRPr="00962697">
        <w:rPr>
          <w:rFonts w:ascii="Arial" w:hAnsi="Arial" w:cs="Arial"/>
        </w:rPr>
        <w:t xml:space="preserve"> </w:t>
      </w:r>
      <w:r w:rsidR="00155755" w:rsidRPr="00962697">
        <w:rPr>
          <w:rFonts w:ascii="Arial" w:hAnsi="Arial" w:cs="Arial"/>
        </w:rPr>
        <w:t>°C in the refrigerator.</w:t>
      </w:r>
    </w:p>
    <w:p w:rsidR="002A1050" w:rsidRPr="00962697" w:rsidRDefault="00477D1C" w:rsidP="00B87030">
      <w:pPr>
        <w:pStyle w:val="Heading3"/>
        <w:rPr>
          <w:rFonts w:ascii="Arial" w:hAnsi="Arial" w:cs="Arial"/>
          <w:sz w:val="22"/>
          <w:szCs w:val="22"/>
        </w:rPr>
      </w:pPr>
      <w:bookmarkStart w:id="76" w:name="_Toc404056050"/>
      <w:r w:rsidRPr="00962697">
        <w:rPr>
          <w:rFonts w:ascii="Arial" w:hAnsi="Arial" w:cs="Arial"/>
          <w:sz w:val="22"/>
          <w:szCs w:val="22"/>
        </w:rPr>
        <w:t>3.2.3.</w:t>
      </w:r>
      <w:r w:rsidRPr="00962697">
        <w:rPr>
          <w:rFonts w:ascii="Arial" w:hAnsi="Arial" w:cs="Arial"/>
          <w:sz w:val="22"/>
          <w:szCs w:val="22"/>
        </w:rPr>
        <w:tab/>
      </w:r>
      <w:r w:rsidR="001F2CDA" w:rsidRPr="00962697">
        <w:rPr>
          <w:rFonts w:ascii="Arial" w:hAnsi="Arial" w:cs="Arial"/>
          <w:sz w:val="22"/>
          <w:szCs w:val="22"/>
        </w:rPr>
        <w:t xml:space="preserve">Preparation of </w:t>
      </w:r>
      <w:r w:rsidR="002A1050" w:rsidRPr="00962697">
        <w:rPr>
          <w:rFonts w:ascii="Arial" w:hAnsi="Arial" w:cs="Arial"/>
          <w:sz w:val="22"/>
          <w:szCs w:val="22"/>
        </w:rPr>
        <w:t>Triladyl</w:t>
      </w:r>
      <w:r w:rsidR="002A1050" w:rsidRPr="00962697">
        <w:rPr>
          <w:rFonts w:ascii="Arial" w:hAnsi="Arial" w:cs="Arial"/>
          <w:sz w:val="22"/>
          <w:szCs w:val="22"/>
          <w:vertAlign w:val="superscript"/>
        </w:rPr>
        <w:t>®</w:t>
      </w:r>
      <w:bookmarkEnd w:id="76"/>
    </w:p>
    <w:p w:rsidR="00937182" w:rsidRPr="00962697" w:rsidRDefault="00CA4E92" w:rsidP="00937182">
      <w:pPr>
        <w:spacing w:before="240" w:line="360" w:lineRule="auto"/>
        <w:jc w:val="both"/>
        <w:rPr>
          <w:rFonts w:ascii="Arial" w:hAnsi="Arial" w:cs="Arial"/>
        </w:rPr>
      </w:pPr>
      <w:r w:rsidRPr="00962697">
        <w:rPr>
          <w:rFonts w:ascii="Arial" w:hAnsi="Arial" w:cs="Arial"/>
        </w:rPr>
        <w:t>To avoid wastage</w:t>
      </w:r>
      <w:r w:rsidR="004A4ADE" w:rsidRPr="00962697">
        <w:rPr>
          <w:rFonts w:ascii="Arial" w:hAnsi="Arial" w:cs="Arial"/>
        </w:rPr>
        <w:t xml:space="preserve"> throu</w:t>
      </w:r>
      <w:r w:rsidR="00E241DD" w:rsidRPr="00962697">
        <w:rPr>
          <w:rFonts w:ascii="Arial" w:hAnsi="Arial" w:cs="Arial"/>
        </w:rPr>
        <w:t>gh unnecessary prolonged</w:t>
      </w:r>
      <w:r w:rsidR="004A4ADE" w:rsidRPr="00962697">
        <w:rPr>
          <w:rFonts w:ascii="Arial" w:hAnsi="Arial" w:cs="Arial"/>
        </w:rPr>
        <w:t xml:space="preserve"> storage of the final </w:t>
      </w:r>
      <w:r w:rsidR="00E241DD" w:rsidRPr="00962697">
        <w:rPr>
          <w:rFonts w:ascii="Arial" w:hAnsi="Arial" w:cs="Arial"/>
        </w:rPr>
        <w:t xml:space="preserve">reconstituted </w:t>
      </w:r>
      <w:r w:rsidR="004A4ADE" w:rsidRPr="00962697">
        <w:rPr>
          <w:rFonts w:ascii="Arial" w:hAnsi="Arial" w:cs="Arial"/>
        </w:rPr>
        <w:t>extender, Triladyl</w:t>
      </w:r>
      <w:r w:rsidR="0009485F" w:rsidRPr="00962697">
        <w:rPr>
          <w:rFonts w:ascii="Arial" w:hAnsi="Arial" w:cs="Arial"/>
          <w:b/>
          <w:color w:val="000000"/>
          <w:vertAlign w:val="superscript"/>
        </w:rPr>
        <w:t>®</w:t>
      </w:r>
      <w:r w:rsidR="004A4ADE" w:rsidRPr="00962697">
        <w:rPr>
          <w:rFonts w:ascii="Arial" w:hAnsi="Arial" w:cs="Arial"/>
        </w:rPr>
        <w:t xml:space="preserve"> was also prepared six different times. Fresh egg yolk was prepared </w:t>
      </w:r>
      <w:r w:rsidR="009103C3" w:rsidRPr="00962697">
        <w:rPr>
          <w:rFonts w:ascii="Arial" w:hAnsi="Arial" w:cs="Arial"/>
        </w:rPr>
        <w:t>using the same procedure as for Biladyl</w:t>
      </w:r>
      <w:r w:rsidR="0009485F" w:rsidRPr="00962697">
        <w:rPr>
          <w:rFonts w:ascii="Arial" w:hAnsi="Arial" w:cs="Arial"/>
          <w:b/>
          <w:color w:val="000000"/>
          <w:vertAlign w:val="superscript"/>
        </w:rPr>
        <w:t>®</w:t>
      </w:r>
      <w:r w:rsidR="009103C3" w:rsidRPr="00962697">
        <w:rPr>
          <w:rFonts w:ascii="Arial" w:hAnsi="Arial" w:cs="Arial"/>
        </w:rPr>
        <w:t xml:space="preserve"> and 41.7 ml of egg yolk was measured in a graduated cylinder. Then 41.7 ml of the Triladyl</w:t>
      </w:r>
      <w:r w:rsidR="0009485F" w:rsidRPr="00962697">
        <w:rPr>
          <w:rFonts w:ascii="Arial" w:hAnsi="Arial" w:cs="Arial"/>
          <w:b/>
          <w:color w:val="000000"/>
          <w:vertAlign w:val="superscript"/>
        </w:rPr>
        <w:t>®</w:t>
      </w:r>
      <w:r w:rsidR="009103C3" w:rsidRPr="00962697">
        <w:rPr>
          <w:rFonts w:ascii="Arial" w:hAnsi="Arial" w:cs="Arial"/>
        </w:rPr>
        <w:t xml:space="preserve"> concentrate was reconsti</w:t>
      </w:r>
      <w:r w:rsidR="0009485F" w:rsidRPr="00962697">
        <w:rPr>
          <w:rFonts w:ascii="Arial" w:hAnsi="Arial" w:cs="Arial"/>
        </w:rPr>
        <w:t>tuted with 125 ml ultra-pure</w:t>
      </w:r>
      <w:r w:rsidR="009103C3" w:rsidRPr="00962697">
        <w:rPr>
          <w:rFonts w:ascii="Arial" w:hAnsi="Arial" w:cs="Arial"/>
        </w:rPr>
        <w:t xml:space="preserve"> water in sev</w:t>
      </w:r>
      <w:r w:rsidR="000D2407" w:rsidRPr="00962697">
        <w:rPr>
          <w:rFonts w:ascii="Arial" w:hAnsi="Arial" w:cs="Arial"/>
        </w:rPr>
        <w:t>eral steps. The mixture was</w:t>
      </w:r>
      <w:r w:rsidR="009103C3" w:rsidRPr="00962697">
        <w:rPr>
          <w:rFonts w:ascii="Arial" w:hAnsi="Arial" w:cs="Arial"/>
        </w:rPr>
        <w:t xml:space="preserve"> gently poured into the </w:t>
      </w:r>
      <w:r w:rsidR="000D2407" w:rsidRPr="00962697">
        <w:rPr>
          <w:rFonts w:ascii="Arial" w:hAnsi="Arial" w:cs="Arial"/>
        </w:rPr>
        <w:t>egg y</w:t>
      </w:r>
      <w:r w:rsidR="0009485F" w:rsidRPr="00962697">
        <w:rPr>
          <w:rFonts w:ascii="Arial" w:hAnsi="Arial" w:cs="Arial"/>
        </w:rPr>
        <w:t>olk and thoroughly mixed by</w:t>
      </w:r>
      <w:r w:rsidR="000D2407" w:rsidRPr="00962697">
        <w:rPr>
          <w:rFonts w:ascii="Arial" w:hAnsi="Arial" w:cs="Arial"/>
        </w:rPr>
        <w:t xml:space="preserve"> a gentle stir</w:t>
      </w:r>
      <w:r w:rsidR="0009485F" w:rsidRPr="00962697">
        <w:rPr>
          <w:rFonts w:ascii="Arial" w:hAnsi="Arial" w:cs="Arial"/>
        </w:rPr>
        <w:t>ring</w:t>
      </w:r>
      <w:r w:rsidR="009103C3" w:rsidRPr="00962697">
        <w:rPr>
          <w:rFonts w:ascii="Arial" w:hAnsi="Arial" w:cs="Arial"/>
        </w:rPr>
        <w:t xml:space="preserve"> </w:t>
      </w:r>
      <w:r w:rsidR="0009485F" w:rsidRPr="00962697">
        <w:rPr>
          <w:rFonts w:ascii="Arial" w:hAnsi="Arial" w:cs="Arial"/>
        </w:rPr>
        <w:t>to avoid foaming</w:t>
      </w:r>
      <w:r w:rsidR="000D2407" w:rsidRPr="00962697">
        <w:rPr>
          <w:rFonts w:ascii="Arial" w:hAnsi="Arial" w:cs="Arial"/>
        </w:rPr>
        <w:t>. This new mixture was</w:t>
      </w:r>
      <w:r w:rsidR="009103C3" w:rsidRPr="00962697">
        <w:rPr>
          <w:rFonts w:ascii="Arial" w:hAnsi="Arial" w:cs="Arial"/>
        </w:rPr>
        <w:t xml:space="preserve"> filtered using a sterile filter funnel. The</w:t>
      </w:r>
      <w:r w:rsidR="000D2407" w:rsidRPr="00962697">
        <w:rPr>
          <w:rFonts w:ascii="Arial" w:hAnsi="Arial" w:cs="Arial"/>
        </w:rPr>
        <w:t xml:space="preserve"> final Triladyl</w:t>
      </w:r>
      <w:r w:rsidR="0009485F" w:rsidRPr="00962697">
        <w:rPr>
          <w:rFonts w:ascii="Arial" w:hAnsi="Arial" w:cs="Arial"/>
          <w:b/>
          <w:color w:val="000000"/>
          <w:vertAlign w:val="superscript"/>
        </w:rPr>
        <w:t>®</w:t>
      </w:r>
      <w:r w:rsidR="000D2407" w:rsidRPr="00962697">
        <w:rPr>
          <w:rFonts w:ascii="Arial" w:hAnsi="Arial" w:cs="Arial"/>
        </w:rPr>
        <w:t xml:space="preserve"> extender was</w:t>
      </w:r>
      <w:r w:rsidR="009103C3" w:rsidRPr="00962697">
        <w:rPr>
          <w:rFonts w:ascii="Arial" w:hAnsi="Arial" w:cs="Arial"/>
        </w:rPr>
        <w:t xml:space="preserve"> kept in</w:t>
      </w:r>
      <w:r w:rsidR="00875F70" w:rsidRPr="00962697">
        <w:rPr>
          <w:rFonts w:ascii="Arial" w:hAnsi="Arial" w:cs="Arial"/>
        </w:rPr>
        <w:t xml:space="preserve"> </w:t>
      </w:r>
      <w:r w:rsidR="009103C3" w:rsidRPr="00962697">
        <w:rPr>
          <w:rFonts w:ascii="Arial" w:hAnsi="Arial" w:cs="Arial"/>
        </w:rPr>
        <w:t>5</w:t>
      </w:r>
      <w:r w:rsidR="00875F70" w:rsidRPr="00962697">
        <w:rPr>
          <w:rFonts w:ascii="Arial" w:hAnsi="Arial" w:cs="Arial"/>
        </w:rPr>
        <w:t>0</w:t>
      </w:r>
      <w:r w:rsidR="009103C3" w:rsidRPr="00962697">
        <w:rPr>
          <w:rFonts w:ascii="Arial" w:hAnsi="Arial" w:cs="Arial"/>
        </w:rPr>
        <w:t xml:space="preserve"> m</w:t>
      </w:r>
      <w:r w:rsidR="0009485F" w:rsidRPr="00962697">
        <w:rPr>
          <w:rFonts w:ascii="Arial" w:hAnsi="Arial" w:cs="Arial"/>
        </w:rPr>
        <w:t>l Cellstar tube</w:t>
      </w:r>
      <w:r w:rsidR="00901376" w:rsidRPr="00962697">
        <w:rPr>
          <w:rFonts w:ascii="Arial" w:hAnsi="Arial" w:cs="Arial"/>
        </w:rPr>
        <w:t>s</w:t>
      </w:r>
      <w:r w:rsidR="009103C3" w:rsidRPr="00962697">
        <w:rPr>
          <w:rFonts w:ascii="Arial" w:hAnsi="Arial" w:cs="Arial"/>
        </w:rPr>
        <w:t>, sealed with Parafilm “M”</w:t>
      </w:r>
      <w:r w:rsidR="003D1C4D" w:rsidRPr="00962697">
        <w:rPr>
          <w:rFonts w:ascii="Arial" w:hAnsi="Arial" w:cs="Arial"/>
          <w:b/>
          <w:color w:val="000000"/>
          <w:vertAlign w:val="superscript"/>
        </w:rPr>
        <w:t>®</w:t>
      </w:r>
      <w:r w:rsidR="009103C3" w:rsidRPr="00962697">
        <w:rPr>
          <w:rFonts w:ascii="Arial" w:hAnsi="Arial" w:cs="Arial"/>
        </w:rPr>
        <w:t xml:space="preserve"> to avoid contamination and stored at 5</w:t>
      </w:r>
      <w:r w:rsidR="0009485F" w:rsidRPr="00962697">
        <w:rPr>
          <w:rFonts w:ascii="Arial" w:hAnsi="Arial" w:cs="Arial"/>
        </w:rPr>
        <w:t xml:space="preserve"> </w:t>
      </w:r>
      <w:r w:rsidR="00937182" w:rsidRPr="00962697">
        <w:rPr>
          <w:rFonts w:ascii="Arial" w:hAnsi="Arial" w:cs="Arial"/>
        </w:rPr>
        <w:t>°C.</w:t>
      </w:r>
    </w:p>
    <w:p w:rsidR="009D318B" w:rsidRPr="00962697" w:rsidRDefault="008675A0" w:rsidP="00B87030">
      <w:pPr>
        <w:pStyle w:val="Heading2"/>
        <w:rPr>
          <w:rFonts w:ascii="Arial" w:hAnsi="Arial" w:cs="Arial"/>
          <w:color w:val="auto"/>
          <w:sz w:val="22"/>
          <w:szCs w:val="22"/>
        </w:rPr>
      </w:pPr>
      <w:bookmarkStart w:id="77" w:name="_Toc404056051"/>
      <w:r w:rsidRPr="00962697">
        <w:rPr>
          <w:rFonts w:ascii="Arial" w:hAnsi="Arial" w:cs="Arial"/>
          <w:color w:val="auto"/>
          <w:sz w:val="22"/>
          <w:szCs w:val="22"/>
        </w:rPr>
        <w:lastRenderedPageBreak/>
        <w:t>3.3.</w:t>
      </w:r>
      <w:r w:rsidRPr="00962697">
        <w:rPr>
          <w:rFonts w:ascii="Arial" w:hAnsi="Arial" w:cs="Arial"/>
          <w:color w:val="auto"/>
          <w:sz w:val="22"/>
          <w:szCs w:val="22"/>
        </w:rPr>
        <w:tab/>
      </w:r>
      <w:r w:rsidR="009D318B" w:rsidRPr="00962697">
        <w:rPr>
          <w:rFonts w:ascii="Arial" w:hAnsi="Arial" w:cs="Arial"/>
          <w:color w:val="auto"/>
          <w:sz w:val="22"/>
          <w:szCs w:val="22"/>
        </w:rPr>
        <w:t>EXPERIMENT 1</w:t>
      </w:r>
      <w:bookmarkEnd w:id="77"/>
    </w:p>
    <w:p w:rsidR="009D318B" w:rsidRPr="00962697" w:rsidRDefault="009D318B" w:rsidP="00467FFB">
      <w:pPr>
        <w:pStyle w:val="Heading2"/>
        <w:spacing w:before="240"/>
        <w:rPr>
          <w:rFonts w:ascii="Arial" w:hAnsi="Arial" w:cs="Arial"/>
          <w:color w:val="000000"/>
          <w:sz w:val="22"/>
          <w:szCs w:val="22"/>
        </w:rPr>
      </w:pPr>
      <w:bookmarkStart w:id="78" w:name="_Toc404056052"/>
      <w:r w:rsidRPr="00962697">
        <w:rPr>
          <w:rFonts w:ascii="Arial" w:hAnsi="Arial" w:cs="Arial"/>
          <w:color w:val="000000"/>
          <w:sz w:val="22"/>
          <w:szCs w:val="22"/>
        </w:rPr>
        <w:t>MOTILITY OF BILADYL AND TRILADYL EXTENDED BOER BUCK SEMEN EVALUATED</w:t>
      </w:r>
      <w:r w:rsidR="0009485F" w:rsidRPr="00962697">
        <w:rPr>
          <w:rFonts w:ascii="Arial" w:hAnsi="Arial" w:cs="Arial"/>
          <w:color w:val="000000"/>
          <w:sz w:val="22"/>
          <w:szCs w:val="22"/>
        </w:rPr>
        <w:t xml:space="preserve"> EVERY 12 HOURS</w:t>
      </w:r>
      <w:r w:rsidRPr="00962697">
        <w:rPr>
          <w:rFonts w:ascii="Arial" w:hAnsi="Arial" w:cs="Arial"/>
          <w:color w:val="000000"/>
          <w:sz w:val="22"/>
          <w:szCs w:val="22"/>
        </w:rPr>
        <w:t xml:space="preserve"> FOR 72 HOURS</w:t>
      </w:r>
      <w:bookmarkEnd w:id="78"/>
      <w:r w:rsidRPr="00962697">
        <w:rPr>
          <w:rFonts w:ascii="Arial" w:hAnsi="Arial" w:cs="Arial"/>
          <w:color w:val="000000"/>
          <w:sz w:val="22"/>
          <w:szCs w:val="22"/>
        </w:rPr>
        <w:t xml:space="preserve"> </w:t>
      </w:r>
    </w:p>
    <w:p w:rsidR="00304AD7" w:rsidRPr="00962697" w:rsidRDefault="003929AF" w:rsidP="00B87030">
      <w:pPr>
        <w:pStyle w:val="Heading3"/>
        <w:rPr>
          <w:rFonts w:ascii="Arial" w:hAnsi="Arial" w:cs="Arial"/>
          <w:sz w:val="22"/>
          <w:szCs w:val="22"/>
        </w:rPr>
      </w:pPr>
      <w:bookmarkStart w:id="79" w:name="_Toc404056053"/>
      <w:r w:rsidRPr="00962697">
        <w:rPr>
          <w:rFonts w:ascii="Arial" w:hAnsi="Arial" w:cs="Arial"/>
          <w:sz w:val="22"/>
          <w:szCs w:val="22"/>
        </w:rPr>
        <w:t>3.3.1.</w:t>
      </w:r>
      <w:r w:rsidRPr="00962697">
        <w:rPr>
          <w:rFonts w:ascii="Arial" w:hAnsi="Arial" w:cs="Arial"/>
          <w:sz w:val="22"/>
          <w:szCs w:val="22"/>
        </w:rPr>
        <w:tab/>
      </w:r>
      <w:r w:rsidR="00304AD7" w:rsidRPr="00962697">
        <w:rPr>
          <w:rFonts w:ascii="Arial" w:hAnsi="Arial" w:cs="Arial"/>
          <w:sz w:val="22"/>
          <w:szCs w:val="22"/>
        </w:rPr>
        <w:t xml:space="preserve">Semen Collection and </w:t>
      </w:r>
      <w:r w:rsidR="00FA6174" w:rsidRPr="00962697">
        <w:rPr>
          <w:rFonts w:ascii="Arial" w:hAnsi="Arial" w:cs="Arial"/>
          <w:sz w:val="22"/>
          <w:szCs w:val="22"/>
        </w:rPr>
        <w:t>Pre-</w:t>
      </w:r>
      <w:r w:rsidR="002004B2" w:rsidRPr="00962697">
        <w:rPr>
          <w:rFonts w:ascii="Arial" w:hAnsi="Arial" w:cs="Arial"/>
          <w:sz w:val="22"/>
          <w:szCs w:val="22"/>
        </w:rPr>
        <w:t>extension Evaluation</w:t>
      </w:r>
      <w:bookmarkEnd w:id="69"/>
      <w:bookmarkEnd w:id="70"/>
      <w:bookmarkEnd w:id="71"/>
      <w:bookmarkEnd w:id="72"/>
      <w:bookmarkEnd w:id="79"/>
    </w:p>
    <w:p w:rsidR="00EA2062" w:rsidRPr="00962697" w:rsidRDefault="00F30081"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The</w:t>
      </w:r>
      <w:r w:rsidR="0025304D" w:rsidRPr="00962697">
        <w:rPr>
          <w:rFonts w:ascii="Arial" w:hAnsi="Arial" w:cs="Arial"/>
          <w:color w:val="000000"/>
        </w:rPr>
        <w:t xml:space="preserve"> </w:t>
      </w:r>
      <w:r w:rsidR="00F07F95" w:rsidRPr="00962697">
        <w:rPr>
          <w:rFonts w:ascii="Arial" w:hAnsi="Arial" w:cs="Arial"/>
          <w:color w:val="000000"/>
        </w:rPr>
        <w:t xml:space="preserve">semen </w:t>
      </w:r>
      <w:r w:rsidR="0025304D" w:rsidRPr="00962697">
        <w:rPr>
          <w:rFonts w:ascii="Arial" w:hAnsi="Arial" w:cs="Arial"/>
          <w:color w:val="000000"/>
        </w:rPr>
        <w:t xml:space="preserve">samples </w:t>
      </w:r>
      <w:r w:rsidR="00F07F95" w:rsidRPr="00962697">
        <w:rPr>
          <w:rFonts w:ascii="Arial" w:hAnsi="Arial" w:cs="Arial"/>
          <w:color w:val="000000"/>
        </w:rPr>
        <w:t xml:space="preserve">for this experiment </w:t>
      </w:r>
      <w:r w:rsidR="0025304D" w:rsidRPr="00962697">
        <w:rPr>
          <w:rFonts w:ascii="Arial" w:hAnsi="Arial" w:cs="Arial"/>
          <w:color w:val="000000"/>
        </w:rPr>
        <w:t>were collected using</w:t>
      </w:r>
      <w:r w:rsidR="00304AD7" w:rsidRPr="00962697">
        <w:rPr>
          <w:rFonts w:ascii="Arial" w:hAnsi="Arial" w:cs="Arial"/>
          <w:color w:val="000000"/>
        </w:rPr>
        <w:t xml:space="preserve"> </w:t>
      </w:r>
      <w:r w:rsidR="00EA2062" w:rsidRPr="00962697">
        <w:rPr>
          <w:rFonts w:ascii="Arial" w:hAnsi="Arial" w:cs="Arial"/>
          <w:color w:val="000000"/>
        </w:rPr>
        <w:t xml:space="preserve">an </w:t>
      </w:r>
      <w:r w:rsidR="00304AD7" w:rsidRPr="00962697">
        <w:rPr>
          <w:rFonts w:ascii="Arial" w:hAnsi="Arial" w:cs="Arial"/>
          <w:color w:val="000000"/>
        </w:rPr>
        <w:t>artificial vagina (AV)</w:t>
      </w:r>
      <w:r w:rsidR="009E478F" w:rsidRPr="00962697">
        <w:rPr>
          <w:rFonts w:ascii="Arial" w:hAnsi="Arial" w:cs="Arial"/>
          <w:color w:val="000000"/>
        </w:rPr>
        <w:t xml:space="preserve"> (Ramsem, South Africa),</w:t>
      </w:r>
      <w:r w:rsidR="00556F7E" w:rsidRPr="00962697">
        <w:rPr>
          <w:rFonts w:ascii="Arial" w:hAnsi="Arial" w:cs="Arial"/>
          <w:color w:val="000000"/>
        </w:rPr>
        <w:t xml:space="preserve"> with a doe in heat</w:t>
      </w:r>
      <w:r w:rsidR="00886604" w:rsidRPr="00962697">
        <w:rPr>
          <w:rFonts w:ascii="Arial" w:hAnsi="Arial" w:cs="Arial"/>
          <w:color w:val="000000"/>
        </w:rPr>
        <w:t>.</w:t>
      </w:r>
      <w:r w:rsidRPr="00962697">
        <w:rPr>
          <w:rFonts w:ascii="Arial" w:hAnsi="Arial" w:cs="Arial"/>
          <w:color w:val="000000"/>
        </w:rPr>
        <w:t xml:space="preserve"> </w:t>
      </w:r>
      <w:r w:rsidR="00EA2062" w:rsidRPr="00962697">
        <w:rPr>
          <w:rFonts w:ascii="Arial" w:hAnsi="Arial" w:cs="Arial"/>
        </w:rPr>
        <w:t>The AV</w:t>
      </w:r>
      <w:r w:rsidRPr="00962697">
        <w:rPr>
          <w:rFonts w:ascii="Arial" w:hAnsi="Arial" w:cs="Arial"/>
        </w:rPr>
        <w:t xml:space="preserve"> is an imitation of the vagina of the ewe and provides thermal (temperature) and mechanical (pressure) stimulation to the erect penis of the male to cause ejaculation</w:t>
      </w:r>
      <w:r w:rsidR="009E478F" w:rsidRPr="00962697">
        <w:rPr>
          <w:rFonts w:ascii="Arial" w:hAnsi="Arial" w:cs="Arial"/>
        </w:rPr>
        <w:t xml:space="preserve"> (Steyn, </w:t>
      </w:r>
      <w:r w:rsidRPr="00962697">
        <w:rPr>
          <w:rFonts w:ascii="Arial" w:hAnsi="Arial" w:cs="Arial"/>
        </w:rPr>
        <w:t>2010).</w:t>
      </w:r>
      <w:r w:rsidR="00054DE6" w:rsidRPr="00962697">
        <w:rPr>
          <w:rFonts w:ascii="Arial" w:hAnsi="Arial" w:cs="Arial"/>
          <w:color w:val="000000"/>
        </w:rPr>
        <w:t xml:space="preserve"> </w:t>
      </w:r>
      <w:r w:rsidR="00F95A1F" w:rsidRPr="00962697">
        <w:rPr>
          <w:rFonts w:ascii="Arial" w:hAnsi="Arial" w:cs="Arial"/>
          <w:color w:val="000000"/>
        </w:rPr>
        <w:t>The</w:t>
      </w:r>
      <w:r w:rsidR="00054DE6" w:rsidRPr="00962697">
        <w:rPr>
          <w:rFonts w:ascii="Arial" w:hAnsi="Arial" w:cs="Arial"/>
          <w:color w:val="000000"/>
        </w:rPr>
        <w:t xml:space="preserve"> inner temperature </w:t>
      </w:r>
      <w:r w:rsidRPr="00962697">
        <w:rPr>
          <w:rFonts w:ascii="Arial" w:hAnsi="Arial" w:cs="Arial"/>
          <w:color w:val="000000"/>
        </w:rPr>
        <w:t>ranges</w:t>
      </w:r>
      <w:r w:rsidR="00054DE6" w:rsidRPr="00962697">
        <w:rPr>
          <w:rFonts w:ascii="Arial" w:hAnsi="Arial" w:cs="Arial"/>
          <w:color w:val="000000"/>
        </w:rPr>
        <w:t xml:space="preserve"> between </w:t>
      </w:r>
      <w:r w:rsidRPr="00962697">
        <w:rPr>
          <w:rFonts w:ascii="Arial" w:hAnsi="Arial" w:cs="Arial"/>
          <w:color w:val="000000"/>
        </w:rPr>
        <w:t>42</w:t>
      </w:r>
      <w:r w:rsidR="00B375B4" w:rsidRPr="00962697">
        <w:rPr>
          <w:rFonts w:ascii="Arial" w:hAnsi="Arial" w:cs="Arial"/>
          <w:color w:val="000000"/>
        </w:rPr>
        <w:t xml:space="preserve"> °C</w:t>
      </w:r>
      <w:r w:rsidRPr="00962697">
        <w:rPr>
          <w:rFonts w:ascii="Arial" w:hAnsi="Arial" w:cs="Arial"/>
          <w:color w:val="000000"/>
        </w:rPr>
        <w:t xml:space="preserve"> and 46</w:t>
      </w:r>
      <w:r w:rsidR="00054DE6" w:rsidRPr="00962697">
        <w:rPr>
          <w:rFonts w:ascii="Arial" w:hAnsi="Arial" w:cs="Arial"/>
          <w:color w:val="000000"/>
        </w:rPr>
        <w:t xml:space="preserve"> </w:t>
      </w:r>
      <w:r w:rsidR="00054DE6" w:rsidRPr="00962697">
        <w:rPr>
          <w:rFonts w:ascii="Arial" w:hAnsi="Arial" w:cs="Arial"/>
          <w:color w:val="000000"/>
          <w:vertAlign w:val="superscript"/>
        </w:rPr>
        <w:t>0</w:t>
      </w:r>
      <w:r w:rsidR="001F2CDA" w:rsidRPr="00962697">
        <w:rPr>
          <w:rFonts w:ascii="Arial" w:hAnsi="Arial" w:cs="Arial"/>
          <w:color w:val="000000"/>
        </w:rPr>
        <w:t>C. The inner wall of the AV was lubricated with</w:t>
      </w:r>
      <w:r w:rsidR="00EA2062" w:rsidRPr="00962697">
        <w:rPr>
          <w:rFonts w:ascii="Arial" w:hAnsi="Arial" w:cs="Arial"/>
          <w:color w:val="000000"/>
        </w:rPr>
        <w:t xml:space="preserve"> cooking oil</w:t>
      </w:r>
      <w:r w:rsidR="00054DE6" w:rsidRPr="00962697">
        <w:rPr>
          <w:rFonts w:ascii="Arial" w:hAnsi="Arial" w:cs="Arial"/>
          <w:color w:val="000000"/>
        </w:rPr>
        <w:t xml:space="preserve">. </w:t>
      </w:r>
      <w:r w:rsidR="000D2407" w:rsidRPr="00962697">
        <w:rPr>
          <w:rFonts w:ascii="Arial" w:hAnsi="Arial" w:cs="Arial"/>
          <w:color w:val="000000"/>
        </w:rPr>
        <w:t xml:space="preserve">Just </w:t>
      </w:r>
      <w:r w:rsidR="001F2CDA" w:rsidRPr="00962697">
        <w:rPr>
          <w:rFonts w:ascii="Arial" w:hAnsi="Arial" w:cs="Arial"/>
          <w:color w:val="000000"/>
        </w:rPr>
        <w:t>before semen samples were collected</w:t>
      </w:r>
      <w:r w:rsidR="004519FA" w:rsidRPr="00962697">
        <w:rPr>
          <w:rFonts w:ascii="Arial" w:hAnsi="Arial" w:cs="Arial"/>
          <w:color w:val="000000"/>
        </w:rPr>
        <w:t>, pr</w:t>
      </w:r>
      <w:r w:rsidR="00BC386C" w:rsidRPr="00962697">
        <w:rPr>
          <w:rFonts w:ascii="Arial" w:hAnsi="Arial" w:cs="Arial"/>
          <w:color w:val="000000"/>
        </w:rPr>
        <w:t>eputial hair</w:t>
      </w:r>
      <w:r w:rsidR="001A50DA" w:rsidRPr="00962697">
        <w:rPr>
          <w:rFonts w:ascii="Arial" w:hAnsi="Arial" w:cs="Arial"/>
          <w:color w:val="000000"/>
        </w:rPr>
        <w:t>s</w:t>
      </w:r>
      <w:r w:rsidR="00BC386C" w:rsidRPr="00962697">
        <w:rPr>
          <w:rFonts w:ascii="Arial" w:hAnsi="Arial" w:cs="Arial"/>
          <w:color w:val="000000"/>
        </w:rPr>
        <w:t xml:space="preserve"> of each buck were</w:t>
      </w:r>
      <w:r w:rsidR="004519FA" w:rsidRPr="00962697">
        <w:rPr>
          <w:rFonts w:ascii="Arial" w:hAnsi="Arial" w:cs="Arial"/>
          <w:color w:val="000000"/>
        </w:rPr>
        <w:t xml:space="preserve"> clipped and t</w:t>
      </w:r>
      <w:r w:rsidR="001A50DA" w:rsidRPr="00962697">
        <w:rPr>
          <w:rFonts w:ascii="Arial" w:hAnsi="Arial" w:cs="Arial"/>
          <w:color w:val="000000"/>
        </w:rPr>
        <w:t>he orifice thoroughly washed and</w:t>
      </w:r>
      <w:r w:rsidR="004519FA" w:rsidRPr="00962697">
        <w:rPr>
          <w:rFonts w:ascii="Arial" w:hAnsi="Arial" w:cs="Arial"/>
          <w:color w:val="000000"/>
        </w:rPr>
        <w:t xml:space="preserve"> ri</w:t>
      </w:r>
      <w:r w:rsidR="000D2407" w:rsidRPr="00962697">
        <w:rPr>
          <w:rFonts w:ascii="Arial" w:hAnsi="Arial" w:cs="Arial"/>
          <w:color w:val="000000"/>
        </w:rPr>
        <w:t>nsed</w:t>
      </w:r>
      <w:r w:rsidR="00EA2062" w:rsidRPr="00962697">
        <w:rPr>
          <w:rFonts w:ascii="Arial" w:hAnsi="Arial" w:cs="Arial"/>
          <w:color w:val="000000"/>
        </w:rPr>
        <w:t xml:space="preserve"> and dried</w:t>
      </w:r>
      <w:r w:rsidR="00BC386C" w:rsidRPr="00962697">
        <w:rPr>
          <w:rFonts w:ascii="Arial" w:hAnsi="Arial" w:cs="Arial"/>
          <w:color w:val="000000"/>
        </w:rPr>
        <w:t>. The s</w:t>
      </w:r>
      <w:r w:rsidR="000D2407" w:rsidRPr="00962697">
        <w:rPr>
          <w:rFonts w:ascii="Arial" w:hAnsi="Arial" w:cs="Arial"/>
          <w:color w:val="000000"/>
        </w:rPr>
        <w:t xml:space="preserve">heath </w:t>
      </w:r>
      <w:r w:rsidR="00BC386C" w:rsidRPr="00962697">
        <w:rPr>
          <w:rFonts w:ascii="Arial" w:hAnsi="Arial" w:cs="Arial"/>
          <w:color w:val="000000"/>
        </w:rPr>
        <w:t>was</w:t>
      </w:r>
      <w:r w:rsidR="000D2407" w:rsidRPr="00962697">
        <w:rPr>
          <w:rFonts w:ascii="Arial" w:hAnsi="Arial" w:cs="Arial"/>
          <w:color w:val="000000"/>
        </w:rPr>
        <w:t xml:space="preserve"> </w:t>
      </w:r>
      <w:r w:rsidR="00BC386C" w:rsidRPr="00962697">
        <w:rPr>
          <w:rFonts w:ascii="Arial" w:hAnsi="Arial" w:cs="Arial"/>
          <w:color w:val="000000"/>
        </w:rPr>
        <w:t xml:space="preserve">washed </w:t>
      </w:r>
      <w:r w:rsidR="000D2407" w:rsidRPr="00962697">
        <w:rPr>
          <w:rFonts w:ascii="Arial" w:hAnsi="Arial" w:cs="Arial"/>
          <w:color w:val="000000"/>
        </w:rPr>
        <w:t>with phosphate buffer saline (PBS)</w:t>
      </w:r>
      <w:r w:rsidR="004519FA" w:rsidRPr="00962697">
        <w:rPr>
          <w:rFonts w:ascii="Arial" w:hAnsi="Arial" w:cs="Arial"/>
          <w:color w:val="000000"/>
        </w:rPr>
        <w:t>.</w:t>
      </w:r>
      <w:r w:rsidR="000D2407" w:rsidRPr="00962697">
        <w:rPr>
          <w:rFonts w:ascii="Arial" w:hAnsi="Arial" w:cs="Arial"/>
          <w:color w:val="000000"/>
        </w:rPr>
        <w:t xml:space="preserve"> </w:t>
      </w:r>
    </w:p>
    <w:p w:rsidR="00937182" w:rsidRPr="00962697" w:rsidRDefault="000D2407"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PBS</w:t>
      </w:r>
      <w:r w:rsidR="004519FA" w:rsidRPr="00962697">
        <w:rPr>
          <w:rFonts w:ascii="Arial" w:hAnsi="Arial" w:cs="Arial"/>
          <w:color w:val="000000"/>
        </w:rPr>
        <w:t xml:space="preserve"> was injected into the sheath using a catheter syringe</w:t>
      </w:r>
      <w:r w:rsidR="00F95A1F" w:rsidRPr="00962697">
        <w:rPr>
          <w:rFonts w:ascii="Arial" w:hAnsi="Arial" w:cs="Arial"/>
          <w:color w:val="000000"/>
        </w:rPr>
        <w:t>;</w:t>
      </w:r>
      <w:r w:rsidR="004519FA" w:rsidRPr="00962697">
        <w:rPr>
          <w:rFonts w:ascii="Arial" w:hAnsi="Arial" w:cs="Arial"/>
          <w:color w:val="000000"/>
        </w:rPr>
        <w:t xml:space="preserve"> </w:t>
      </w:r>
      <w:r w:rsidR="00B37508" w:rsidRPr="00962697">
        <w:rPr>
          <w:rFonts w:ascii="Arial" w:hAnsi="Arial" w:cs="Arial"/>
          <w:color w:val="000000"/>
        </w:rPr>
        <w:t>the sheath was</w:t>
      </w:r>
      <w:r w:rsidR="00831DBE" w:rsidRPr="00962697">
        <w:rPr>
          <w:rFonts w:ascii="Arial" w:hAnsi="Arial" w:cs="Arial"/>
          <w:color w:val="000000"/>
        </w:rPr>
        <w:t xml:space="preserve"> gently rocked between fingers as the PBS</w:t>
      </w:r>
      <w:r w:rsidR="007D6A6B" w:rsidRPr="00962697">
        <w:rPr>
          <w:rFonts w:ascii="Arial" w:hAnsi="Arial" w:cs="Arial"/>
          <w:color w:val="000000"/>
        </w:rPr>
        <w:t xml:space="preserve"> was</w:t>
      </w:r>
      <w:r w:rsidR="00831DBE" w:rsidRPr="00962697">
        <w:rPr>
          <w:rFonts w:ascii="Arial" w:hAnsi="Arial" w:cs="Arial"/>
          <w:color w:val="000000"/>
        </w:rPr>
        <w:t xml:space="preserve"> allowed to run out</w:t>
      </w:r>
      <w:r w:rsidR="00BC386C" w:rsidRPr="00962697">
        <w:rPr>
          <w:rFonts w:ascii="Arial" w:hAnsi="Arial" w:cs="Arial"/>
          <w:color w:val="000000"/>
        </w:rPr>
        <w:t xml:space="preserve"> of the sheath. The s</w:t>
      </w:r>
      <w:r w:rsidR="007D6A6B" w:rsidRPr="00962697">
        <w:rPr>
          <w:rFonts w:ascii="Arial" w:hAnsi="Arial" w:cs="Arial"/>
          <w:color w:val="000000"/>
        </w:rPr>
        <w:t>heath wash</w:t>
      </w:r>
      <w:r w:rsidR="00BC386C" w:rsidRPr="00962697">
        <w:rPr>
          <w:rFonts w:ascii="Arial" w:hAnsi="Arial" w:cs="Arial"/>
          <w:color w:val="000000"/>
        </w:rPr>
        <w:t>ing</w:t>
      </w:r>
      <w:r w:rsidR="007D6A6B" w:rsidRPr="00962697">
        <w:rPr>
          <w:rFonts w:ascii="Arial" w:hAnsi="Arial" w:cs="Arial"/>
          <w:color w:val="000000"/>
        </w:rPr>
        <w:t xml:space="preserve"> was</w:t>
      </w:r>
      <w:r w:rsidR="00831DBE" w:rsidRPr="00962697">
        <w:rPr>
          <w:rFonts w:ascii="Arial" w:hAnsi="Arial" w:cs="Arial"/>
          <w:color w:val="000000"/>
        </w:rPr>
        <w:t xml:space="preserve"> </w:t>
      </w:r>
      <w:r w:rsidR="00BC386C" w:rsidRPr="00962697">
        <w:rPr>
          <w:rFonts w:ascii="Arial" w:hAnsi="Arial" w:cs="Arial"/>
          <w:color w:val="000000"/>
        </w:rPr>
        <w:t>repeated 2 to 3 times the</w:t>
      </w:r>
      <w:r w:rsidR="005C44A0" w:rsidRPr="00962697">
        <w:rPr>
          <w:rFonts w:ascii="Arial" w:hAnsi="Arial" w:cs="Arial"/>
          <w:color w:val="000000"/>
        </w:rPr>
        <w:t xml:space="preserve">n </w:t>
      </w:r>
      <w:r w:rsidR="00BC386C" w:rsidRPr="00962697">
        <w:rPr>
          <w:rFonts w:ascii="Arial" w:hAnsi="Arial" w:cs="Arial"/>
          <w:color w:val="000000"/>
        </w:rPr>
        <w:t>paper towel was</w:t>
      </w:r>
      <w:r w:rsidR="007D6A6B" w:rsidRPr="00962697">
        <w:rPr>
          <w:rFonts w:ascii="Arial" w:hAnsi="Arial" w:cs="Arial"/>
          <w:color w:val="000000"/>
        </w:rPr>
        <w:t xml:space="preserve"> rolled about 1.5</w:t>
      </w:r>
      <w:r w:rsidR="00B37508" w:rsidRPr="00962697">
        <w:rPr>
          <w:rFonts w:ascii="Arial" w:hAnsi="Arial" w:cs="Arial"/>
          <w:color w:val="000000"/>
        </w:rPr>
        <w:t xml:space="preserve"> cm into the sheath for drying</w:t>
      </w:r>
      <w:r w:rsidR="00831DBE" w:rsidRPr="00962697">
        <w:rPr>
          <w:rFonts w:ascii="Arial" w:hAnsi="Arial" w:cs="Arial"/>
          <w:color w:val="000000"/>
        </w:rPr>
        <w:t>.</w:t>
      </w:r>
      <w:r w:rsidR="00886604" w:rsidRPr="00962697">
        <w:rPr>
          <w:rFonts w:ascii="Arial" w:hAnsi="Arial" w:cs="Arial"/>
          <w:color w:val="000000"/>
        </w:rPr>
        <w:t xml:space="preserve"> </w:t>
      </w:r>
      <w:r w:rsidR="00F07F95" w:rsidRPr="00962697">
        <w:rPr>
          <w:rFonts w:ascii="Arial" w:hAnsi="Arial" w:cs="Arial"/>
          <w:color w:val="000000"/>
        </w:rPr>
        <w:t>The experimental bucks had</w:t>
      </w:r>
      <w:r w:rsidR="00EA2062" w:rsidRPr="00962697">
        <w:rPr>
          <w:rFonts w:ascii="Arial" w:hAnsi="Arial" w:cs="Arial"/>
          <w:color w:val="000000"/>
        </w:rPr>
        <w:t xml:space="preserve"> been made to get used to the appearances of the technician and the assistants in order for the bucks to easily mount in their presence. An assistant technician holds the goat doe in heat by the horn a</w:t>
      </w:r>
      <w:r w:rsidR="00FA6174" w:rsidRPr="00962697">
        <w:rPr>
          <w:rFonts w:ascii="Arial" w:hAnsi="Arial" w:cs="Arial"/>
          <w:color w:val="000000"/>
        </w:rPr>
        <w:t>nd the male is allowed to mount. T</w:t>
      </w:r>
      <w:r w:rsidR="00EA2062" w:rsidRPr="00962697">
        <w:rPr>
          <w:rFonts w:ascii="Arial" w:hAnsi="Arial" w:cs="Arial"/>
          <w:color w:val="000000"/>
        </w:rPr>
        <w:t>he technician collects t</w:t>
      </w:r>
      <w:r w:rsidR="00B41CA1" w:rsidRPr="00962697">
        <w:rPr>
          <w:rFonts w:ascii="Arial" w:hAnsi="Arial" w:cs="Arial"/>
          <w:color w:val="000000"/>
        </w:rPr>
        <w:t>he semen as quickly as possible.</w:t>
      </w:r>
    </w:p>
    <w:p w:rsidR="00B37508" w:rsidRPr="00962697" w:rsidRDefault="007D6A6B"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 xml:space="preserve">Immediately after collecting the semen samples, the </w:t>
      </w:r>
      <w:r w:rsidR="00831DBE" w:rsidRPr="00962697">
        <w:rPr>
          <w:rFonts w:ascii="Arial" w:hAnsi="Arial" w:cs="Arial"/>
          <w:color w:val="000000"/>
        </w:rPr>
        <w:t xml:space="preserve">volume </w:t>
      </w:r>
      <w:r w:rsidR="00875F70" w:rsidRPr="00962697">
        <w:rPr>
          <w:rFonts w:ascii="Arial" w:hAnsi="Arial" w:cs="Arial"/>
          <w:color w:val="000000"/>
        </w:rPr>
        <w:t xml:space="preserve">of each sample </w:t>
      </w:r>
      <w:r w:rsidR="001A50DA" w:rsidRPr="00962697">
        <w:rPr>
          <w:rFonts w:ascii="Arial" w:hAnsi="Arial" w:cs="Arial"/>
          <w:color w:val="000000"/>
        </w:rPr>
        <w:t xml:space="preserve">was </w:t>
      </w:r>
      <w:r w:rsidR="00054DE6" w:rsidRPr="00962697">
        <w:rPr>
          <w:rFonts w:ascii="Arial" w:hAnsi="Arial" w:cs="Arial"/>
          <w:color w:val="000000"/>
        </w:rPr>
        <w:t>measured because low volume can be accompanied by low sperm concentration</w:t>
      </w:r>
      <w:r w:rsidR="00BC386C" w:rsidRPr="00962697">
        <w:rPr>
          <w:rFonts w:ascii="Arial" w:hAnsi="Arial" w:cs="Arial"/>
          <w:color w:val="000000"/>
        </w:rPr>
        <w:t>. The c</w:t>
      </w:r>
      <w:r w:rsidR="00831DBE" w:rsidRPr="00962697">
        <w:rPr>
          <w:rFonts w:ascii="Arial" w:hAnsi="Arial" w:cs="Arial"/>
          <w:color w:val="000000"/>
        </w:rPr>
        <w:t>o</w:t>
      </w:r>
      <w:r w:rsidR="00875F70" w:rsidRPr="00962697">
        <w:rPr>
          <w:rFonts w:ascii="Arial" w:hAnsi="Arial" w:cs="Arial"/>
          <w:color w:val="000000"/>
        </w:rPr>
        <w:t>lor of each semen sample was observed</w:t>
      </w:r>
      <w:r w:rsidR="00831DBE" w:rsidRPr="00962697">
        <w:rPr>
          <w:rFonts w:ascii="Arial" w:hAnsi="Arial" w:cs="Arial"/>
          <w:color w:val="000000"/>
        </w:rPr>
        <w:t xml:space="preserve"> by </w:t>
      </w:r>
      <w:r w:rsidR="00875F70" w:rsidRPr="00962697">
        <w:rPr>
          <w:rFonts w:ascii="Arial" w:hAnsi="Arial" w:cs="Arial"/>
          <w:color w:val="000000"/>
        </w:rPr>
        <w:t>visual appraisal and recorded</w:t>
      </w:r>
      <w:r w:rsidR="00304AD7" w:rsidRPr="00962697">
        <w:rPr>
          <w:rFonts w:ascii="Arial" w:hAnsi="Arial" w:cs="Arial"/>
          <w:color w:val="000000"/>
        </w:rPr>
        <w:t xml:space="preserve">. </w:t>
      </w:r>
      <w:r w:rsidRPr="00962697">
        <w:rPr>
          <w:rFonts w:ascii="Arial" w:hAnsi="Arial" w:cs="Arial"/>
          <w:color w:val="000000"/>
        </w:rPr>
        <w:t>The samples were turned into</w:t>
      </w:r>
      <w:r w:rsidR="005C44A0" w:rsidRPr="00962697">
        <w:rPr>
          <w:rFonts w:ascii="Arial" w:hAnsi="Arial" w:cs="Arial"/>
          <w:color w:val="000000"/>
        </w:rPr>
        <w:t xml:space="preserve"> their labeled, pre-</w:t>
      </w:r>
      <w:r w:rsidR="000577A4" w:rsidRPr="00962697">
        <w:rPr>
          <w:rFonts w:ascii="Arial" w:hAnsi="Arial" w:cs="Arial"/>
          <w:color w:val="000000"/>
        </w:rPr>
        <w:t xml:space="preserve">warmed (37 </w:t>
      </w:r>
      <w:r w:rsidR="003D1C4D" w:rsidRPr="00962697">
        <w:rPr>
          <w:rFonts w:ascii="Arial" w:hAnsi="Arial" w:cs="Arial"/>
          <w:color w:val="000000"/>
        </w:rPr>
        <w:t>°C) 15 ml Cellstar tubes</w:t>
      </w:r>
      <w:r w:rsidRPr="00962697">
        <w:rPr>
          <w:rFonts w:ascii="Arial" w:hAnsi="Arial" w:cs="Arial"/>
        </w:rPr>
        <w:t>.</w:t>
      </w:r>
      <w:r w:rsidRPr="00962697">
        <w:rPr>
          <w:rFonts w:ascii="Arial" w:hAnsi="Arial" w:cs="Arial"/>
          <w:color w:val="000000"/>
        </w:rPr>
        <w:t xml:space="preserve"> The</w:t>
      </w:r>
      <w:r w:rsidR="005B58DB" w:rsidRPr="00962697">
        <w:rPr>
          <w:rFonts w:ascii="Arial" w:hAnsi="Arial" w:cs="Arial"/>
          <w:color w:val="000000"/>
        </w:rPr>
        <w:t xml:space="preserve"> samples were</w:t>
      </w:r>
      <w:r w:rsidR="00304AD7" w:rsidRPr="00962697">
        <w:rPr>
          <w:rFonts w:ascii="Arial" w:hAnsi="Arial" w:cs="Arial"/>
          <w:color w:val="000000"/>
        </w:rPr>
        <w:t xml:space="preserve"> </w:t>
      </w:r>
      <w:r w:rsidRPr="00962697">
        <w:rPr>
          <w:rFonts w:ascii="Arial" w:hAnsi="Arial" w:cs="Arial"/>
          <w:color w:val="000000"/>
        </w:rPr>
        <w:t xml:space="preserve">then </w:t>
      </w:r>
      <w:r w:rsidR="00304AD7" w:rsidRPr="00962697">
        <w:rPr>
          <w:rFonts w:ascii="Arial" w:hAnsi="Arial" w:cs="Arial"/>
          <w:color w:val="000000"/>
        </w:rPr>
        <w:t>transported</w:t>
      </w:r>
      <w:r w:rsidRPr="00962697">
        <w:rPr>
          <w:rFonts w:ascii="Arial" w:hAnsi="Arial" w:cs="Arial"/>
          <w:color w:val="000000"/>
        </w:rPr>
        <w:t xml:space="preserve"> to the biotechnology laboratory</w:t>
      </w:r>
      <w:r w:rsidR="00304AD7" w:rsidRPr="00962697">
        <w:rPr>
          <w:rFonts w:ascii="Arial" w:hAnsi="Arial" w:cs="Arial"/>
          <w:color w:val="000000"/>
        </w:rPr>
        <w:t xml:space="preserve"> </w:t>
      </w:r>
      <w:r w:rsidR="00054DE6" w:rsidRPr="00962697">
        <w:rPr>
          <w:rFonts w:ascii="Arial" w:hAnsi="Arial" w:cs="Arial"/>
          <w:color w:val="000000"/>
        </w:rPr>
        <w:t>in</w:t>
      </w:r>
      <w:r w:rsidRPr="00962697">
        <w:rPr>
          <w:rFonts w:ascii="Arial" w:hAnsi="Arial" w:cs="Arial"/>
          <w:color w:val="000000"/>
        </w:rPr>
        <w:t xml:space="preserve"> a vacuum flask with</w:t>
      </w:r>
      <w:r w:rsidR="00EA2062" w:rsidRPr="00962697">
        <w:rPr>
          <w:rFonts w:ascii="Arial" w:hAnsi="Arial" w:cs="Arial"/>
          <w:color w:val="000000"/>
        </w:rPr>
        <w:t xml:space="preserve"> warm water at </w:t>
      </w:r>
      <w:r w:rsidR="00054DE6" w:rsidRPr="00962697">
        <w:rPr>
          <w:rFonts w:ascii="Arial" w:hAnsi="Arial" w:cs="Arial"/>
          <w:color w:val="000000"/>
        </w:rPr>
        <w:t>37</w:t>
      </w:r>
      <w:r w:rsidR="000577A4" w:rsidRPr="00962697">
        <w:rPr>
          <w:rFonts w:ascii="Arial" w:hAnsi="Arial" w:cs="Arial"/>
          <w:color w:val="000000"/>
        </w:rPr>
        <w:t xml:space="preserve"> </w:t>
      </w:r>
      <w:r w:rsidR="00054DE6" w:rsidRPr="00962697">
        <w:rPr>
          <w:rFonts w:ascii="Arial" w:hAnsi="Arial" w:cs="Arial"/>
          <w:color w:val="000000"/>
        </w:rPr>
        <w:t>°C (to prevent sperm death du</w:t>
      </w:r>
      <w:r w:rsidRPr="00962697">
        <w:rPr>
          <w:rFonts w:ascii="Arial" w:hAnsi="Arial" w:cs="Arial"/>
          <w:color w:val="000000"/>
        </w:rPr>
        <w:t>e to cold shock)</w:t>
      </w:r>
      <w:r w:rsidR="00054DE6" w:rsidRPr="00962697">
        <w:rPr>
          <w:rFonts w:ascii="Arial" w:hAnsi="Arial" w:cs="Arial"/>
          <w:color w:val="000000"/>
        </w:rPr>
        <w:t xml:space="preserve"> for processing</w:t>
      </w:r>
      <w:r w:rsidR="005B58DB" w:rsidRPr="00962697">
        <w:rPr>
          <w:rFonts w:ascii="Arial" w:hAnsi="Arial" w:cs="Arial"/>
          <w:color w:val="000000"/>
        </w:rPr>
        <w:t>.</w:t>
      </w:r>
      <w:r w:rsidR="00304AD7" w:rsidRPr="00962697">
        <w:rPr>
          <w:rFonts w:ascii="Arial" w:hAnsi="Arial" w:cs="Arial"/>
          <w:color w:val="000000"/>
        </w:rPr>
        <w:t xml:space="preserve"> </w:t>
      </w:r>
    </w:p>
    <w:p w:rsidR="00304AD7" w:rsidRPr="00962697" w:rsidRDefault="007D6A6B" w:rsidP="00467FFB">
      <w:pPr>
        <w:spacing w:before="240" w:line="360" w:lineRule="auto"/>
        <w:jc w:val="both"/>
        <w:rPr>
          <w:rFonts w:ascii="Arial" w:hAnsi="Arial" w:cs="Arial"/>
          <w:color w:val="000000"/>
        </w:rPr>
      </w:pPr>
      <w:r w:rsidRPr="00962697">
        <w:rPr>
          <w:rFonts w:ascii="Arial" w:hAnsi="Arial" w:cs="Arial"/>
          <w:color w:val="000000"/>
        </w:rPr>
        <w:t>Upon arrival at the biotechnology l</w:t>
      </w:r>
      <w:r w:rsidR="005B58DB" w:rsidRPr="00962697">
        <w:rPr>
          <w:rFonts w:ascii="Arial" w:hAnsi="Arial" w:cs="Arial"/>
          <w:color w:val="000000"/>
        </w:rPr>
        <w:t xml:space="preserve">aboratory, the pH </w:t>
      </w:r>
      <w:r w:rsidR="00F558A9" w:rsidRPr="00962697">
        <w:rPr>
          <w:rFonts w:ascii="Arial" w:hAnsi="Arial" w:cs="Arial"/>
          <w:color w:val="000000"/>
        </w:rPr>
        <w:t xml:space="preserve">of each sample </w:t>
      </w:r>
      <w:r w:rsidR="005B58DB" w:rsidRPr="00962697">
        <w:rPr>
          <w:rFonts w:ascii="Arial" w:hAnsi="Arial" w:cs="Arial"/>
          <w:color w:val="000000"/>
        </w:rPr>
        <w:t xml:space="preserve">was measured using Metler Toledo (AG Analytical, Sonnenbergstrasse 74, Schwerzenbach) </w:t>
      </w:r>
      <w:r w:rsidR="00F558A9" w:rsidRPr="00962697">
        <w:rPr>
          <w:rFonts w:ascii="Arial" w:hAnsi="Arial" w:cs="Arial"/>
          <w:color w:val="000000"/>
        </w:rPr>
        <w:t xml:space="preserve">pH </w:t>
      </w:r>
      <w:r w:rsidR="005B58DB" w:rsidRPr="00962697">
        <w:rPr>
          <w:rFonts w:ascii="Arial" w:hAnsi="Arial" w:cs="Arial"/>
          <w:color w:val="000000"/>
        </w:rPr>
        <w:t>meter</w:t>
      </w:r>
      <w:r w:rsidR="00F558A9" w:rsidRPr="00962697">
        <w:rPr>
          <w:rFonts w:ascii="Arial" w:hAnsi="Arial" w:cs="Arial"/>
          <w:color w:val="000000"/>
        </w:rPr>
        <w:t xml:space="preserve"> and the concentrations measured using Spectrophotometer</w:t>
      </w:r>
      <w:r w:rsidR="004527B1" w:rsidRPr="00962697">
        <w:rPr>
          <w:rFonts w:ascii="Arial" w:hAnsi="Arial" w:cs="Arial"/>
          <w:color w:val="000000"/>
        </w:rPr>
        <w:t xml:space="preserve"> and Sperm Class Analyzer</w:t>
      </w:r>
      <w:r w:rsidR="00EA1889" w:rsidRPr="00962697">
        <w:rPr>
          <w:rFonts w:ascii="Arial" w:hAnsi="Arial" w:cs="Arial"/>
          <w:color w:val="000000"/>
          <w:vertAlign w:val="superscript"/>
        </w:rPr>
        <w:t>®</w:t>
      </w:r>
      <w:r w:rsidR="004527B1" w:rsidRPr="00962697">
        <w:rPr>
          <w:rFonts w:ascii="Arial" w:hAnsi="Arial" w:cs="Arial"/>
          <w:color w:val="000000"/>
        </w:rPr>
        <w:t xml:space="preserve"> (SCA</w:t>
      </w:r>
      <w:r w:rsidR="00EA1889" w:rsidRPr="00962697">
        <w:rPr>
          <w:rFonts w:ascii="Arial" w:hAnsi="Arial" w:cs="Arial"/>
          <w:color w:val="000000"/>
        </w:rPr>
        <w:t>), version</w:t>
      </w:r>
      <w:r w:rsidR="004527B1" w:rsidRPr="00962697">
        <w:rPr>
          <w:rFonts w:ascii="Arial" w:hAnsi="Arial" w:cs="Arial"/>
          <w:color w:val="000000"/>
        </w:rPr>
        <w:t xml:space="preserve"> 5.4, </w:t>
      </w:r>
      <w:r w:rsidR="00EA1889" w:rsidRPr="00962697">
        <w:rPr>
          <w:rFonts w:ascii="Arial" w:hAnsi="Arial" w:cs="Arial"/>
          <w:color w:val="000000"/>
        </w:rPr>
        <w:t>(</w:t>
      </w:r>
      <w:r w:rsidR="004527B1" w:rsidRPr="00962697">
        <w:rPr>
          <w:rFonts w:ascii="Arial" w:hAnsi="Arial" w:cs="Arial"/>
          <w:color w:val="000000"/>
        </w:rPr>
        <w:t>Microptic S</w:t>
      </w:r>
      <w:r w:rsidR="00956666" w:rsidRPr="00962697">
        <w:rPr>
          <w:rFonts w:ascii="Arial" w:hAnsi="Arial" w:cs="Arial"/>
          <w:color w:val="000000"/>
        </w:rPr>
        <w:t>.</w:t>
      </w:r>
      <w:r w:rsidR="004527B1" w:rsidRPr="00962697">
        <w:rPr>
          <w:rFonts w:ascii="Arial" w:hAnsi="Arial" w:cs="Arial"/>
          <w:color w:val="000000"/>
        </w:rPr>
        <w:t>L</w:t>
      </w:r>
      <w:r w:rsidR="00956666" w:rsidRPr="00962697">
        <w:rPr>
          <w:rFonts w:ascii="Arial" w:hAnsi="Arial" w:cs="Arial"/>
          <w:color w:val="000000"/>
        </w:rPr>
        <w:t>.</w:t>
      </w:r>
      <w:r w:rsidR="004527B1" w:rsidRPr="00962697">
        <w:rPr>
          <w:rFonts w:ascii="Arial" w:hAnsi="Arial" w:cs="Arial"/>
          <w:color w:val="000000"/>
        </w:rPr>
        <w:t>, Barcelona, Spain</w:t>
      </w:r>
      <w:r w:rsidR="00EA1889" w:rsidRPr="00962697">
        <w:rPr>
          <w:rFonts w:ascii="Arial" w:hAnsi="Arial" w:cs="Arial"/>
          <w:color w:val="000000"/>
        </w:rPr>
        <w:t>)</w:t>
      </w:r>
      <w:r w:rsidR="00212871" w:rsidRPr="00962697">
        <w:rPr>
          <w:rFonts w:ascii="Arial" w:hAnsi="Arial" w:cs="Arial"/>
          <w:color w:val="000000"/>
        </w:rPr>
        <w:t xml:space="preserve"> and recorded in millions per millilitre</w:t>
      </w:r>
      <w:r w:rsidR="00F558A9" w:rsidRPr="00962697">
        <w:rPr>
          <w:rFonts w:ascii="Arial" w:hAnsi="Arial" w:cs="Arial"/>
          <w:color w:val="000000"/>
        </w:rPr>
        <w:t xml:space="preserve">. </w:t>
      </w:r>
      <w:r w:rsidR="004527B1" w:rsidRPr="00962697">
        <w:rPr>
          <w:rFonts w:ascii="Arial" w:hAnsi="Arial" w:cs="Arial"/>
          <w:color w:val="000000"/>
        </w:rPr>
        <w:t xml:space="preserve">Each buck was ejaculated six </w:t>
      </w:r>
      <w:r w:rsidR="00EA2062" w:rsidRPr="00962697">
        <w:rPr>
          <w:rFonts w:ascii="Arial" w:hAnsi="Arial" w:cs="Arial"/>
          <w:color w:val="000000"/>
        </w:rPr>
        <w:t>times, i.e. a total of twenty-</w:t>
      </w:r>
      <w:r w:rsidR="004527B1" w:rsidRPr="00962697">
        <w:rPr>
          <w:rFonts w:ascii="Arial" w:hAnsi="Arial" w:cs="Arial"/>
          <w:color w:val="000000"/>
        </w:rPr>
        <w:t>four</w:t>
      </w:r>
      <w:r w:rsidR="00F558A9" w:rsidRPr="00962697">
        <w:rPr>
          <w:rFonts w:ascii="Arial" w:hAnsi="Arial" w:cs="Arial"/>
          <w:color w:val="000000"/>
        </w:rPr>
        <w:t xml:space="preserve"> semen samples were </w:t>
      </w:r>
      <w:r w:rsidR="004527B1" w:rsidRPr="00962697">
        <w:rPr>
          <w:rFonts w:ascii="Arial" w:hAnsi="Arial" w:cs="Arial"/>
          <w:color w:val="000000"/>
        </w:rPr>
        <w:t>collected for the study</w:t>
      </w:r>
      <w:r w:rsidR="00304AD7" w:rsidRPr="00962697">
        <w:rPr>
          <w:rFonts w:ascii="Arial" w:hAnsi="Arial" w:cs="Arial"/>
          <w:color w:val="000000"/>
        </w:rPr>
        <w:t xml:space="preserve">. </w:t>
      </w:r>
      <w:r w:rsidR="005B58DB" w:rsidRPr="00962697">
        <w:rPr>
          <w:rFonts w:ascii="Arial" w:hAnsi="Arial" w:cs="Arial"/>
          <w:color w:val="000000"/>
        </w:rPr>
        <w:t xml:space="preserve">Collection was done </w:t>
      </w:r>
      <w:r w:rsidR="00EA2062" w:rsidRPr="00962697">
        <w:rPr>
          <w:rFonts w:ascii="Arial" w:hAnsi="Arial" w:cs="Arial"/>
          <w:color w:val="000000"/>
        </w:rPr>
        <w:t xml:space="preserve">not more than </w:t>
      </w:r>
      <w:r w:rsidR="005B58DB" w:rsidRPr="00962697">
        <w:rPr>
          <w:rFonts w:ascii="Arial" w:hAnsi="Arial" w:cs="Arial"/>
          <w:color w:val="000000"/>
        </w:rPr>
        <w:t>every 4</w:t>
      </w:r>
      <w:r w:rsidR="005B58DB" w:rsidRPr="00962697">
        <w:rPr>
          <w:rFonts w:ascii="Arial" w:hAnsi="Arial" w:cs="Arial"/>
          <w:color w:val="000000"/>
          <w:vertAlign w:val="superscript"/>
        </w:rPr>
        <w:t>th</w:t>
      </w:r>
      <w:r w:rsidR="005B58DB" w:rsidRPr="00962697">
        <w:rPr>
          <w:rFonts w:ascii="Arial" w:hAnsi="Arial" w:cs="Arial"/>
          <w:color w:val="000000"/>
        </w:rPr>
        <w:t xml:space="preserve"> day in order to ensure sexual rest of the bucks</w:t>
      </w:r>
      <w:r w:rsidR="000577A4" w:rsidRPr="00962697">
        <w:rPr>
          <w:rFonts w:ascii="Arial" w:hAnsi="Arial" w:cs="Arial"/>
          <w:color w:val="000000"/>
        </w:rPr>
        <w:t xml:space="preserve"> and </w:t>
      </w:r>
      <w:r w:rsidR="00FA6174" w:rsidRPr="00962697">
        <w:rPr>
          <w:rFonts w:ascii="Arial" w:hAnsi="Arial" w:cs="Arial"/>
          <w:color w:val="000000"/>
        </w:rPr>
        <w:t xml:space="preserve">to allow </w:t>
      </w:r>
      <w:r w:rsidR="000577A4" w:rsidRPr="00962697">
        <w:rPr>
          <w:rFonts w:ascii="Arial" w:hAnsi="Arial" w:cs="Arial"/>
          <w:color w:val="000000"/>
        </w:rPr>
        <w:t>enough time for</w:t>
      </w:r>
      <w:r w:rsidR="005B58DB" w:rsidRPr="00962697">
        <w:rPr>
          <w:rFonts w:ascii="Arial" w:hAnsi="Arial" w:cs="Arial"/>
          <w:color w:val="000000"/>
        </w:rPr>
        <w:t xml:space="preserve"> evaluation of </w:t>
      </w:r>
      <w:r w:rsidR="00BC386C" w:rsidRPr="00962697">
        <w:rPr>
          <w:rFonts w:ascii="Arial" w:hAnsi="Arial" w:cs="Arial"/>
          <w:color w:val="000000"/>
        </w:rPr>
        <w:t xml:space="preserve">the </w:t>
      </w:r>
      <w:r w:rsidR="005B58DB" w:rsidRPr="00962697">
        <w:rPr>
          <w:rFonts w:ascii="Arial" w:hAnsi="Arial" w:cs="Arial"/>
          <w:color w:val="000000"/>
        </w:rPr>
        <w:t>collected samples.</w:t>
      </w:r>
    </w:p>
    <w:p w:rsidR="005B58DB" w:rsidRPr="00962697" w:rsidRDefault="003929AF" w:rsidP="00B87030">
      <w:pPr>
        <w:pStyle w:val="Heading3"/>
        <w:rPr>
          <w:rFonts w:ascii="Arial" w:hAnsi="Arial" w:cs="Arial"/>
          <w:sz w:val="22"/>
          <w:szCs w:val="22"/>
        </w:rPr>
      </w:pPr>
      <w:bookmarkStart w:id="80" w:name="_Toc404056054"/>
      <w:r w:rsidRPr="00962697">
        <w:rPr>
          <w:rFonts w:ascii="Arial" w:hAnsi="Arial" w:cs="Arial"/>
          <w:sz w:val="22"/>
          <w:szCs w:val="22"/>
        </w:rPr>
        <w:lastRenderedPageBreak/>
        <w:t>3.3</w:t>
      </w:r>
      <w:r w:rsidR="005B58DB" w:rsidRPr="00962697">
        <w:rPr>
          <w:rFonts w:ascii="Arial" w:hAnsi="Arial" w:cs="Arial"/>
          <w:sz w:val="22"/>
          <w:szCs w:val="22"/>
        </w:rPr>
        <w:t>.</w:t>
      </w:r>
      <w:r w:rsidR="008675A0" w:rsidRPr="00962697">
        <w:rPr>
          <w:rFonts w:ascii="Arial" w:hAnsi="Arial" w:cs="Arial"/>
          <w:sz w:val="22"/>
          <w:szCs w:val="22"/>
        </w:rPr>
        <w:t>2.</w:t>
      </w:r>
      <w:r w:rsidR="008675A0" w:rsidRPr="00962697">
        <w:rPr>
          <w:rFonts w:ascii="Arial" w:hAnsi="Arial" w:cs="Arial"/>
          <w:sz w:val="22"/>
          <w:szCs w:val="22"/>
        </w:rPr>
        <w:tab/>
      </w:r>
      <w:r w:rsidR="00C23A20" w:rsidRPr="00962697">
        <w:rPr>
          <w:rFonts w:ascii="Arial" w:hAnsi="Arial" w:cs="Arial"/>
          <w:sz w:val="22"/>
          <w:szCs w:val="22"/>
        </w:rPr>
        <w:t>Semen Processing</w:t>
      </w:r>
      <w:bookmarkEnd w:id="80"/>
    </w:p>
    <w:p w:rsidR="00B375B4" w:rsidRPr="00962697" w:rsidRDefault="00F07F95" w:rsidP="00467FFB">
      <w:pPr>
        <w:spacing w:before="240" w:line="360" w:lineRule="auto"/>
        <w:jc w:val="both"/>
        <w:rPr>
          <w:rFonts w:ascii="Arial" w:hAnsi="Arial" w:cs="Arial"/>
          <w:color w:val="000000"/>
        </w:rPr>
      </w:pPr>
      <w:r w:rsidRPr="00962697">
        <w:rPr>
          <w:rFonts w:ascii="Arial" w:hAnsi="Arial" w:cs="Arial"/>
          <w:color w:val="000000"/>
        </w:rPr>
        <w:t>The buck</w:t>
      </w:r>
      <w:r w:rsidR="00F558A9" w:rsidRPr="00962697">
        <w:rPr>
          <w:rFonts w:ascii="Arial" w:hAnsi="Arial" w:cs="Arial"/>
          <w:color w:val="000000"/>
        </w:rPr>
        <w:t xml:space="preserve"> semen samples were pooled together in order to bridge likely individual differences between them. After pooling, the samples were divided into two aliquots</w:t>
      </w:r>
      <w:r w:rsidR="005B58DB" w:rsidRPr="00962697">
        <w:rPr>
          <w:rFonts w:ascii="Arial" w:hAnsi="Arial" w:cs="Arial"/>
          <w:color w:val="000000"/>
        </w:rPr>
        <w:t xml:space="preserve"> </w:t>
      </w:r>
      <w:r w:rsidR="00F558A9" w:rsidRPr="00962697">
        <w:rPr>
          <w:rFonts w:ascii="Arial" w:hAnsi="Arial" w:cs="Arial"/>
          <w:color w:val="000000"/>
        </w:rPr>
        <w:t>(</w:t>
      </w:r>
      <w:r w:rsidR="00CC66A7" w:rsidRPr="00962697">
        <w:rPr>
          <w:rFonts w:ascii="Arial" w:hAnsi="Arial" w:cs="Arial"/>
          <w:color w:val="000000"/>
        </w:rPr>
        <w:t>B</w:t>
      </w:r>
      <w:r w:rsidR="00B375B4" w:rsidRPr="00962697">
        <w:rPr>
          <w:rFonts w:ascii="Arial" w:hAnsi="Arial" w:cs="Arial"/>
          <w:color w:val="000000"/>
        </w:rPr>
        <w:t>i</w:t>
      </w:r>
      <w:r w:rsidR="00F558A9" w:rsidRPr="00962697">
        <w:rPr>
          <w:rFonts w:ascii="Arial" w:hAnsi="Arial" w:cs="Arial"/>
          <w:color w:val="000000"/>
        </w:rPr>
        <w:t xml:space="preserve"> &amp;</w:t>
      </w:r>
      <w:r w:rsidR="00732C10" w:rsidRPr="00962697">
        <w:rPr>
          <w:rFonts w:ascii="Arial" w:hAnsi="Arial" w:cs="Arial"/>
          <w:color w:val="000000"/>
        </w:rPr>
        <w:t xml:space="preserve"> </w:t>
      </w:r>
      <w:r w:rsidR="00CC66A7" w:rsidRPr="00962697">
        <w:rPr>
          <w:rFonts w:ascii="Arial" w:hAnsi="Arial" w:cs="Arial"/>
          <w:color w:val="000000"/>
        </w:rPr>
        <w:t>T</w:t>
      </w:r>
      <w:r w:rsidR="00B375B4" w:rsidRPr="00962697">
        <w:rPr>
          <w:rFonts w:ascii="Arial" w:hAnsi="Arial" w:cs="Arial"/>
          <w:color w:val="000000"/>
        </w:rPr>
        <w:t>r</w:t>
      </w:r>
      <w:r w:rsidR="00F558A9" w:rsidRPr="00962697">
        <w:rPr>
          <w:rFonts w:ascii="Arial" w:hAnsi="Arial" w:cs="Arial"/>
          <w:color w:val="000000"/>
        </w:rPr>
        <w:t>)</w:t>
      </w:r>
      <w:r w:rsidR="00CB7BC4" w:rsidRPr="00962697">
        <w:rPr>
          <w:rFonts w:ascii="Arial" w:hAnsi="Arial" w:cs="Arial"/>
          <w:color w:val="000000"/>
        </w:rPr>
        <w:t xml:space="preserve">. </w:t>
      </w:r>
      <w:r w:rsidR="007643D8" w:rsidRPr="00962697">
        <w:rPr>
          <w:rFonts w:ascii="Arial" w:hAnsi="Arial" w:cs="Arial"/>
          <w:color w:val="000000"/>
        </w:rPr>
        <w:t xml:space="preserve">With </w:t>
      </w:r>
      <w:r w:rsidR="00841FD9" w:rsidRPr="00962697">
        <w:rPr>
          <w:rFonts w:ascii="Arial" w:hAnsi="Arial" w:cs="Arial"/>
          <w:color w:val="000000"/>
        </w:rPr>
        <w:t>the temperature of sample fractions</w:t>
      </w:r>
      <w:r w:rsidR="000009E8" w:rsidRPr="00962697">
        <w:rPr>
          <w:rFonts w:ascii="Arial" w:hAnsi="Arial" w:cs="Arial"/>
          <w:color w:val="000000"/>
        </w:rPr>
        <w:t xml:space="preserve"> maintained at </w:t>
      </w:r>
      <w:r w:rsidR="000577A4" w:rsidRPr="00962697">
        <w:rPr>
          <w:rFonts w:ascii="Arial" w:hAnsi="Arial" w:cs="Arial"/>
          <w:color w:val="000000"/>
        </w:rPr>
        <w:t xml:space="preserve">37 </w:t>
      </w:r>
      <w:r w:rsidR="007643D8" w:rsidRPr="00962697">
        <w:rPr>
          <w:rFonts w:ascii="Arial" w:hAnsi="Arial" w:cs="Arial"/>
          <w:color w:val="000000"/>
          <w:vertAlign w:val="superscript"/>
        </w:rPr>
        <w:t>0</w:t>
      </w:r>
      <w:r w:rsidR="007643D8" w:rsidRPr="00962697">
        <w:rPr>
          <w:rFonts w:ascii="Arial" w:hAnsi="Arial" w:cs="Arial"/>
          <w:color w:val="000000"/>
        </w:rPr>
        <w:t>C, e</w:t>
      </w:r>
      <w:r w:rsidR="000009E8" w:rsidRPr="00962697">
        <w:rPr>
          <w:rFonts w:ascii="Arial" w:hAnsi="Arial" w:cs="Arial"/>
          <w:color w:val="000000"/>
        </w:rPr>
        <w:t xml:space="preserve">ight empty </w:t>
      </w:r>
      <w:r w:rsidR="00EA2062" w:rsidRPr="00962697">
        <w:rPr>
          <w:rFonts w:ascii="Arial" w:hAnsi="Arial" w:cs="Arial"/>
          <w:color w:val="000000"/>
        </w:rPr>
        <w:t>15 ml Cellstar tubes were pre-</w:t>
      </w:r>
      <w:r w:rsidR="000009E8" w:rsidRPr="00962697">
        <w:rPr>
          <w:rFonts w:ascii="Arial" w:hAnsi="Arial" w:cs="Arial"/>
          <w:color w:val="000000"/>
        </w:rPr>
        <w:t>warmed in the water bat</w:t>
      </w:r>
      <w:r w:rsidR="000577A4" w:rsidRPr="00962697">
        <w:rPr>
          <w:rFonts w:ascii="Arial" w:hAnsi="Arial" w:cs="Arial"/>
          <w:color w:val="000000"/>
        </w:rPr>
        <w:t xml:space="preserve">h at 37 </w:t>
      </w:r>
      <w:r w:rsidR="00841FD9" w:rsidRPr="00962697">
        <w:rPr>
          <w:rFonts w:ascii="Arial" w:hAnsi="Arial" w:cs="Arial"/>
          <w:color w:val="000000"/>
          <w:vertAlign w:val="superscript"/>
        </w:rPr>
        <w:t>0</w:t>
      </w:r>
      <w:r w:rsidR="00841FD9" w:rsidRPr="00962697">
        <w:rPr>
          <w:rFonts w:ascii="Arial" w:hAnsi="Arial" w:cs="Arial"/>
          <w:color w:val="000000"/>
        </w:rPr>
        <w:t>C</w:t>
      </w:r>
      <w:r w:rsidR="000009E8" w:rsidRPr="00962697">
        <w:rPr>
          <w:rFonts w:ascii="Arial" w:hAnsi="Arial" w:cs="Arial"/>
          <w:color w:val="000000"/>
        </w:rPr>
        <w:t xml:space="preserve">. </w:t>
      </w:r>
      <w:r w:rsidR="00F95A1F" w:rsidRPr="00962697">
        <w:rPr>
          <w:rFonts w:ascii="Arial" w:hAnsi="Arial" w:cs="Arial"/>
          <w:color w:val="000000"/>
        </w:rPr>
        <w:t>Samples were extended</w:t>
      </w:r>
      <w:r w:rsidR="000F3A78" w:rsidRPr="00962697">
        <w:rPr>
          <w:rFonts w:ascii="Arial" w:hAnsi="Arial" w:cs="Arial"/>
          <w:color w:val="000000"/>
        </w:rPr>
        <w:t xml:space="preserve"> at ratio 1 : 5</w:t>
      </w:r>
      <w:r w:rsidR="00926F7E" w:rsidRPr="00962697">
        <w:rPr>
          <w:rFonts w:ascii="Arial" w:hAnsi="Arial" w:cs="Arial"/>
          <w:color w:val="000000"/>
        </w:rPr>
        <w:t xml:space="preserve"> v /</w:t>
      </w:r>
      <w:r w:rsidR="00287826" w:rsidRPr="00962697">
        <w:rPr>
          <w:rFonts w:ascii="Arial" w:hAnsi="Arial" w:cs="Arial"/>
          <w:color w:val="000000"/>
        </w:rPr>
        <w:t xml:space="preserve"> v ( semen to extender)</w:t>
      </w:r>
      <w:r w:rsidR="00BC386C" w:rsidRPr="00962697">
        <w:rPr>
          <w:rFonts w:ascii="Arial" w:hAnsi="Arial" w:cs="Arial"/>
          <w:color w:val="000000"/>
        </w:rPr>
        <w:t xml:space="preserve">; </w:t>
      </w:r>
      <w:r w:rsidR="00C94804" w:rsidRPr="00962697">
        <w:rPr>
          <w:rFonts w:ascii="Arial" w:hAnsi="Arial" w:cs="Arial"/>
          <w:color w:val="000000"/>
        </w:rPr>
        <w:t>1 m</w:t>
      </w:r>
      <w:r w:rsidR="00926F7E" w:rsidRPr="00962697">
        <w:rPr>
          <w:rFonts w:ascii="Arial" w:hAnsi="Arial" w:cs="Arial"/>
          <w:color w:val="000000"/>
        </w:rPr>
        <w:t>l</w:t>
      </w:r>
      <w:r w:rsidR="00B23B02" w:rsidRPr="00962697">
        <w:rPr>
          <w:rFonts w:ascii="Arial" w:hAnsi="Arial" w:cs="Arial"/>
          <w:color w:val="000000"/>
        </w:rPr>
        <w:t xml:space="preserve"> of semen from</w:t>
      </w:r>
      <w:r w:rsidR="00926F7E" w:rsidRPr="00962697">
        <w:rPr>
          <w:rFonts w:ascii="Arial" w:hAnsi="Arial" w:cs="Arial"/>
          <w:color w:val="000000"/>
        </w:rPr>
        <w:t xml:space="preserve"> aliquot</w:t>
      </w:r>
      <w:r w:rsidR="00CC66A7" w:rsidRPr="00962697">
        <w:rPr>
          <w:rFonts w:ascii="Arial" w:hAnsi="Arial" w:cs="Arial"/>
          <w:color w:val="000000"/>
        </w:rPr>
        <w:t xml:space="preserve"> B</w:t>
      </w:r>
      <w:r w:rsidR="005C44A0" w:rsidRPr="00962697">
        <w:rPr>
          <w:rFonts w:ascii="Arial" w:hAnsi="Arial" w:cs="Arial"/>
          <w:color w:val="000000"/>
        </w:rPr>
        <w:t>i</w:t>
      </w:r>
      <w:r w:rsidR="00841FD9" w:rsidRPr="00962697">
        <w:rPr>
          <w:rFonts w:ascii="Arial" w:hAnsi="Arial" w:cs="Arial"/>
          <w:color w:val="000000"/>
        </w:rPr>
        <w:t xml:space="preserve"> w</w:t>
      </w:r>
      <w:r w:rsidR="00EA2062" w:rsidRPr="00962697">
        <w:rPr>
          <w:rFonts w:ascii="Arial" w:hAnsi="Arial" w:cs="Arial"/>
          <w:color w:val="000000"/>
        </w:rPr>
        <w:t>as slowly introduced into pre-</w:t>
      </w:r>
      <w:r w:rsidR="00841FD9" w:rsidRPr="00962697">
        <w:rPr>
          <w:rFonts w:ascii="Arial" w:hAnsi="Arial" w:cs="Arial"/>
          <w:color w:val="000000"/>
        </w:rPr>
        <w:t xml:space="preserve">warmed </w:t>
      </w:r>
      <w:r w:rsidR="00C94804" w:rsidRPr="00962697">
        <w:rPr>
          <w:rFonts w:ascii="Arial" w:hAnsi="Arial" w:cs="Arial"/>
          <w:color w:val="000000"/>
        </w:rPr>
        <w:t>2</w:t>
      </w:r>
      <w:r w:rsidR="00B31A0F" w:rsidRPr="00962697">
        <w:rPr>
          <w:rFonts w:ascii="Arial" w:hAnsi="Arial" w:cs="Arial"/>
          <w:color w:val="000000"/>
        </w:rPr>
        <w:t xml:space="preserve"> </w:t>
      </w:r>
      <w:r w:rsidR="001B461A" w:rsidRPr="00962697">
        <w:rPr>
          <w:rFonts w:ascii="Arial" w:hAnsi="Arial" w:cs="Arial"/>
          <w:color w:val="000000"/>
        </w:rPr>
        <w:t>µ</w:t>
      </w:r>
      <w:r w:rsidR="00B31A0F" w:rsidRPr="00962697">
        <w:rPr>
          <w:rFonts w:ascii="Arial" w:hAnsi="Arial" w:cs="Arial"/>
          <w:color w:val="000000"/>
        </w:rPr>
        <w:t>l of Biladyl</w:t>
      </w:r>
      <w:r w:rsidR="00EA2062" w:rsidRPr="00962697">
        <w:rPr>
          <w:rFonts w:ascii="Arial" w:hAnsi="Arial" w:cs="Arial"/>
          <w:b/>
          <w:color w:val="000000"/>
          <w:vertAlign w:val="superscript"/>
        </w:rPr>
        <w:t>®</w:t>
      </w:r>
      <w:r w:rsidR="00B31A0F" w:rsidRPr="00962697">
        <w:rPr>
          <w:rFonts w:ascii="Arial" w:hAnsi="Arial" w:cs="Arial"/>
          <w:color w:val="000000"/>
        </w:rPr>
        <w:t xml:space="preserve"> fraction</w:t>
      </w:r>
      <w:r w:rsidR="00647678" w:rsidRPr="00962697">
        <w:rPr>
          <w:rFonts w:ascii="Arial" w:hAnsi="Arial" w:cs="Arial"/>
          <w:color w:val="000000"/>
        </w:rPr>
        <w:t xml:space="preserve"> A (containing antibiotics cocktail AB)</w:t>
      </w:r>
      <w:r w:rsidR="00841FD9" w:rsidRPr="00962697">
        <w:rPr>
          <w:rFonts w:ascii="Arial" w:hAnsi="Arial" w:cs="Arial"/>
          <w:color w:val="000000"/>
        </w:rPr>
        <w:t xml:space="preserve"> and</w:t>
      </w:r>
      <w:r w:rsidR="00E07A14" w:rsidRPr="00962697">
        <w:rPr>
          <w:rFonts w:ascii="Arial" w:hAnsi="Arial" w:cs="Arial"/>
          <w:color w:val="000000"/>
        </w:rPr>
        <w:t xml:space="preserve"> the mixture was</w:t>
      </w:r>
      <w:r w:rsidR="00841FD9" w:rsidRPr="00962697">
        <w:rPr>
          <w:rFonts w:ascii="Arial" w:hAnsi="Arial" w:cs="Arial"/>
          <w:color w:val="000000"/>
        </w:rPr>
        <w:t xml:space="preserve"> left </w:t>
      </w:r>
      <w:r w:rsidR="00E07A14" w:rsidRPr="00962697">
        <w:rPr>
          <w:rFonts w:ascii="Arial" w:hAnsi="Arial" w:cs="Arial"/>
          <w:color w:val="000000"/>
        </w:rPr>
        <w:t xml:space="preserve">in the water bath </w:t>
      </w:r>
      <w:r w:rsidR="00841FD9" w:rsidRPr="00962697">
        <w:rPr>
          <w:rFonts w:ascii="Arial" w:hAnsi="Arial" w:cs="Arial"/>
          <w:color w:val="000000"/>
        </w:rPr>
        <w:t xml:space="preserve">for 10 minutes </w:t>
      </w:r>
      <w:r w:rsidR="00E07A14" w:rsidRPr="00962697">
        <w:rPr>
          <w:rFonts w:ascii="Arial" w:hAnsi="Arial" w:cs="Arial"/>
          <w:color w:val="000000"/>
        </w:rPr>
        <w:t xml:space="preserve">for the temperature to equilibrate with the </w:t>
      </w:r>
      <w:r w:rsidR="00B41CA1" w:rsidRPr="00962697">
        <w:rPr>
          <w:rFonts w:ascii="Arial" w:hAnsi="Arial" w:cs="Arial"/>
          <w:color w:val="000000"/>
        </w:rPr>
        <w:t>water bath</w:t>
      </w:r>
      <w:r w:rsidR="00FA6174" w:rsidRPr="00962697">
        <w:rPr>
          <w:rFonts w:ascii="Arial" w:hAnsi="Arial" w:cs="Arial"/>
          <w:color w:val="000000"/>
        </w:rPr>
        <w:t xml:space="preserve"> temperature</w:t>
      </w:r>
      <w:r w:rsidR="00B41CA1" w:rsidRPr="00962697">
        <w:rPr>
          <w:rFonts w:ascii="Arial" w:hAnsi="Arial" w:cs="Arial"/>
          <w:color w:val="000000"/>
        </w:rPr>
        <w:t xml:space="preserve"> of 37 °C</w:t>
      </w:r>
      <w:r w:rsidR="00EA2062" w:rsidRPr="00962697">
        <w:rPr>
          <w:rFonts w:ascii="Arial" w:hAnsi="Arial" w:cs="Arial"/>
          <w:color w:val="000000"/>
        </w:rPr>
        <w:t xml:space="preserve">. </w:t>
      </w:r>
    </w:p>
    <w:p w:rsidR="00F95A1F" w:rsidRPr="00962697" w:rsidRDefault="00BC386C" w:rsidP="00467FFB">
      <w:pPr>
        <w:spacing w:before="240" w:line="360" w:lineRule="auto"/>
        <w:jc w:val="both"/>
        <w:rPr>
          <w:rFonts w:ascii="Arial" w:hAnsi="Arial" w:cs="Arial"/>
          <w:color w:val="000000"/>
        </w:rPr>
      </w:pPr>
      <w:r w:rsidRPr="00962697">
        <w:rPr>
          <w:rFonts w:ascii="Arial" w:hAnsi="Arial" w:cs="Arial"/>
          <w:color w:val="000000"/>
        </w:rPr>
        <w:t>T</w:t>
      </w:r>
      <w:r w:rsidR="00EA2062" w:rsidRPr="00962697">
        <w:rPr>
          <w:rFonts w:ascii="Arial" w:hAnsi="Arial" w:cs="Arial"/>
          <w:color w:val="000000"/>
        </w:rPr>
        <w:t>he pre-</w:t>
      </w:r>
      <w:r w:rsidR="00C94804" w:rsidRPr="00962697">
        <w:rPr>
          <w:rFonts w:ascii="Arial" w:hAnsi="Arial" w:cs="Arial"/>
          <w:color w:val="000000"/>
        </w:rPr>
        <w:t>warmed 3</w:t>
      </w:r>
      <w:r w:rsidR="00841FD9" w:rsidRPr="00962697">
        <w:rPr>
          <w:rFonts w:ascii="Arial" w:hAnsi="Arial" w:cs="Arial"/>
          <w:color w:val="000000"/>
        </w:rPr>
        <w:t xml:space="preserve"> ml of Biladyl</w:t>
      </w:r>
      <w:r w:rsidR="00EA2062" w:rsidRPr="00962697">
        <w:rPr>
          <w:rFonts w:ascii="Arial" w:hAnsi="Arial" w:cs="Arial"/>
          <w:b/>
          <w:color w:val="000000"/>
          <w:vertAlign w:val="superscript"/>
        </w:rPr>
        <w:t>®</w:t>
      </w:r>
      <w:r w:rsidR="00841FD9" w:rsidRPr="00962697">
        <w:rPr>
          <w:rFonts w:ascii="Arial" w:hAnsi="Arial" w:cs="Arial"/>
          <w:color w:val="000000"/>
        </w:rPr>
        <w:t xml:space="preserve"> fraction B</w:t>
      </w:r>
      <w:r w:rsidR="00647678" w:rsidRPr="00962697">
        <w:rPr>
          <w:rFonts w:ascii="Arial" w:hAnsi="Arial" w:cs="Arial"/>
          <w:color w:val="000000"/>
        </w:rPr>
        <w:t xml:space="preserve"> was</w:t>
      </w:r>
      <w:r w:rsidR="00B31A0F" w:rsidRPr="00962697">
        <w:rPr>
          <w:rFonts w:ascii="Arial" w:hAnsi="Arial" w:cs="Arial"/>
          <w:color w:val="000000"/>
        </w:rPr>
        <w:t xml:space="preserve"> </w:t>
      </w:r>
      <w:r w:rsidRPr="00962697">
        <w:rPr>
          <w:rFonts w:ascii="Arial" w:hAnsi="Arial" w:cs="Arial"/>
          <w:color w:val="000000"/>
        </w:rPr>
        <w:t xml:space="preserve">then </w:t>
      </w:r>
      <w:r w:rsidR="00251430" w:rsidRPr="00962697">
        <w:rPr>
          <w:rFonts w:ascii="Arial" w:hAnsi="Arial" w:cs="Arial"/>
          <w:color w:val="000000"/>
        </w:rPr>
        <w:t xml:space="preserve">very </w:t>
      </w:r>
      <w:r w:rsidR="00FA6174" w:rsidRPr="00962697">
        <w:rPr>
          <w:rFonts w:ascii="Arial" w:hAnsi="Arial" w:cs="Arial"/>
          <w:color w:val="000000"/>
        </w:rPr>
        <w:t>slowly added</w:t>
      </w:r>
      <w:r w:rsidR="00841FD9" w:rsidRPr="00962697">
        <w:rPr>
          <w:rFonts w:ascii="Arial" w:hAnsi="Arial" w:cs="Arial"/>
          <w:color w:val="000000"/>
        </w:rPr>
        <w:t xml:space="preserve"> into the </w:t>
      </w:r>
      <w:r w:rsidR="00E07A14" w:rsidRPr="00962697">
        <w:rPr>
          <w:rFonts w:ascii="Arial" w:hAnsi="Arial" w:cs="Arial"/>
          <w:color w:val="000000"/>
        </w:rPr>
        <w:t>equilibrated (</w:t>
      </w:r>
      <w:r w:rsidR="00841FD9" w:rsidRPr="00962697">
        <w:rPr>
          <w:rFonts w:ascii="Arial" w:hAnsi="Arial" w:cs="Arial"/>
          <w:color w:val="000000"/>
        </w:rPr>
        <w:t>adapted</w:t>
      </w:r>
      <w:r w:rsidR="00E07A14" w:rsidRPr="00962697">
        <w:rPr>
          <w:rFonts w:ascii="Arial" w:hAnsi="Arial" w:cs="Arial"/>
          <w:color w:val="000000"/>
        </w:rPr>
        <w:t>)</w:t>
      </w:r>
      <w:r w:rsidR="00841FD9" w:rsidRPr="00962697">
        <w:rPr>
          <w:rFonts w:ascii="Arial" w:hAnsi="Arial" w:cs="Arial"/>
          <w:color w:val="000000"/>
        </w:rPr>
        <w:t xml:space="preserve"> fraction.</w:t>
      </w:r>
      <w:r w:rsidR="000009E8" w:rsidRPr="00962697">
        <w:rPr>
          <w:rFonts w:ascii="Arial" w:hAnsi="Arial" w:cs="Arial"/>
          <w:color w:val="000000"/>
        </w:rPr>
        <w:t xml:space="preserve"> </w:t>
      </w:r>
      <w:r w:rsidR="007643D8" w:rsidRPr="00962697">
        <w:rPr>
          <w:rFonts w:ascii="Arial" w:hAnsi="Arial" w:cs="Arial"/>
          <w:color w:val="000000"/>
        </w:rPr>
        <w:t>The extension was then divided</w:t>
      </w:r>
      <w:r w:rsidR="00B41CA1" w:rsidRPr="00962697">
        <w:rPr>
          <w:rFonts w:ascii="Arial" w:hAnsi="Arial" w:cs="Arial"/>
          <w:color w:val="000000"/>
        </w:rPr>
        <w:t xml:space="preserve"> equally (1,</w:t>
      </w:r>
      <w:r w:rsidR="000F3A78" w:rsidRPr="00962697">
        <w:rPr>
          <w:rFonts w:ascii="Arial" w:hAnsi="Arial" w:cs="Arial"/>
          <w:color w:val="000000"/>
        </w:rPr>
        <w:t>50</w:t>
      </w:r>
      <w:r w:rsidR="00841FD9" w:rsidRPr="00962697">
        <w:rPr>
          <w:rFonts w:ascii="Arial" w:hAnsi="Arial" w:cs="Arial"/>
          <w:color w:val="000000"/>
        </w:rPr>
        <w:t>0 µl each)</w:t>
      </w:r>
      <w:r w:rsidR="00EA2062" w:rsidRPr="00962697">
        <w:rPr>
          <w:rFonts w:ascii="Arial" w:hAnsi="Arial" w:cs="Arial"/>
          <w:color w:val="000000"/>
        </w:rPr>
        <w:t xml:space="preserve"> into four of the pre-</w:t>
      </w:r>
      <w:r w:rsidR="007643D8" w:rsidRPr="00962697">
        <w:rPr>
          <w:rFonts w:ascii="Arial" w:hAnsi="Arial" w:cs="Arial"/>
          <w:color w:val="000000"/>
        </w:rPr>
        <w:t>warmed 15 ml Cellstar tube</w:t>
      </w:r>
      <w:r w:rsidR="00841FD9" w:rsidRPr="00962697">
        <w:rPr>
          <w:rFonts w:ascii="Arial" w:hAnsi="Arial" w:cs="Arial"/>
          <w:color w:val="000000"/>
        </w:rPr>
        <w:t>s</w:t>
      </w:r>
      <w:r w:rsidR="007643D8" w:rsidRPr="00962697">
        <w:rPr>
          <w:rFonts w:ascii="Arial" w:hAnsi="Arial" w:cs="Arial"/>
          <w:color w:val="000000"/>
        </w:rPr>
        <w:t xml:space="preserve"> labeled </w:t>
      </w:r>
      <w:r w:rsidR="00CC66A7" w:rsidRPr="00962697">
        <w:rPr>
          <w:rFonts w:ascii="Arial" w:hAnsi="Arial" w:cs="Arial"/>
          <w:color w:val="000000"/>
        </w:rPr>
        <w:t>B</w:t>
      </w:r>
      <w:r w:rsidR="00B375B4" w:rsidRPr="00962697">
        <w:rPr>
          <w:rFonts w:ascii="Arial" w:hAnsi="Arial" w:cs="Arial"/>
          <w:color w:val="000000"/>
        </w:rPr>
        <w:t>i</w:t>
      </w:r>
      <w:r w:rsidR="007643D8" w:rsidRPr="00962697">
        <w:rPr>
          <w:rFonts w:ascii="Arial" w:hAnsi="Arial" w:cs="Arial"/>
          <w:color w:val="000000"/>
        </w:rPr>
        <w:t xml:space="preserve">1, </w:t>
      </w:r>
      <w:r w:rsidR="00CC66A7" w:rsidRPr="00962697">
        <w:rPr>
          <w:rFonts w:ascii="Arial" w:hAnsi="Arial" w:cs="Arial"/>
          <w:color w:val="000000"/>
        </w:rPr>
        <w:t>B</w:t>
      </w:r>
      <w:r w:rsidR="00B375B4" w:rsidRPr="00962697">
        <w:rPr>
          <w:rFonts w:ascii="Arial" w:hAnsi="Arial" w:cs="Arial"/>
          <w:color w:val="000000"/>
        </w:rPr>
        <w:t>i</w:t>
      </w:r>
      <w:r w:rsidR="007643D8" w:rsidRPr="00962697">
        <w:rPr>
          <w:rFonts w:ascii="Arial" w:hAnsi="Arial" w:cs="Arial"/>
          <w:color w:val="000000"/>
        </w:rPr>
        <w:t xml:space="preserve">2, </w:t>
      </w:r>
      <w:r w:rsidR="00CC66A7" w:rsidRPr="00962697">
        <w:rPr>
          <w:rFonts w:ascii="Arial" w:hAnsi="Arial" w:cs="Arial"/>
          <w:color w:val="000000"/>
        </w:rPr>
        <w:t>B</w:t>
      </w:r>
      <w:r w:rsidR="00B375B4" w:rsidRPr="00962697">
        <w:rPr>
          <w:rFonts w:ascii="Arial" w:hAnsi="Arial" w:cs="Arial"/>
          <w:color w:val="000000"/>
        </w:rPr>
        <w:t>i</w:t>
      </w:r>
      <w:r w:rsidR="007643D8" w:rsidRPr="00962697">
        <w:rPr>
          <w:rFonts w:ascii="Arial" w:hAnsi="Arial" w:cs="Arial"/>
          <w:color w:val="000000"/>
        </w:rPr>
        <w:t xml:space="preserve">3 and </w:t>
      </w:r>
      <w:r w:rsidR="00CC66A7" w:rsidRPr="00962697">
        <w:rPr>
          <w:rFonts w:ascii="Arial" w:hAnsi="Arial" w:cs="Arial"/>
          <w:color w:val="000000"/>
        </w:rPr>
        <w:t>B</w:t>
      </w:r>
      <w:r w:rsidR="00B375B4" w:rsidRPr="00962697">
        <w:rPr>
          <w:rFonts w:ascii="Arial" w:hAnsi="Arial" w:cs="Arial"/>
          <w:color w:val="000000"/>
        </w:rPr>
        <w:t>i</w:t>
      </w:r>
      <w:r w:rsidR="007643D8" w:rsidRPr="00962697">
        <w:rPr>
          <w:rFonts w:ascii="Arial" w:hAnsi="Arial" w:cs="Arial"/>
          <w:color w:val="000000"/>
        </w:rPr>
        <w:t>4</w:t>
      </w:r>
      <w:r w:rsidR="00251430" w:rsidRPr="00962697">
        <w:rPr>
          <w:rFonts w:ascii="Arial" w:hAnsi="Arial" w:cs="Arial"/>
          <w:color w:val="000000"/>
        </w:rPr>
        <w:t xml:space="preserve"> for storage</w:t>
      </w:r>
      <w:r w:rsidR="007643D8" w:rsidRPr="00962697">
        <w:rPr>
          <w:rFonts w:ascii="Arial" w:hAnsi="Arial" w:cs="Arial"/>
          <w:color w:val="000000"/>
        </w:rPr>
        <w:t>.</w:t>
      </w:r>
      <w:r w:rsidR="00F95A1F" w:rsidRPr="00962697">
        <w:rPr>
          <w:rFonts w:ascii="Arial" w:hAnsi="Arial" w:cs="Arial"/>
          <w:color w:val="000000"/>
        </w:rPr>
        <w:t xml:space="preserve"> </w:t>
      </w:r>
      <w:r w:rsidR="00CC66A7" w:rsidRPr="00962697">
        <w:rPr>
          <w:rFonts w:ascii="Arial" w:hAnsi="Arial" w:cs="Arial"/>
          <w:color w:val="000000"/>
        </w:rPr>
        <w:t>Also,</w:t>
      </w:r>
      <w:r w:rsidRPr="00962697">
        <w:rPr>
          <w:rFonts w:ascii="Arial" w:hAnsi="Arial" w:cs="Arial"/>
          <w:color w:val="000000"/>
        </w:rPr>
        <w:t xml:space="preserve"> 1 ml of semen from</w:t>
      </w:r>
      <w:r w:rsidR="00E75354" w:rsidRPr="00962697">
        <w:rPr>
          <w:rFonts w:ascii="Arial" w:hAnsi="Arial" w:cs="Arial"/>
          <w:color w:val="000000"/>
        </w:rPr>
        <w:t xml:space="preserve"> aliquot</w:t>
      </w:r>
      <w:r w:rsidR="00CC66A7" w:rsidRPr="00962697">
        <w:rPr>
          <w:rFonts w:ascii="Arial" w:hAnsi="Arial" w:cs="Arial"/>
          <w:color w:val="000000"/>
        </w:rPr>
        <w:t xml:space="preserve"> T</w:t>
      </w:r>
      <w:r w:rsidR="00B375B4" w:rsidRPr="00962697">
        <w:rPr>
          <w:rFonts w:ascii="Arial" w:hAnsi="Arial" w:cs="Arial"/>
          <w:color w:val="000000"/>
        </w:rPr>
        <w:t>r</w:t>
      </w:r>
      <w:r w:rsidR="00CC66A7" w:rsidRPr="00962697">
        <w:rPr>
          <w:rFonts w:ascii="Arial" w:hAnsi="Arial" w:cs="Arial"/>
          <w:color w:val="000000"/>
        </w:rPr>
        <w:t xml:space="preserve"> wa</w:t>
      </w:r>
      <w:r w:rsidR="00EA2062" w:rsidRPr="00962697">
        <w:rPr>
          <w:rFonts w:ascii="Arial" w:hAnsi="Arial" w:cs="Arial"/>
          <w:color w:val="000000"/>
        </w:rPr>
        <w:t>s extended in the pre-</w:t>
      </w:r>
      <w:r w:rsidR="00434465" w:rsidRPr="00962697">
        <w:rPr>
          <w:rFonts w:ascii="Arial" w:hAnsi="Arial" w:cs="Arial"/>
          <w:color w:val="000000"/>
        </w:rPr>
        <w:t>warmed 5</w:t>
      </w:r>
      <w:r w:rsidR="00CC66A7" w:rsidRPr="00962697">
        <w:rPr>
          <w:rFonts w:ascii="Arial" w:hAnsi="Arial" w:cs="Arial"/>
          <w:color w:val="000000"/>
        </w:rPr>
        <w:t>ml Triladyl</w:t>
      </w:r>
      <w:r w:rsidR="00EA2062" w:rsidRPr="00962697">
        <w:rPr>
          <w:rFonts w:ascii="Arial" w:hAnsi="Arial" w:cs="Arial"/>
          <w:b/>
          <w:color w:val="000000"/>
          <w:vertAlign w:val="superscript"/>
        </w:rPr>
        <w:t>®</w:t>
      </w:r>
      <w:r w:rsidR="00CC66A7" w:rsidRPr="00962697">
        <w:rPr>
          <w:rFonts w:ascii="Arial" w:hAnsi="Arial" w:cs="Arial"/>
          <w:color w:val="000000"/>
        </w:rPr>
        <w:t xml:space="preserve"> extender which was subsequently </w:t>
      </w:r>
      <w:r w:rsidR="00EA2062" w:rsidRPr="00962697">
        <w:rPr>
          <w:rFonts w:ascii="Arial" w:hAnsi="Arial" w:cs="Arial"/>
          <w:color w:val="000000"/>
        </w:rPr>
        <w:t>divided equally into four pre-</w:t>
      </w:r>
      <w:r w:rsidR="00CC66A7" w:rsidRPr="00962697">
        <w:rPr>
          <w:rFonts w:ascii="Arial" w:hAnsi="Arial" w:cs="Arial"/>
          <w:color w:val="000000"/>
        </w:rPr>
        <w:t>warmed 15 ml Cellstar tubes labeled T</w:t>
      </w:r>
      <w:r w:rsidR="00B375B4" w:rsidRPr="00962697">
        <w:rPr>
          <w:rFonts w:ascii="Arial" w:hAnsi="Arial" w:cs="Arial"/>
          <w:color w:val="000000"/>
        </w:rPr>
        <w:t>r</w:t>
      </w:r>
      <w:r w:rsidR="00CC66A7" w:rsidRPr="00962697">
        <w:rPr>
          <w:rFonts w:ascii="Arial" w:hAnsi="Arial" w:cs="Arial"/>
          <w:color w:val="000000"/>
        </w:rPr>
        <w:t>1, T</w:t>
      </w:r>
      <w:r w:rsidR="00B375B4" w:rsidRPr="00962697">
        <w:rPr>
          <w:rFonts w:ascii="Arial" w:hAnsi="Arial" w:cs="Arial"/>
          <w:color w:val="000000"/>
        </w:rPr>
        <w:t>r</w:t>
      </w:r>
      <w:r w:rsidR="00CC66A7" w:rsidRPr="00962697">
        <w:rPr>
          <w:rFonts w:ascii="Arial" w:hAnsi="Arial" w:cs="Arial"/>
          <w:color w:val="000000"/>
        </w:rPr>
        <w:t>2, T</w:t>
      </w:r>
      <w:r w:rsidR="00B375B4" w:rsidRPr="00962697">
        <w:rPr>
          <w:rFonts w:ascii="Arial" w:hAnsi="Arial" w:cs="Arial"/>
          <w:color w:val="000000"/>
        </w:rPr>
        <w:t>r</w:t>
      </w:r>
      <w:r w:rsidR="00CC66A7" w:rsidRPr="00962697">
        <w:rPr>
          <w:rFonts w:ascii="Arial" w:hAnsi="Arial" w:cs="Arial"/>
          <w:color w:val="000000"/>
        </w:rPr>
        <w:t>3 and T</w:t>
      </w:r>
      <w:r w:rsidR="00B375B4" w:rsidRPr="00962697">
        <w:rPr>
          <w:rFonts w:ascii="Arial" w:hAnsi="Arial" w:cs="Arial"/>
          <w:color w:val="000000"/>
        </w:rPr>
        <w:t>r</w:t>
      </w:r>
      <w:r w:rsidR="00CC66A7" w:rsidRPr="00962697">
        <w:rPr>
          <w:rFonts w:ascii="Arial" w:hAnsi="Arial" w:cs="Arial"/>
          <w:color w:val="000000"/>
        </w:rPr>
        <w:t>4</w:t>
      </w:r>
      <w:r w:rsidR="00251430" w:rsidRPr="00962697">
        <w:rPr>
          <w:rFonts w:ascii="Arial" w:hAnsi="Arial" w:cs="Arial"/>
          <w:color w:val="000000"/>
        </w:rPr>
        <w:t xml:space="preserve"> for storage</w:t>
      </w:r>
      <w:r w:rsidR="00CC66A7" w:rsidRPr="00962697">
        <w:rPr>
          <w:rFonts w:ascii="Arial" w:hAnsi="Arial" w:cs="Arial"/>
          <w:color w:val="000000"/>
        </w:rPr>
        <w:t>.</w:t>
      </w:r>
      <w:r w:rsidRPr="00962697">
        <w:rPr>
          <w:rFonts w:ascii="Arial" w:hAnsi="Arial" w:cs="Arial"/>
          <w:color w:val="000000"/>
        </w:rPr>
        <w:t xml:space="preserve"> This entire processing was carried out</w:t>
      </w:r>
      <w:r w:rsidR="00CC66A7" w:rsidRPr="00962697">
        <w:rPr>
          <w:rFonts w:ascii="Arial" w:hAnsi="Arial" w:cs="Arial"/>
          <w:color w:val="000000"/>
        </w:rPr>
        <w:t xml:space="preserve"> as rapidly as </w:t>
      </w:r>
      <w:r w:rsidR="00E75354" w:rsidRPr="00962697">
        <w:rPr>
          <w:rFonts w:ascii="Arial" w:hAnsi="Arial" w:cs="Arial"/>
          <w:color w:val="000000"/>
        </w:rPr>
        <w:t>possible</w:t>
      </w:r>
      <w:r w:rsidR="00B5174E" w:rsidRPr="00962697">
        <w:rPr>
          <w:rFonts w:ascii="Arial" w:hAnsi="Arial" w:cs="Arial"/>
          <w:color w:val="000000"/>
        </w:rPr>
        <w:t>.</w:t>
      </w:r>
      <w:r w:rsidR="00B41CA1" w:rsidRPr="00962697">
        <w:rPr>
          <w:rFonts w:ascii="Arial" w:hAnsi="Arial" w:cs="Arial"/>
          <w:color w:val="000000"/>
        </w:rPr>
        <w:t xml:space="preserve"> While the samples (in their tub</w:t>
      </w:r>
      <w:r w:rsidR="00B5174E" w:rsidRPr="00962697">
        <w:rPr>
          <w:rFonts w:ascii="Arial" w:hAnsi="Arial" w:cs="Arial"/>
          <w:color w:val="000000"/>
        </w:rPr>
        <w:t>es) were still in the water bath t</w:t>
      </w:r>
      <w:r w:rsidR="000577A4" w:rsidRPr="00962697">
        <w:rPr>
          <w:rFonts w:ascii="Arial" w:hAnsi="Arial" w:cs="Arial"/>
          <w:color w:val="000000"/>
        </w:rPr>
        <w:t>he temperature of the water bath w</w:t>
      </w:r>
      <w:r w:rsidR="00B5174E" w:rsidRPr="00962697">
        <w:rPr>
          <w:rFonts w:ascii="Arial" w:hAnsi="Arial" w:cs="Arial"/>
          <w:color w:val="000000"/>
        </w:rPr>
        <w:t xml:space="preserve">as </w:t>
      </w:r>
      <w:r w:rsidR="000577A4" w:rsidRPr="00962697">
        <w:rPr>
          <w:rFonts w:ascii="Arial" w:hAnsi="Arial" w:cs="Arial"/>
          <w:color w:val="000000"/>
        </w:rPr>
        <w:t xml:space="preserve">reduced to 35 </w:t>
      </w:r>
      <w:r w:rsidR="000577A4" w:rsidRPr="00962697">
        <w:rPr>
          <w:rFonts w:ascii="Arial" w:hAnsi="Arial" w:cs="Arial"/>
          <w:color w:val="000000"/>
          <w:vertAlign w:val="superscript"/>
        </w:rPr>
        <w:t>0</w:t>
      </w:r>
      <w:r w:rsidR="000577A4" w:rsidRPr="00962697">
        <w:rPr>
          <w:rFonts w:ascii="Arial" w:hAnsi="Arial" w:cs="Arial"/>
          <w:color w:val="000000"/>
        </w:rPr>
        <w:t>C in order t</w:t>
      </w:r>
      <w:r w:rsidR="00B5174E" w:rsidRPr="00962697">
        <w:rPr>
          <w:rFonts w:ascii="Arial" w:hAnsi="Arial" w:cs="Arial"/>
          <w:color w:val="000000"/>
        </w:rPr>
        <w:t>o begin the cooling of the semen</w:t>
      </w:r>
      <w:r w:rsidR="00F95A1F" w:rsidRPr="00962697">
        <w:rPr>
          <w:rFonts w:ascii="Arial" w:hAnsi="Arial" w:cs="Arial"/>
          <w:color w:val="000000"/>
        </w:rPr>
        <w:t xml:space="preserve"> </w:t>
      </w:r>
      <w:r w:rsidR="000577A4" w:rsidRPr="00962697">
        <w:rPr>
          <w:rFonts w:ascii="Arial" w:hAnsi="Arial" w:cs="Arial"/>
          <w:color w:val="000000"/>
        </w:rPr>
        <w:t>samples.</w:t>
      </w:r>
    </w:p>
    <w:p w:rsidR="000A3436" w:rsidRPr="00962697" w:rsidRDefault="003626E6" w:rsidP="00467FFB">
      <w:pPr>
        <w:spacing w:before="240" w:line="360" w:lineRule="auto"/>
        <w:jc w:val="both"/>
        <w:rPr>
          <w:rFonts w:ascii="Arial" w:hAnsi="Arial" w:cs="Arial"/>
          <w:color w:val="000000"/>
        </w:rPr>
      </w:pPr>
      <w:r w:rsidRPr="00962697">
        <w:rPr>
          <w:rFonts w:ascii="Arial" w:hAnsi="Arial" w:cs="Arial"/>
          <w:color w:val="000000"/>
        </w:rPr>
        <w:t xml:space="preserve">All samples were </w:t>
      </w:r>
      <w:r w:rsidR="00B5174E" w:rsidRPr="00962697">
        <w:rPr>
          <w:rFonts w:ascii="Arial" w:hAnsi="Arial" w:cs="Arial"/>
          <w:color w:val="000000"/>
        </w:rPr>
        <w:t xml:space="preserve">further </w:t>
      </w:r>
      <w:r w:rsidRPr="00962697">
        <w:rPr>
          <w:rFonts w:ascii="Arial" w:hAnsi="Arial" w:cs="Arial"/>
          <w:color w:val="000000"/>
        </w:rPr>
        <w:t xml:space="preserve">cooled rapidly by dropping the tubes in </w:t>
      </w:r>
      <w:r w:rsidR="00B5174E" w:rsidRPr="00962697">
        <w:rPr>
          <w:rFonts w:ascii="Arial" w:hAnsi="Arial" w:cs="Arial"/>
          <w:color w:val="000000"/>
        </w:rPr>
        <w:t xml:space="preserve">labeled </w:t>
      </w:r>
      <w:r w:rsidRPr="00962697">
        <w:rPr>
          <w:rFonts w:ascii="Arial" w:hAnsi="Arial" w:cs="Arial"/>
          <w:color w:val="000000"/>
        </w:rPr>
        <w:t>beakers (one for each tube) of water a</w:t>
      </w:r>
      <w:r w:rsidR="00B5174E" w:rsidRPr="00962697">
        <w:rPr>
          <w:rFonts w:ascii="Arial" w:hAnsi="Arial" w:cs="Arial"/>
          <w:color w:val="000000"/>
        </w:rPr>
        <w:t>t ambient</w:t>
      </w:r>
      <w:r w:rsidRPr="00962697">
        <w:rPr>
          <w:rFonts w:ascii="Arial" w:hAnsi="Arial" w:cs="Arial"/>
          <w:color w:val="000000"/>
        </w:rPr>
        <w:t xml:space="preserve"> temperature. </w:t>
      </w:r>
      <w:r w:rsidR="00E07A14" w:rsidRPr="00962697">
        <w:rPr>
          <w:rFonts w:ascii="Arial" w:hAnsi="Arial" w:cs="Arial"/>
          <w:color w:val="000000"/>
        </w:rPr>
        <w:t>This was because m</w:t>
      </w:r>
      <w:r w:rsidR="00F95A1F" w:rsidRPr="00962697">
        <w:rPr>
          <w:rFonts w:ascii="Arial" w:hAnsi="Arial" w:cs="Arial"/>
          <w:color w:val="000000"/>
        </w:rPr>
        <w:t>any semen extenders have been developed as a result of the discovery that sperm in whole semen lived for only short periods of time and that cooling whole semen very slowly to 5</w:t>
      </w:r>
      <w:r w:rsidR="00B375B4" w:rsidRPr="00962697">
        <w:rPr>
          <w:rFonts w:ascii="Arial" w:hAnsi="Arial" w:cs="Arial"/>
          <w:color w:val="000000"/>
        </w:rPr>
        <w:t xml:space="preserve"> </w:t>
      </w:r>
      <w:r w:rsidR="00F95A1F" w:rsidRPr="00962697">
        <w:rPr>
          <w:rFonts w:ascii="Arial" w:hAnsi="Arial" w:cs="Arial"/>
          <w:color w:val="000000"/>
        </w:rPr>
        <w:t xml:space="preserve">°C caused the death of many spermatozoa. Therefore, apart from increasing the ejaculate volume the extender protects the sperm during cooling as well as extends the life of </w:t>
      </w:r>
      <w:r w:rsidRPr="00962697">
        <w:rPr>
          <w:rFonts w:ascii="Arial" w:hAnsi="Arial" w:cs="Arial"/>
          <w:color w:val="000000"/>
        </w:rPr>
        <w:t xml:space="preserve">the </w:t>
      </w:r>
      <w:r w:rsidR="00F95A1F" w:rsidRPr="00962697">
        <w:rPr>
          <w:rFonts w:ascii="Arial" w:hAnsi="Arial" w:cs="Arial"/>
          <w:color w:val="000000"/>
        </w:rPr>
        <w:t>spermatozoa</w:t>
      </w:r>
      <w:r w:rsidRPr="00962697">
        <w:rPr>
          <w:rFonts w:ascii="Arial" w:hAnsi="Arial" w:cs="Arial"/>
          <w:color w:val="000000"/>
        </w:rPr>
        <w:t xml:space="preserve"> (Colas, 1983; Shakeri </w:t>
      </w:r>
      <w:r w:rsidRPr="00962697">
        <w:rPr>
          <w:rFonts w:ascii="Arial" w:hAnsi="Arial" w:cs="Arial"/>
          <w:i/>
          <w:color w:val="000000"/>
        </w:rPr>
        <w:t>et al</w:t>
      </w:r>
      <w:r w:rsidR="00A90BA9" w:rsidRPr="00962697">
        <w:rPr>
          <w:rFonts w:ascii="Arial" w:hAnsi="Arial" w:cs="Arial"/>
          <w:color w:val="000000"/>
        </w:rPr>
        <w:t>., 2008; Kalaba &amp; Abdel-</w:t>
      </w:r>
      <w:r w:rsidR="00E07A14" w:rsidRPr="00962697">
        <w:rPr>
          <w:rFonts w:ascii="Arial" w:hAnsi="Arial" w:cs="Arial"/>
          <w:color w:val="000000"/>
        </w:rPr>
        <w:t>Khalek 2011);</w:t>
      </w:r>
      <w:r w:rsidR="00F95A1F" w:rsidRPr="00962697">
        <w:rPr>
          <w:rFonts w:ascii="Arial" w:hAnsi="Arial" w:cs="Arial"/>
          <w:color w:val="000000"/>
        </w:rPr>
        <w:t xml:space="preserve"> </w:t>
      </w:r>
      <w:r w:rsidR="00E07A14" w:rsidRPr="00962697">
        <w:rPr>
          <w:rFonts w:ascii="Arial" w:hAnsi="Arial" w:cs="Arial"/>
          <w:color w:val="000000"/>
        </w:rPr>
        <w:t>h</w:t>
      </w:r>
      <w:r w:rsidR="00554AF8" w:rsidRPr="00962697">
        <w:rPr>
          <w:rFonts w:ascii="Arial" w:hAnsi="Arial" w:cs="Arial"/>
          <w:color w:val="000000"/>
        </w:rPr>
        <w:t>e</w:t>
      </w:r>
      <w:r w:rsidR="00BC386C" w:rsidRPr="00962697">
        <w:rPr>
          <w:rFonts w:ascii="Arial" w:hAnsi="Arial" w:cs="Arial"/>
          <w:color w:val="000000"/>
        </w:rPr>
        <w:t>nce, rapid cooling was done</w:t>
      </w:r>
      <w:r w:rsidR="00554AF8" w:rsidRPr="00962697">
        <w:rPr>
          <w:rFonts w:ascii="Arial" w:hAnsi="Arial" w:cs="Arial"/>
          <w:color w:val="000000"/>
        </w:rPr>
        <w:t xml:space="preserve">. </w:t>
      </w:r>
      <w:r w:rsidR="00251430" w:rsidRPr="00962697">
        <w:rPr>
          <w:rFonts w:ascii="Arial" w:hAnsi="Arial" w:cs="Arial"/>
          <w:color w:val="000000"/>
        </w:rPr>
        <w:t xml:space="preserve">Six samples </w:t>
      </w:r>
      <w:r w:rsidR="00162896" w:rsidRPr="00962697">
        <w:rPr>
          <w:rFonts w:ascii="Arial" w:hAnsi="Arial" w:cs="Arial"/>
          <w:color w:val="000000"/>
        </w:rPr>
        <w:t>B</w:t>
      </w:r>
      <w:r w:rsidR="00B375B4" w:rsidRPr="00962697">
        <w:rPr>
          <w:rFonts w:ascii="Arial" w:hAnsi="Arial" w:cs="Arial"/>
          <w:color w:val="000000"/>
        </w:rPr>
        <w:t>i</w:t>
      </w:r>
      <w:r w:rsidR="00162896" w:rsidRPr="00962697">
        <w:rPr>
          <w:rFonts w:ascii="Arial" w:hAnsi="Arial" w:cs="Arial"/>
          <w:color w:val="000000"/>
        </w:rPr>
        <w:t>2</w:t>
      </w:r>
      <w:r w:rsidR="00251430" w:rsidRPr="00962697">
        <w:rPr>
          <w:rFonts w:ascii="Arial" w:hAnsi="Arial" w:cs="Arial"/>
          <w:color w:val="000000"/>
        </w:rPr>
        <w:t>, B</w:t>
      </w:r>
      <w:r w:rsidR="00B375B4" w:rsidRPr="00962697">
        <w:rPr>
          <w:rFonts w:ascii="Arial" w:hAnsi="Arial" w:cs="Arial"/>
          <w:color w:val="000000"/>
        </w:rPr>
        <w:t>i</w:t>
      </w:r>
      <w:r w:rsidR="00251430" w:rsidRPr="00962697">
        <w:rPr>
          <w:rFonts w:ascii="Arial" w:hAnsi="Arial" w:cs="Arial"/>
          <w:color w:val="000000"/>
        </w:rPr>
        <w:t>3, B</w:t>
      </w:r>
      <w:r w:rsidR="00B375B4" w:rsidRPr="00962697">
        <w:rPr>
          <w:rFonts w:ascii="Arial" w:hAnsi="Arial" w:cs="Arial"/>
          <w:color w:val="000000"/>
        </w:rPr>
        <w:t>i</w:t>
      </w:r>
      <w:r w:rsidR="00251430" w:rsidRPr="00962697">
        <w:rPr>
          <w:rFonts w:ascii="Arial" w:hAnsi="Arial" w:cs="Arial"/>
          <w:color w:val="000000"/>
        </w:rPr>
        <w:t>4</w:t>
      </w:r>
      <w:r w:rsidR="00162896" w:rsidRPr="00962697">
        <w:rPr>
          <w:rFonts w:ascii="Arial" w:hAnsi="Arial" w:cs="Arial"/>
          <w:color w:val="000000"/>
        </w:rPr>
        <w:t xml:space="preserve"> and T</w:t>
      </w:r>
      <w:r w:rsidR="00B375B4" w:rsidRPr="00962697">
        <w:rPr>
          <w:rFonts w:ascii="Arial" w:hAnsi="Arial" w:cs="Arial"/>
          <w:color w:val="000000"/>
        </w:rPr>
        <w:t>r</w:t>
      </w:r>
      <w:r w:rsidR="00162896" w:rsidRPr="00962697">
        <w:rPr>
          <w:rFonts w:ascii="Arial" w:hAnsi="Arial" w:cs="Arial"/>
          <w:color w:val="000000"/>
        </w:rPr>
        <w:t>2</w:t>
      </w:r>
      <w:r w:rsidR="00251430" w:rsidRPr="00962697">
        <w:rPr>
          <w:rFonts w:ascii="Arial" w:hAnsi="Arial" w:cs="Arial"/>
          <w:color w:val="000000"/>
        </w:rPr>
        <w:t>, T</w:t>
      </w:r>
      <w:r w:rsidR="00B375B4" w:rsidRPr="00962697">
        <w:rPr>
          <w:rFonts w:ascii="Arial" w:hAnsi="Arial" w:cs="Arial"/>
          <w:color w:val="000000"/>
        </w:rPr>
        <w:t>r</w:t>
      </w:r>
      <w:r w:rsidR="00251430" w:rsidRPr="00962697">
        <w:rPr>
          <w:rFonts w:ascii="Arial" w:hAnsi="Arial" w:cs="Arial"/>
          <w:color w:val="000000"/>
        </w:rPr>
        <w:t>3,</w:t>
      </w:r>
      <w:r w:rsidR="00162896" w:rsidRPr="00962697">
        <w:rPr>
          <w:rFonts w:ascii="Arial" w:hAnsi="Arial" w:cs="Arial"/>
          <w:color w:val="000000"/>
        </w:rPr>
        <w:t xml:space="preserve"> T</w:t>
      </w:r>
      <w:r w:rsidR="00B375B4" w:rsidRPr="00962697">
        <w:rPr>
          <w:rFonts w:ascii="Arial" w:hAnsi="Arial" w:cs="Arial"/>
          <w:color w:val="000000"/>
        </w:rPr>
        <w:t>r</w:t>
      </w:r>
      <w:r w:rsidR="00EA1889" w:rsidRPr="00962697">
        <w:rPr>
          <w:rFonts w:ascii="Arial" w:hAnsi="Arial" w:cs="Arial"/>
          <w:color w:val="000000"/>
        </w:rPr>
        <w:t>4 were immedia</w:t>
      </w:r>
      <w:r w:rsidR="00162896" w:rsidRPr="00962697">
        <w:rPr>
          <w:rFonts w:ascii="Arial" w:hAnsi="Arial" w:cs="Arial"/>
          <w:color w:val="000000"/>
        </w:rPr>
        <w:t xml:space="preserve">tely transferred into </w:t>
      </w:r>
      <w:r w:rsidR="00EA1889" w:rsidRPr="00962697">
        <w:rPr>
          <w:rFonts w:ascii="Arial" w:hAnsi="Arial" w:cs="Arial"/>
          <w:color w:val="000000"/>
        </w:rPr>
        <w:t>refrigerators</w:t>
      </w:r>
      <w:r w:rsidR="00F07F95" w:rsidRPr="00962697">
        <w:rPr>
          <w:rFonts w:ascii="Arial" w:hAnsi="Arial" w:cs="Arial"/>
          <w:color w:val="000000"/>
        </w:rPr>
        <w:t xml:space="preserve"> at</w:t>
      </w:r>
      <w:r w:rsidR="00EA1889" w:rsidRPr="00962697">
        <w:rPr>
          <w:rFonts w:ascii="Arial" w:hAnsi="Arial" w:cs="Arial"/>
          <w:color w:val="000000"/>
        </w:rPr>
        <w:t xml:space="preserve"> temperatures 5</w:t>
      </w:r>
      <w:r w:rsidR="000577A4" w:rsidRPr="00962697">
        <w:rPr>
          <w:rFonts w:ascii="Arial" w:hAnsi="Arial" w:cs="Arial"/>
          <w:color w:val="000000"/>
        </w:rPr>
        <w:t xml:space="preserve"> </w:t>
      </w:r>
      <w:r w:rsidR="00EA1889" w:rsidRPr="00962697">
        <w:rPr>
          <w:rFonts w:ascii="Arial" w:hAnsi="Arial" w:cs="Arial"/>
          <w:color w:val="000000"/>
          <w:vertAlign w:val="superscript"/>
        </w:rPr>
        <w:t>0</w:t>
      </w:r>
      <w:r w:rsidR="00EA1889" w:rsidRPr="00962697">
        <w:rPr>
          <w:rFonts w:ascii="Arial" w:hAnsi="Arial" w:cs="Arial"/>
          <w:color w:val="000000"/>
        </w:rPr>
        <w:t>C, 12</w:t>
      </w:r>
      <w:r w:rsidR="000577A4" w:rsidRPr="00962697">
        <w:rPr>
          <w:rFonts w:ascii="Arial" w:hAnsi="Arial" w:cs="Arial"/>
          <w:color w:val="000000"/>
        </w:rPr>
        <w:t xml:space="preserve"> </w:t>
      </w:r>
      <w:r w:rsidR="00EA1889" w:rsidRPr="00962697">
        <w:rPr>
          <w:rFonts w:ascii="Arial" w:hAnsi="Arial" w:cs="Arial"/>
          <w:color w:val="000000"/>
          <w:vertAlign w:val="superscript"/>
        </w:rPr>
        <w:t>0</w:t>
      </w:r>
      <w:r w:rsidR="00EA1889" w:rsidRPr="00962697">
        <w:rPr>
          <w:rFonts w:ascii="Arial" w:hAnsi="Arial" w:cs="Arial"/>
          <w:color w:val="000000"/>
        </w:rPr>
        <w:t>C and 17</w:t>
      </w:r>
      <w:r w:rsidR="000577A4" w:rsidRPr="00962697">
        <w:rPr>
          <w:rFonts w:ascii="Arial" w:hAnsi="Arial" w:cs="Arial"/>
          <w:color w:val="000000"/>
        </w:rPr>
        <w:t xml:space="preserve"> </w:t>
      </w:r>
      <w:r w:rsidR="00EA1889" w:rsidRPr="00962697">
        <w:rPr>
          <w:rFonts w:ascii="Arial" w:hAnsi="Arial" w:cs="Arial"/>
          <w:color w:val="000000"/>
          <w:vertAlign w:val="superscript"/>
        </w:rPr>
        <w:t>0</w:t>
      </w:r>
      <w:r w:rsidR="00162896" w:rsidRPr="00962697">
        <w:rPr>
          <w:rFonts w:ascii="Arial" w:hAnsi="Arial" w:cs="Arial"/>
          <w:color w:val="000000"/>
        </w:rPr>
        <w:t>C respectively. Samples B</w:t>
      </w:r>
      <w:r w:rsidR="00B375B4" w:rsidRPr="00962697">
        <w:rPr>
          <w:rFonts w:ascii="Arial" w:hAnsi="Arial" w:cs="Arial"/>
          <w:color w:val="000000"/>
        </w:rPr>
        <w:t>i</w:t>
      </w:r>
      <w:r w:rsidR="00162896" w:rsidRPr="00962697">
        <w:rPr>
          <w:rFonts w:ascii="Arial" w:hAnsi="Arial" w:cs="Arial"/>
          <w:color w:val="000000"/>
        </w:rPr>
        <w:t>1 an</w:t>
      </w:r>
      <w:r w:rsidR="00251430" w:rsidRPr="00962697">
        <w:rPr>
          <w:rFonts w:ascii="Arial" w:hAnsi="Arial" w:cs="Arial"/>
          <w:color w:val="000000"/>
        </w:rPr>
        <w:t>d T</w:t>
      </w:r>
      <w:r w:rsidR="00B375B4" w:rsidRPr="00962697">
        <w:rPr>
          <w:rFonts w:ascii="Arial" w:hAnsi="Arial" w:cs="Arial"/>
          <w:color w:val="000000"/>
        </w:rPr>
        <w:t>r</w:t>
      </w:r>
      <w:r w:rsidR="00EA1889" w:rsidRPr="00962697">
        <w:rPr>
          <w:rFonts w:ascii="Arial" w:hAnsi="Arial" w:cs="Arial"/>
          <w:color w:val="000000"/>
        </w:rPr>
        <w:t>1 were kept at ambi</w:t>
      </w:r>
      <w:r w:rsidR="00B37508" w:rsidRPr="00962697">
        <w:rPr>
          <w:rFonts w:ascii="Arial" w:hAnsi="Arial" w:cs="Arial"/>
          <w:color w:val="000000"/>
        </w:rPr>
        <w:t>ent temperature as the controls for the experiment.</w:t>
      </w:r>
    </w:p>
    <w:p w:rsidR="00C22B5E" w:rsidRPr="00962697" w:rsidRDefault="003929AF" w:rsidP="00B87030">
      <w:pPr>
        <w:pStyle w:val="Heading2"/>
        <w:rPr>
          <w:rFonts w:ascii="Arial" w:hAnsi="Arial" w:cs="Arial"/>
          <w:color w:val="auto"/>
          <w:sz w:val="22"/>
          <w:szCs w:val="22"/>
        </w:rPr>
      </w:pPr>
      <w:bookmarkStart w:id="81" w:name="_Toc351913057"/>
      <w:bookmarkStart w:id="82" w:name="_Toc362797044"/>
      <w:bookmarkStart w:id="83" w:name="_Toc363627219"/>
      <w:bookmarkStart w:id="84" w:name="_Toc363627557"/>
      <w:bookmarkStart w:id="85" w:name="_Toc404056055"/>
      <w:r w:rsidRPr="00962697">
        <w:rPr>
          <w:rFonts w:ascii="Arial" w:hAnsi="Arial" w:cs="Arial"/>
          <w:color w:val="auto"/>
          <w:sz w:val="22"/>
          <w:szCs w:val="22"/>
        </w:rPr>
        <w:t>3.4.</w:t>
      </w:r>
      <w:r w:rsidRPr="00962697">
        <w:rPr>
          <w:rFonts w:ascii="Arial" w:hAnsi="Arial" w:cs="Arial"/>
          <w:color w:val="auto"/>
          <w:sz w:val="22"/>
          <w:szCs w:val="22"/>
        </w:rPr>
        <w:tab/>
      </w:r>
      <w:r w:rsidR="00C23A20" w:rsidRPr="00962697">
        <w:rPr>
          <w:rFonts w:ascii="Arial" w:hAnsi="Arial" w:cs="Arial"/>
          <w:color w:val="auto"/>
          <w:sz w:val="22"/>
          <w:szCs w:val="22"/>
        </w:rPr>
        <w:t>Evaluation of Semen</w:t>
      </w:r>
      <w:bookmarkEnd w:id="81"/>
      <w:bookmarkEnd w:id="82"/>
      <w:bookmarkEnd w:id="83"/>
      <w:bookmarkEnd w:id="84"/>
      <w:bookmarkEnd w:id="85"/>
    </w:p>
    <w:p w:rsidR="00647678" w:rsidRPr="00962697" w:rsidRDefault="003929AF" w:rsidP="00B87030">
      <w:pPr>
        <w:pStyle w:val="Heading3"/>
        <w:rPr>
          <w:rFonts w:ascii="Arial" w:hAnsi="Arial" w:cs="Arial"/>
          <w:sz w:val="22"/>
          <w:szCs w:val="22"/>
        </w:rPr>
      </w:pPr>
      <w:bookmarkStart w:id="86" w:name="_Toc404056056"/>
      <w:r w:rsidRPr="00962697">
        <w:rPr>
          <w:rFonts w:ascii="Arial" w:hAnsi="Arial" w:cs="Arial"/>
          <w:sz w:val="22"/>
          <w:szCs w:val="22"/>
        </w:rPr>
        <w:t>3.4</w:t>
      </w:r>
      <w:r w:rsidR="00AD13EC" w:rsidRPr="00962697">
        <w:rPr>
          <w:rFonts w:ascii="Arial" w:hAnsi="Arial" w:cs="Arial"/>
          <w:sz w:val="22"/>
          <w:szCs w:val="22"/>
        </w:rPr>
        <w:t>.</w:t>
      </w:r>
      <w:r w:rsidRPr="00962697">
        <w:rPr>
          <w:rFonts w:ascii="Arial" w:hAnsi="Arial" w:cs="Arial"/>
          <w:sz w:val="22"/>
          <w:szCs w:val="22"/>
        </w:rPr>
        <w:t>1.</w:t>
      </w:r>
      <w:r w:rsidRPr="00962697">
        <w:rPr>
          <w:rFonts w:ascii="Arial" w:hAnsi="Arial" w:cs="Arial"/>
          <w:sz w:val="22"/>
          <w:szCs w:val="22"/>
        </w:rPr>
        <w:tab/>
      </w:r>
      <w:r w:rsidR="00647678" w:rsidRPr="00962697">
        <w:rPr>
          <w:rFonts w:ascii="Arial" w:hAnsi="Arial" w:cs="Arial"/>
          <w:sz w:val="22"/>
          <w:szCs w:val="22"/>
        </w:rPr>
        <w:t>Photomicrography</w:t>
      </w:r>
      <w:bookmarkEnd w:id="86"/>
    </w:p>
    <w:p w:rsidR="00647678" w:rsidRPr="00962697" w:rsidRDefault="00647678"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A Basler A312fc digital camera (Microptic S.L., Barcelona, Spain) was mounted (C-mount) on a Nikon Eclipse 50i (IMP, Johannesburg, South Africa), with bright field optics. The Basler camera was connected by a six pin </w:t>
      </w:r>
      <w:r w:rsidR="00B41CA1" w:rsidRPr="00962697">
        <w:rPr>
          <w:rFonts w:ascii="Arial" w:hAnsi="Arial" w:cs="Arial"/>
        </w:rPr>
        <w:t>fire wire</w:t>
      </w:r>
      <w:r w:rsidRPr="00962697">
        <w:rPr>
          <w:rFonts w:ascii="Arial" w:hAnsi="Arial" w:cs="Arial"/>
        </w:rPr>
        <w:t xml:space="preserve"> cable (IEEE1394) to a Belkin firewire card of Apple </w:t>
      </w:r>
      <w:r w:rsidRPr="00962697">
        <w:rPr>
          <w:rFonts w:ascii="Arial" w:hAnsi="Arial" w:cs="Arial"/>
        </w:rPr>
        <w:lastRenderedPageBreak/>
        <w:t>Computer (MacBook Pro.</w:t>
      </w:r>
      <w:r w:rsidR="00A90BA9" w:rsidRPr="00962697">
        <w:rPr>
          <w:rFonts w:ascii="Arial" w:hAnsi="Arial" w:cs="Arial"/>
        </w:rPr>
        <w:t>, 13-inch LED-</w:t>
      </w:r>
      <w:r w:rsidRPr="00962697">
        <w:rPr>
          <w:rFonts w:ascii="Arial" w:hAnsi="Arial" w:cs="Arial"/>
        </w:rPr>
        <w:t>backlit widescreen notebook). Sperm were photographed and images captured digitally using the counter modules of the SCA</w:t>
      </w:r>
      <w:r w:rsidRPr="00962697">
        <w:rPr>
          <w:rFonts w:ascii="Arial" w:hAnsi="Arial" w:cs="Arial"/>
          <w:color w:val="000000"/>
          <w:vertAlign w:val="superscript"/>
        </w:rPr>
        <w:t>®</w:t>
      </w:r>
      <w:r w:rsidRPr="00962697">
        <w:rPr>
          <w:rFonts w:ascii="Arial" w:hAnsi="Arial" w:cs="Arial"/>
        </w:rPr>
        <w:t xml:space="preserve"> system (Microptic S.L.). Images were sav</w:t>
      </w:r>
      <w:r w:rsidR="00B5174E" w:rsidRPr="00962697">
        <w:rPr>
          <w:rFonts w:ascii="Arial" w:hAnsi="Arial" w:cs="Arial"/>
        </w:rPr>
        <w:t xml:space="preserve">ed as bitmap files using the </w:t>
      </w:r>
      <w:r w:rsidRPr="00962697">
        <w:rPr>
          <w:rFonts w:ascii="Arial" w:hAnsi="Arial" w:cs="Arial"/>
        </w:rPr>
        <w:t>X60 objectives of the microscope.</w:t>
      </w:r>
    </w:p>
    <w:p w:rsidR="00B37508" w:rsidRPr="00962697" w:rsidRDefault="003929AF" w:rsidP="00B87030">
      <w:pPr>
        <w:pStyle w:val="Heading3"/>
        <w:rPr>
          <w:rFonts w:ascii="Arial" w:hAnsi="Arial" w:cs="Arial"/>
          <w:sz w:val="22"/>
          <w:szCs w:val="22"/>
        </w:rPr>
      </w:pPr>
      <w:bookmarkStart w:id="87" w:name="_Toc404056057"/>
      <w:r w:rsidRPr="00962697">
        <w:rPr>
          <w:rFonts w:ascii="Arial" w:hAnsi="Arial" w:cs="Arial"/>
          <w:sz w:val="22"/>
          <w:szCs w:val="22"/>
        </w:rPr>
        <w:t>3.4.2.</w:t>
      </w:r>
      <w:r w:rsidRPr="00962697">
        <w:rPr>
          <w:rFonts w:ascii="Arial" w:hAnsi="Arial" w:cs="Arial"/>
          <w:sz w:val="22"/>
          <w:szCs w:val="22"/>
        </w:rPr>
        <w:tab/>
      </w:r>
      <w:r w:rsidR="00B37508" w:rsidRPr="00962697">
        <w:rPr>
          <w:rFonts w:ascii="Arial" w:hAnsi="Arial" w:cs="Arial"/>
          <w:sz w:val="22"/>
          <w:szCs w:val="22"/>
        </w:rPr>
        <w:t>Evaluation of Spermatozoa Motility</w:t>
      </w:r>
      <w:bookmarkEnd w:id="87"/>
    </w:p>
    <w:p w:rsidR="00C22B5E" w:rsidRPr="00962697" w:rsidRDefault="001C3E4A" w:rsidP="00467FFB">
      <w:pPr>
        <w:autoSpaceDE w:val="0"/>
        <w:autoSpaceDN w:val="0"/>
        <w:adjustRightInd w:val="0"/>
        <w:spacing w:before="240" w:after="0" w:line="360" w:lineRule="auto"/>
        <w:jc w:val="both"/>
        <w:rPr>
          <w:rFonts w:ascii="Arial" w:hAnsi="Arial" w:cs="Arial"/>
        </w:rPr>
      </w:pPr>
      <w:r w:rsidRPr="00962697">
        <w:rPr>
          <w:rFonts w:ascii="Arial" w:eastAsia="GulliverRM" w:hAnsi="Arial" w:cs="Arial"/>
          <w:color w:val="000000"/>
        </w:rPr>
        <w:t>The evaluation of sperm motility, morph</w:t>
      </w:r>
      <w:r w:rsidR="00B43108" w:rsidRPr="00962697">
        <w:rPr>
          <w:rFonts w:ascii="Arial" w:eastAsia="GulliverRM" w:hAnsi="Arial" w:cs="Arial"/>
          <w:color w:val="000000"/>
        </w:rPr>
        <w:t>ology and acrosomal status are essential criteria</w:t>
      </w:r>
      <w:r w:rsidRPr="00962697">
        <w:rPr>
          <w:rFonts w:ascii="Arial" w:eastAsia="GulliverRM" w:hAnsi="Arial" w:cs="Arial"/>
          <w:color w:val="000000"/>
        </w:rPr>
        <w:t xml:space="preserve"> in the evaluation of the quality of a semen sample prior to its use for artificia</w:t>
      </w:r>
      <w:r w:rsidR="00B41CA1" w:rsidRPr="00962697">
        <w:rPr>
          <w:rFonts w:ascii="Arial" w:eastAsia="GulliverRM" w:hAnsi="Arial" w:cs="Arial"/>
          <w:color w:val="000000"/>
        </w:rPr>
        <w:t>l insemination (AI) (Salamon &amp;</w:t>
      </w:r>
      <w:r w:rsidRPr="00962697">
        <w:rPr>
          <w:rFonts w:ascii="Arial" w:eastAsia="GulliverRM" w:hAnsi="Arial" w:cs="Arial"/>
          <w:color w:val="000000"/>
        </w:rPr>
        <w:t xml:space="preserve"> Maxwell, 2000).</w:t>
      </w:r>
      <w:r w:rsidR="00460281" w:rsidRPr="00962697">
        <w:rPr>
          <w:rFonts w:ascii="Arial" w:hAnsi="Arial" w:cs="Arial"/>
        </w:rPr>
        <w:t xml:space="preserve"> </w:t>
      </w:r>
      <w:r w:rsidR="00C7080C" w:rsidRPr="00962697">
        <w:rPr>
          <w:rFonts w:ascii="Arial" w:hAnsi="Arial" w:cs="Arial"/>
        </w:rPr>
        <w:t>Every 12 hours for 72 hours, m</w:t>
      </w:r>
      <w:r w:rsidR="00AB43F2" w:rsidRPr="00962697">
        <w:rPr>
          <w:rFonts w:ascii="Arial" w:hAnsi="Arial" w:cs="Arial"/>
        </w:rPr>
        <w:t xml:space="preserve">otility </w:t>
      </w:r>
      <w:r w:rsidR="006A4353" w:rsidRPr="00962697">
        <w:rPr>
          <w:rFonts w:ascii="Arial" w:hAnsi="Arial" w:cs="Arial"/>
        </w:rPr>
        <w:t xml:space="preserve">of spermatozoa was analyzed using the motility </w:t>
      </w:r>
      <w:r w:rsidR="00AB43F2" w:rsidRPr="00962697">
        <w:rPr>
          <w:rFonts w:ascii="Arial" w:hAnsi="Arial" w:cs="Arial"/>
        </w:rPr>
        <w:t xml:space="preserve">module of </w:t>
      </w:r>
      <w:r w:rsidR="00AB43F2" w:rsidRPr="00962697">
        <w:rPr>
          <w:rFonts w:ascii="Arial" w:hAnsi="Arial" w:cs="Arial"/>
          <w:color w:val="000000"/>
        </w:rPr>
        <w:t>sperm class a</w:t>
      </w:r>
      <w:r w:rsidR="00B37508" w:rsidRPr="00962697">
        <w:rPr>
          <w:rFonts w:ascii="Arial" w:hAnsi="Arial" w:cs="Arial"/>
          <w:color w:val="000000"/>
        </w:rPr>
        <w:t>nalyzer</w:t>
      </w:r>
      <w:r w:rsidR="00B37508" w:rsidRPr="00962697">
        <w:rPr>
          <w:rFonts w:ascii="Arial" w:hAnsi="Arial" w:cs="Arial"/>
          <w:color w:val="000000"/>
          <w:vertAlign w:val="superscript"/>
        </w:rPr>
        <w:t>®</w:t>
      </w:r>
      <w:r w:rsidR="00B37508" w:rsidRPr="00962697">
        <w:rPr>
          <w:rFonts w:ascii="Arial" w:hAnsi="Arial" w:cs="Arial"/>
          <w:color w:val="000000"/>
        </w:rPr>
        <w:t xml:space="preserve"> (SCA</w:t>
      </w:r>
      <w:r w:rsidR="00AB43F2" w:rsidRPr="00962697">
        <w:rPr>
          <w:rFonts w:ascii="Arial" w:hAnsi="Arial" w:cs="Arial"/>
          <w:color w:val="000000"/>
        </w:rPr>
        <w:t xml:space="preserve">), </w:t>
      </w:r>
      <w:r w:rsidR="00B37508" w:rsidRPr="00962697">
        <w:rPr>
          <w:rFonts w:ascii="Arial" w:hAnsi="Arial" w:cs="Arial"/>
          <w:color w:val="000000"/>
        </w:rPr>
        <w:t>version 5.4, (</w:t>
      </w:r>
      <w:r w:rsidR="00AB43F2" w:rsidRPr="00962697">
        <w:rPr>
          <w:rFonts w:ascii="Arial" w:hAnsi="Arial" w:cs="Arial"/>
          <w:color w:val="000000"/>
        </w:rPr>
        <w:t xml:space="preserve">Microptic SL, </w:t>
      </w:r>
      <w:r w:rsidR="00B37508" w:rsidRPr="00962697">
        <w:rPr>
          <w:rFonts w:ascii="Arial" w:hAnsi="Arial" w:cs="Arial"/>
          <w:color w:val="000000"/>
        </w:rPr>
        <w:t>Barcelona, Spain)</w:t>
      </w:r>
      <w:r w:rsidR="006A4353" w:rsidRPr="00962697">
        <w:rPr>
          <w:rFonts w:ascii="Arial" w:hAnsi="Arial" w:cs="Arial"/>
          <w:color w:val="000000"/>
        </w:rPr>
        <w:t>. M</w:t>
      </w:r>
      <w:r w:rsidR="00B37508" w:rsidRPr="00962697">
        <w:rPr>
          <w:rFonts w:ascii="Arial" w:hAnsi="Arial" w:cs="Arial"/>
          <w:color w:val="000000"/>
        </w:rPr>
        <w:t>otility</w:t>
      </w:r>
      <w:r w:rsidR="00B40AC4" w:rsidRPr="00962697">
        <w:rPr>
          <w:rFonts w:ascii="Arial" w:hAnsi="Arial" w:cs="Arial"/>
          <w:color w:val="000000"/>
        </w:rPr>
        <w:t xml:space="preserve"> parameters of spermatozoa such as </w:t>
      </w:r>
      <w:r w:rsidR="006A4353" w:rsidRPr="00962697">
        <w:rPr>
          <w:rFonts w:ascii="Arial" w:hAnsi="Arial" w:cs="Arial"/>
          <w:color w:val="000000"/>
        </w:rPr>
        <w:t>percentage mass</w:t>
      </w:r>
      <w:r w:rsidR="00AB43F2" w:rsidRPr="00962697">
        <w:rPr>
          <w:rFonts w:ascii="Arial" w:hAnsi="Arial" w:cs="Arial"/>
          <w:color w:val="000000"/>
        </w:rPr>
        <w:t xml:space="preserve"> </w:t>
      </w:r>
      <w:r w:rsidR="00B40AC4" w:rsidRPr="00962697">
        <w:rPr>
          <w:rFonts w:ascii="Arial" w:hAnsi="Arial" w:cs="Arial"/>
          <w:color w:val="000000"/>
        </w:rPr>
        <w:t>motility</w:t>
      </w:r>
      <w:r w:rsidR="00451E95" w:rsidRPr="00962697">
        <w:rPr>
          <w:rFonts w:ascii="Arial" w:hAnsi="Arial" w:cs="Arial"/>
          <w:color w:val="000000"/>
        </w:rPr>
        <w:t xml:space="preserve"> (motile:</w:t>
      </w:r>
      <w:r w:rsidR="00B375B4" w:rsidRPr="00962697">
        <w:rPr>
          <w:rFonts w:ascii="Arial" w:hAnsi="Arial" w:cs="Arial"/>
          <w:color w:val="000000"/>
        </w:rPr>
        <w:t xml:space="preserve"> non-</w:t>
      </w:r>
      <w:r w:rsidR="006A4353" w:rsidRPr="00962697">
        <w:rPr>
          <w:rFonts w:ascii="Arial" w:hAnsi="Arial" w:cs="Arial"/>
          <w:color w:val="000000"/>
        </w:rPr>
        <w:t>progressive and progressive),</w:t>
      </w:r>
      <w:r w:rsidR="00B40AC4" w:rsidRPr="00962697">
        <w:rPr>
          <w:rFonts w:ascii="Arial" w:hAnsi="Arial" w:cs="Arial"/>
          <w:color w:val="000000"/>
        </w:rPr>
        <w:t xml:space="preserve"> individual sperm</w:t>
      </w:r>
      <w:r w:rsidR="004A4F4B" w:rsidRPr="00962697">
        <w:rPr>
          <w:rFonts w:ascii="Arial" w:hAnsi="Arial" w:cs="Arial"/>
          <w:color w:val="000000"/>
        </w:rPr>
        <w:t>atozoon</w:t>
      </w:r>
      <w:r w:rsidR="00B40AC4" w:rsidRPr="00962697">
        <w:rPr>
          <w:rFonts w:ascii="Arial" w:hAnsi="Arial" w:cs="Arial"/>
          <w:color w:val="000000"/>
        </w:rPr>
        <w:t xml:space="preserve"> motility and other kinetics </w:t>
      </w:r>
      <w:r w:rsidR="00AB43F2" w:rsidRPr="00962697">
        <w:rPr>
          <w:rFonts w:ascii="Arial" w:hAnsi="Arial" w:cs="Arial"/>
          <w:color w:val="000000"/>
        </w:rPr>
        <w:t xml:space="preserve">such as </w:t>
      </w:r>
      <w:r w:rsidR="00451E95" w:rsidRPr="00962697">
        <w:rPr>
          <w:rFonts w:ascii="Arial" w:hAnsi="Arial" w:cs="Arial"/>
        </w:rPr>
        <w:t>path velocity (VAP): the average velocity of smoothened cell path (µm sec</w:t>
      </w:r>
      <w:r w:rsidR="00451E95" w:rsidRPr="00962697">
        <w:rPr>
          <w:rFonts w:ascii="Arial" w:hAnsi="Arial" w:cs="Arial"/>
          <w:vertAlign w:val="superscript"/>
        </w:rPr>
        <w:t>-1</w:t>
      </w:r>
      <w:r w:rsidR="00451E95" w:rsidRPr="00962697">
        <w:rPr>
          <w:rFonts w:ascii="Arial" w:hAnsi="Arial" w:cs="Arial"/>
        </w:rPr>
        <w:t>); progressive veloc</w:t>
      </w:r>
      <w:r w:rsidR="00A567EA" w:rsidRPr="00962697">
        <w:rPr>
          <w:rFonts w:ascii="Arial" w:hAnsi="Arial" w:cs="Arial"/>
        </w:rPr>
        <w:t>ity (VSL): t</w:t>
      </w:r>
      <w:r w:rsidR="00451E95" w:rsidRPr="00962697">
        <w:rPr>
          <w:rFonts w:ascii="Arial" w:hAnsi="Arial" w:cs="Arial"/>
        </w:rPr>
        <w:t>he average velocity measured in a straight line from the beginning to the end of track (µm sec</w:t>
      </w:r>
      <w:r w:rsidR="00451E95" w:rsidRPr="00962697">
        <w:rPr>
          <w:rFonts w:ascii="Arial" w:hAnsi="Arial" w:cs="Arial"/>
          <w:vertAlign w:val="superscript"/>
        </w:rPr>
        <w:t>-1</w:t>
      </w:r>
      <w:r w:rsidR="00A567EA" w:rsidRPr="00962697">
        <w:rPr>
          <w:rFonts w:ascii="Arial" w:hAnsi="Arial" w:cs="Arial"/>
        </w:rPr>
        <w:t>); c</w:t>
      </w:r>
      <w:r w:rsidR="00451E95" w:rsidRPr="00962697">
        <w:rPr>
          <w:rFonts w:ascii="Arial" w:hAnsi="Arial" w:cs="Arial"/>
        </w:rPr>
        <w:t xml:space="preserve">urvilinear velocity </w:t>
      </w:r>
      <w:r w:rsidR="00A567EA" w:rsidRPr="00962697">
        <w:rPr>
          <w:rFonts w:ascii="Arial" w:hAnsi="Arial" w:cs="Arial"/>
        </w:rPr>
        <w:t>(VCL): t</w:t>
      </w:r>
      <w:r w:rsidR="00451E95" w:rsidRPr="00962697">
        <w:rPr>
          <w:rFonts w:ascii="Arial" w:hAnsi="Arial" w:cs="Arial"/>
        </w:rPr>
        <w:t>he average velocity measured over the actual point</w:t>
      </w:r>
      <w:r w:rsidR="001C6DDA" w:rsidRPr="00962697">
        <w:rPr>
          <w:rFonts w:ascii="Arial" w:hAnsi="Arial" w:cs="Arial"/>
        </w:rPr>
        <w:t>-</w:t>
      </w:r>
      <w:r w:rsidR="00451E95" w:rsidRPr="00962697">
        <w:rPr>
          <w:rFonts w:ascii="Arial" w:hAnsi="Arial" w:cs="Arial"/>
        </w:rPr>
        <w:t>to-point track followed by the cell (µm sec</w:t>
      </w:r>
      <w:r w:rsidR="00451E95" w:rsidRPr="00962697">
        <w:rPr>
          <w:rFonts w:ascii="Arial" w:hAnsi="Arial" w:cs="Arial"/>
          <w:vertAlign w:val="superscript"/>
        </w:rPr>
        <w:t>-1</w:t>
      </w:r>
      <w:r w:rsidR="00F07F95" w:rsidRPr="00962697">
        <w:rPr>
          <w:rFonts w:ascii="Arial" w:hAnsi="Arial" w:cs="Arial"/>
        </w:rPr>
        <w:t xml:space="preserve">). </w:t>
      </w:r>
      <w:r w:rsidR="002D0623" w:rsidRPr="00962697">
        <w:rPr>
          <w:rFonts w:ascii="Arial" w:hAnsi="Arial" w:cs="Arial"/>
        </w:rPr>
        <w:t>The rest of the spermatozoa parameters were l</w:t>
      </w:r>
      <w:r w:rsidR="00451E95" w:rsidRPr="00962697">
        <w:rPr>
          <w:rFonts w:ascii="Arial" w:hAnsi="Arial" w:cs="Arial"/>
        </w:rPr>
        <w:t xml:space="preserve">ateral amplitude of head (ALH): corresponds to the mean width of the head oscillation as the </w:t>
      </w:r>
      <w:r w:rsidR="00A567EA" w:rsidRPr="00962697">
        <w:rPr>
          <w:rFonts w:ascii="Arial" w:hAnsi="Arial" w:cs="Arial"/>
        </w:rPr>
        <w:t>sperm</w:t>
      </w:r>
      <w:r w:rsidR="004A4F4B" w:rsidRPr="00962697">
        <w:rPr>
          <w:rFonts w:ascii="Arial" w:hAnsi="Arial" w:cs="Arial"/>
        </w:rPr>
        <w:t>atozoa</w:t>
      </w:r>
      <w:r w:rsidR="00A567EA" w:rsidRPr="00962697">
        <w:rPr>
          <w:rFonts w:ascii="Arial" w:hAnsi="Arial" w:cs="Arial"/>
        </w:rPr>
        <w:t xml:space="preserve"> swim (µm); beat cross f</w:t>
      </w:r>
      <w:r w:rsidR="00451E95" w:rsidRPr="00962697">
        <w:rPr>
          <w:rFonts w:ascii="Arial" w:hAnsi="Arial" w:cs="Arial"/>
        </w:rPr>
        <w:t>requency (BCF): frequency with which the sperm track crosses the sperm path in either direction (Hz); straightness (STR): measures the departure of the cell path from a straight line. It is the average value of ratio of VSL / VAP (%); linearity (LIN): measures the departure of the cell track from a straight line. It is the average value of ratio of VSL</w:t>
      </w:r>
      <w:r w:rsidR="00A567EA" w:rsidRPr="00962697">
        <w:rPr>
          <w:rFonts w:ascii="Arial" w:hAnsi="Arial" w:cs="Arial"/>
        </w:rPr>
        <w:t xml:space="preserve"> </w:t>
      </w:r>
      <w:r w:rsidR="00451E95" w:rsidRPr="00962697">
        <w:rPr>
          <w:rFonts w:ascii="Arial" w:hAnsi="Arial" w:cs="Arial"/>
        </w:rPr>
        <w:t>/</w:t>
      </w:r>
      <w:r w:rsidR="00A567EA" w:rsidRPr="00962697">
        <w:rPr>
          <w:rFonts w:ascii="Arial" w:hAnsi="Arial" w:cs="Arial"/>
        </w:rPr>
        <w:t xml:space="preserve"> </w:t>
      </w:r>
      <w:r w:rsidR="00451E95" w:rsidRPr="00962697">
        <w:rPr>
          <w:rFonts w:ascii="Arial" w:hAnsi="Arial" w:cs="Arial"/>
        </w:rPr>
        <w:t>VCL (%).</w:t>
      </w:r>
      <w:r w:rsidR="002D0623" w:rsidRPr="00962697">
        <w:rPr>
          <w:rFonts w:ascii="Arial" w:hAnsi="Arial" w:cs="Arial"/>
        </w:rPr>
        <w:t xml:space="preserve"> T</w:t>
      </w:r>
      <w:r w:rsidR="00451E95" w:rsidRPr="00962697">
        <w:rPr>
          <w:rFonts w:ascii="Arial" w:hAnsi="Arial" w:cs="Arial"/>
        </w:rPr>
        <w:t>he</w:t>
      </w:r>
      <w:r w:rsidR="002D0623" w:rsidRPr="00962697">
        <w:rPr>
          <w:rFonts w:ascii="Arial" w:hAnsi="Arial" w:cs="Arial"/>
        </w:rPr>
        <w:t>se were the assessed sperm</w:t>
      </w:r>
      <w:r w:rsidR="004A4F4B" w:rsidRPr="00962697">
        <w:rPr>
          <w:rFonts w:ascii="Arial" w:hAnsi="Arial" w:cs="Arial"/>
        </w:rPr>
        <w:t>atozoa</w:t>
      </w:r>
      <w:r w:rsidR="002D0623" w:rsidRPr="00962697">
        <w:rPr>
          <w:rFonts w:ascii="Arial" w:hAnsi="Arial" w:cs="Arial"/>
        </w:rPr>
        <w:t xml:space="preserve"> motility</w:t>
      </w:r>
      <w:r w:rsidR="00451E95" w:rsidRPr="00962697">
        <w:rPr>
          <w:rFonts w:ascii="Arial" w:hAnsi="Arial" w:cs="Arial"/>
        </w:rPr>
        <w:t xml:space="preserve"> </w:t>
      </w:r>
      <w:r w:rsidR="002D0623" w:rsidRPr="00962697">
        <w:rPr>
          <w:rFonts w:ascii="Arial" w:hAnsi="Arial" w:cs="Arial"/>
        </w:rPr>
        <w:t xml:space="preserve">characteristics. </w:t>
      </w:r>
      <w:r w:rsidR="00451E95" w:rsidRPr="00962697">
        <w:rPr>
          <w:rFonts w:ascii="Arial" w:hAnsi="Arial" w:cs="Arial"/>
          <w:color w:val="000000"/>
        </w:rPr>
        <w:t xml:space="preserve">These </w:t>
      </w:r>
      <w:r w:rsidR="006A4353" w:rsidRPr="00962697">
        <w:rPr>
          <w:rFonts w:ascii="Arial" w:hAnsi="Arial" w:cs="Arial"/>
          <w:color w:val="000000"/>
        </w:rPr>
        <w:t xml:space="preserve">were evaluated </w:t>
      </w:r>
      <w:r w:rsidR="00451E95" w:rsidRPr="00962697">
        <w:rPr>
          <w:rFonts w:ascii="Arial" w:hAnsi="Arial" w:cs="Arial"/>
          <w:color w:val="000000"/>
        </w:rPr>
        <w:t>through CASA technique</w:t>
      </w:r>
      <w:r w:rsidR="00AB43F2" w:rsidRPr="00962697">
        <w:rPr>
          <w:rFonts w:ascii="Arial" w:hAnsi="Arial" w:cs="Arial"/>
          <w:color w:val="000000"/>
        </w:rPr>
        <w:t xml:space="preserve"> </w:t>
      </w:r>
      <w:r w:rsidR="006A4353" w:rsidRPr="00962697">
        <w:rPr>
          <w:rFonts w:ascii="Arial" w:hAnsi="Arial" w:cs="Arial"/>
          <w:color w:val="000000"/>
        </w:rPr>
        <w:t>using</w:t>
      </w:r>
      <w:r w:rsidR="00AB43F2" w:rsidRPr="00962697">
        <w:rPr>
          <w:rFonts w:ascii="Arial" w:hAnsi="Arial" w:cs="Arial"/>
          <w:color w:val="000000"/>
        </w:rPr>
        <w:t xml:space="preserve"> p</w:t>
      </w:r>
      <w:r w:rsidR="00B40AC4" w:rsidRPr="00962697">
        <w:rPr>
          <w:rFonts w:ascii="Arial" w:hAnsi="Arial" w:cs="Arial"/>
          <w:color w:val="000000"/>
        </w:rPr>
        <w:t>ositive displacement pipette</w:t>
      </w:r>
      <w:r w:rsidR="006A4353" w:rsidRPr="00962697">
        <w:rPr>
          <w:rFonts w:ascii="Arial" w:hAnsi="Arial" w:cs="Arial"/>
          <w:color w:val="000000"/>
        </w:rPr>
        <w:t xml:space="preserve"> to drop</w:t>
      </w:r>
      <w:r w:rsidR="00AB43F2" w:rsidRPr="00962697">
        <w:rPr>
          <w:rFonts w:ascii="Arial" w:hAnsi="Arial" w:cs="Arial"/>
          <w:color w:val="000000"/>
        </w:rPr>
        <w:t xml:space="preserve"> semen </w:t>
      </w:r>
      <w:r w:rsidR="006A4353" w:rsidRPr="00962697">
        <w:rPr>
          <w:rFonts w:ascii="Arial" w:hAnsi="Arial" w:cs="Arial"/>
          <w:color w:val="000000"/>
        </w:rPr>
        <w:t xml:space="preserve">samples </w:t>
      </w:r>
      <w:r w:rsidR="00B40AC4" w:rsidRPr="00962697">
        <w:rPr>
          <w:rFonts w:ascii="Arial" w:hAnsi="Arial" w:cs="Arial"/>
          <w:color w:val="000000"/>
        </w:rPr>
        <w:t>into</w:t>
      </w:r>
      <w:r w:rsidR="00AB43F2" w:rsidRPr="00962697">
        <w:rPr>
          <w:rFonts w:ascii="Arial" w:hAnsi="Arial" w:cs="Arial"/>
          <w:color w:val="000000"/>
        </w:rPr>
        <w:t xml:space="preserve"> 2 µl deep </w:t>
      </w:r>
      <w:r w:rsidR="00B40AC4" w:rsidRPr="00962697">
        <w:rPr>
          <w:rFonts w:ascii="Arial" w:hAnsi="Arial" w:cs="Arial"/>
          <w:color w:val="000000"/>
        </w:rPr>
        <w:t>chamber</w:t>
      </w:r>
      <w:r w:rsidR="00AB43F2" w:rsidRPr="00962697">
        <w:rPr>
          <w:rFonts w:ascii="Arial" w:hAnsi="Arial" w:cs="Arial"/>
          <w:color w:val="000000"/>
        </w:rPr>
        <w:t xml:space="preserve">s of </w:t>
      </w:r>
      <w:r w:rsidR="00B40AC4" w:rsidRPr="00962697">
        <w:rPr>
          <w:rFonts w:ascii="Arial" w:hAnsi="Arial" w:cs="Arial"/>
          <w:color w:val="000000"/>
        </w:rPr>
        <w:t>Leja sli</w:t>
      </w:r>
      <w:r w:rsidR="00AB43F2" w:rsidRPr="00962697">
        <w:rPr>
          <w:rFonts w:ascii="Arial" w:hAnsi="Arial" w:cs="Arial"/>
          <w:color w:val="000000"/>
        </w:rPr>
        <w:t>des (Leja Products</w:t>
      </w:r>
      <w:r w:rsidR="001C6DDA" w:rsidRPr="00962697">
        <w:rPr>
          <w:rFonts w:ascii="Arial" w:hAnsi="Arial" w:cs="Arial"/>
          <w:color w:val="000000"/>
        </w:rPr>
        <w:t>, B. V., Luzernestraat, Nieuw-</w:t>
      </w:r>
      <w:r w:rsidR="00AB43F2" w:rsidRPr="00962697">
        <w:rPr>
          <w:rFonts w:ascii="Arial" w:hAnsi="Arial" w:cs="Arial"/>
          <w:color w:val="000000"/>
        </w:rPr>
        <w:t>Vennep, The Netherlands).</w:t>
      </w:r>
      <w:r w:rsidR="00B40AC4" w:rsidRPr="00962697">
        <w:rPr>
          <w:rFonts w:ascii="Arial" w:hAnsi="Arial" w:cs="Arial"/>
          <w:color w:val="000000"/>
        </w:rPr>
        <w:t xml:space="preserve"> </w:t>
      </w:r>
      <w:r w:rsidR="006A4353" w:rsidRPr="00962697">
        <w:rPr>
          <w:rFonts w:ascii="Arial" w:hAnsi="Arial" w:cs="Arial"/>
          <w:color w:val="000000"/>
        </w:rPr>
        <w:t xml:space="preserve">Five fields of view </w:t>
      </w:r>
      <w:r w:rsidR="00C22B5E" w:rsidRPr="00962697">
        <w:rPr>
          <w:rFonts w:ascii="Arial" w:hAnsi="Arial" w:cs="Arial"/>
          <w:color w:val="000000"/>
        </w:rPr>
        <w:t xml:space="preserve">per sample </w:t>
      </w:r>
      <w:r w:rsidR="006A4353" w:rsidRPr="00962697">
        <w:rPr>
          <w:rFonts w:ascii="Arial" w:hAnsi="Arial" w:cs="Arial"/>
          <w:color w:val="000000"/>
        </w:rPr>
        <w:t xml:space="preserve">were captured </w:t>
      </w:r>
      <w:r w:rsidR="001C39D3" w:rsidRPr="00962697">
        <w:rPr>
          <w:rFonts w:ascii="Arial" w:hAnsi="Arial" w:cs="Arial"/>
          <w:color w:val="000000"/>
        </w:rPr>
        <w:t>under X1</w:t>
      </w:r>
      <w:r w:rsidR="00C22B5E" w:rsidRPr="00962697">
        <w:rPr>
          <w:rFonts w:ascii="Arial" w:hAnsi="Arial" w:cs="Arial"/>
          <w:color w:val="000000"/>
        </w:rPr>
        <w:t>0 objective</w:t>
      </w:r>
      <w:r w:rsidR="006A05D4" w:rsidRPr="00962697">
        <w:rPr>
          <w:rFonts w:ascii="Arial" w:hAnsi="Arial" w:cs="Arial"/>
          <w:color w:val="000000"/>
        </w:rPr>
        <w:t xml:space="preserve"> with negative phase contrast</w:t>
      </w:r>
      <w:r w:rsidR="00C22B5E" w:rsidRPr="00962697">
        <w:rPr>
          <w:rFonts w:ascii="Arial" w:hAnsi="Arial" w:cs="Arial"/>
          <w:color w:val="000000"/>
        </w:rPr>
        <w:t xml:space="preserve"> </w:t>
      </w:r>
      <w:r w:rsidR="006A4353" w:rsidRPr="00962697">
        <w:rPr>
          <w:rFonts w:ascii="Arial" w:hAnsi="Arial" w:cs="Arial"/>
          <w:color w:val="000000"/>
        </w:rPr>
        <w:t>at</w:t>
      </w:r>
      <w:r w:rsidR="006A05D4" w:rsidRPr="00962697">
        <w:rPr>
          <w:rFonts w:ascii="Arial" w:hAnsi="Arial" w:cs="Arial"/>
          <w:color w:val="000000"/>
        </w:rPr>
        <w:t xml:space="preserve"> every evaluation</w:t>
      </w:r>
      <w:r w:rsidR="00C22B5E" w:rsidRPr="00962697">
        <w:rPr>
          <w:rFonts w:ascii="Arial" w:hAnsi="Arial" w:cs="Arial"/>
          <w:color w:val="000000"/>
        </w:rPr>
        <w:t>.</w:t>
      </w:r>
    </w:p>
    <w:p w:rsidR="00E07A14" w:rsidRPr="00962697" w:rsidRDefault="003929AF" w:rsidP="00B87030">
      <w:pPr>
        <w:pStyle w:val="Heading2"/>
        <w:rPr>
          <w:rFonts w:ascii="Arial" w:hAnsi="Arial" w:cs="Arial"/>
          <w:color w:val="auto"/>
          <w:sz w:val="22"/>
          <w:szCs w:val="22"/>
        </w:rPr>
      </w:pPr>
      <w:bookmarkStart w:id="88" w:name="_Toc404056058"/>
      <w:r w:rsidRPr="00962697">
        <w:rPr>
          <w:rFonts w:ascii="Arial" w:hAnsi="Arial" w:cs="Arial"/>
          <w:color w:val="auto"/>
          <w:sz w:val="22"/>
          <w:szCs w:val="22"/>
        </w:rPr>
        <w:t>3.5</w:t>
      </w:r>
      <w:r w:rsidR="00E07A14" w:rsidRPr="00962697">
        <w:rPr>
          <w:rFonts w:ascii="Arial" w:hAnsi="Arial" w:cs="Arial"/>
          <w:color w:val="auto"/>
          <w:sz w:val="22"/>
          <w:szCs w:val="22"/>
        </w:rPr>
        <w:t>. Data Collection</w:t>
      </w:r>
      <w:bookmarkEnd w:id="88"/>
    </w:p>
    <w:p w:rsidR="00E07A14" w:rsidRPr="00962697" w:rsidRDefault="00E07A14" w:rsidP="00467FFB">
      <w:pPr>
        <w:spacing w:before="240" w:line="360" w:lineRule="auto"/>
        <w:jc w:val="both"/>
        <w:rPr>
          <w:rFonts w:ascii="Arial" w:hAnsi="Arial" w:cs="Arial"/>
          <w:color w:val="000000"/>
        </w:rPr>
      </w:pPr>
      <w:r w:rsidRPr="00962697">
        <w:rPr>
          <w:rFonts w:ascii="Arial" w:hAnsi="Arial" w:cs="Arial"/>
          <w:color w:val="000000"/>
        </w:rPr>
        <w:t>Sequential records of semen collection, results (data) from pre-extension evaluation and post-exte</w:t>
      </w:r>
      <w:r w:rsidR="00CF3A9C" w:rsidRPr="00962697">
        <w:rPr>
          <w:rFonts w:ascii="Arial" w:hAnsi="Arial" w:cs="Arial"/>
          <w:color w:val="000000"/>
        </w:rPr>
        <w:t>nsion evaluation</w:t>
      </w:r>
      <w:r w:rsidRPr="00962697">
        <w:rPr>
          <w:rFonts w:ascii="Arial" w:hAnsi="Arial" w:cs="Arial"/>
          <w:color w:val="000000"/>
        </w:rPr>
        <w:t xml:space="preserve"> will be kept for further statistical analysis, conclusion, recommendations and future references.</w:t>
      </w:r>
    </w:p>
    <w:p w:rsidR="00E07A14" w:rsidRPr="00962697" w:rsidRDefault="003929AF" w:rsidP="00B87030">
      <w:pPr>
        <w:pStyle w:val="Heading3"/>
        <w:rPr>
          <w:rFonts w:ascii="Arial" w:hAnsi="Arial" w:cs="Arial"/>
          <w:sz w:val="22"/>
          <w:szCs w:val="22"/>
        </w:rPr>
      </w:pPr>
      <w:bookmarkStart w:id="89" w:name="_Toc404056059"/>
      <w:r w:rsidRPr="00962697">
        <w:rPr>
          <w:rFonts w:ascii="Arial" w:hAnsi="Arial" w:cs="Arial"/>
          <w:sz w:val="22"/>
          <w:szCs w:val="22"/>
        </w:rPr>
        <w:t>3.5</w:t>
      </w:r>
      <w:r w:rsidR="00E07A14" w:rsidRPr="00962697">
        <w:rPr>
          <w:rFonts w:ascii="Arial" w:hAnsi="Arial" w:cs="Arial"/>
          <w:sz w:val="22"/>
          <w:szCs w:val="22"/>
        </w:rPr>
        <w:t>.1. Experimental Design and Statistical Analysis</w:t>
      </w:r>
      <w:bookmarkEnd w:id="89"/>
    </w:p>
    <w:p w:rsidR="00E07A14" w:rsidRPr="00962697" w:rsidRDefault="00CF3A9C"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color w:val="000000"/>
        </w:rPr>
        <w:t xml:space="preserve">Data </w:t>
      </w:r>
      <w:r w:rsidR="00E07A14" w:rsidRPr="00962697">
        <w:rPr>
          <w:rFonts w:ascii="Arial" w:hAnsi="Arial" w:cs="Arial"/>
          <w:color w:val="000000"/>
        </w:rPr>
        <w:t xml:space="preserve">were analyzed by analysis of variance for a 2 x 4 x 6 factorial in a completely randomized design using the GLM procedure of Minitab (Minitab, 2013). Two extenders, four temperatures </w:t>
      </w:r>
      <w:r w:rsidR="00E07A14" w:rsidRPr="00962697">
        <w:rPr>
          <w:rFonts w:ascii="Arial" w:hAnsi="Arial" w:cs="Arial"/>
          <w:color w:val="000000"/>
        </w:rPr>
        <w:lastRenderedPageBreak/>
        <w:t>and six times were tested. Significant differences (P ˂0.05) among mean values of semen quality parameters resulting from treatments were subsequently determined by Tu</w:t>
      </w:r>
      <w:r w:rsidR="003D1C4D" w:rsidRPr="00962697">
        <w:rPr>
          <w:rFonts w:ascii="Arial" w:hAnsi="Arial" w:cs="Arial"/>
          <w:color w:val="000000"/>
        </w:rPr>
        <w:t>r</w:t>
      </w:r>
      <w:r w:rsidR="00E07A14" w:rsidRPr="00962697">
        <w:rPr>
          <w:rFonts w:ascii="Arial" w:hAnsi="Arial" w:cs="Arial"/>
          <w:color w:val="000000"/>
        </w:rPr>
        <w:t>key’s procedure (Steel &amp; Torrie, 1981).</w:t>
      </w:r>
    </w:p>
    <w:p w:rsidR="00E07A14" w:rsidRPr="00962697" w:rsidRDefault="003929AF" w:rsidP="00B87030">
      <w:pPr>
        <w:pStyle w:val="Heading3"/>
        <w:rPr>
          <w:rFonts w:ascii="Arial" w:hAnsi="Arial" w:cs="Arial"/>
          <w:sz w:val="22"/>
          <w:szCs w:val="22"/>
        </w:rPr>
      </w:pPr>
      <w:bookmarkStart w:id="90" w:name="_Toc404056060"/>
      <w:r w:rsidRPr="00962697">
        <w:rPr>
          <w:rFonts w:ascii="Arial" w:hAnsi="Arial" w:cs="Arial"/>
          <w:sz w:val="22"/>
          <w:szCs w:val="22"/>
        </w:rPr>
        <w:t>3.5</w:t>
      </w:r>
      <w:r w:rsidR="00E07A14" w:rsidRPr="00962697">
        <w:rPr>
          <w:rFonts w:ascii="Arial" w:hAnsi="Arial" w:cs="Arial"/>
          <w:sz w:val="22"/>
          <w:szCs w:val="22"/>
        </w:rPr>
        <w:t>.2. Model</w:t>
      </w:r>
      <w:bookmarkEnd w:id="90"/>
    </w:p>
    <w:p w:rsidR="00E07A14" w:rsidRPr="00962697" w:rsidRDefault="00E07A14" w:rsidP="00467FFB">
      <w:pPr>
        <w:spacing w:before="240" w:line="360" w:lineRule="auto"/>
        <w:jc w:val="both"/>
        <w:rPr>
          <w:rFonts w:ascii="Arial" w:hAnsi="Arial" w:cs="Arial"/>
          <w:b/>
          <w:i/>
          <w:color w:val="000000"/>
          <w:vertAlign w:val="subscript"/>
        </w:rPr>
      </w:pPr>
      <w:r w:rsidRPr="00962697">
        <w:rPr>
          <w:rFonts w:ascii="Arial" w:hAnsi="Arial" w:cs="Arial"/>
          <w:b/>
          <w:i/>
          <w:color w:val="000000"/>
        </w:rPr>
        <w:t>Y</w:t>
      </w:r>
      <w:r w:rsidRPr="00962697">
        <w:rPr>
          <w:rFonts w:ascii="Arial" w:hAnsi="Arial" w:cs="Arial"/>
          <w:b/>
          <w:i/>
          <w:color w:val="000000"/>
          <w:vertAlign w:val="subscript"/>
        </w:rPr>
        <w:t>ijk</w:t>
      </w:r>
      <w:r w:rsidR="00F07F95" w:rsidRPr="00962697">
        <w:rPr>
          <w:rFonts w:ascii="Arial" w:hAnsi="Arial" w:cs="Arial"/>
          <w:b/>
          <w:i/>
          <w:color w:val="000000"/>
          <w:vertAlign w:val="subscript"/>
        </w:rPr>
        <w:t>l</w:t>
      </w:r>
      <w:r w:rsidRPr="00962697">
        <w:rPr>
          <w:rFonts w:ascii="Arial" w:hAnsi="Arial" w:cs="Arial"/>
          <w:b/>
          <w:i/>
          <w:color w:val="000000"/>
        </w:rPr>
        <w:t xml:space="preserve"> = µ + E</w:t>
      </w:r>
      <w:r w:rsidRPr="00962697">
        <w:rPr>
          <w:rFonts w:ascii="Arial" w:hAnsi="Arial" w:cs="Arial"/>
          <w:b/>
          <w:i/>
          <w:color w:val="000000"/>
          <w:vertAlign w:val="subscript"/>
        </w:rPr>
        <w:t>i</w:t>
      </w:r>
      <w:r w:rsidRPr="00962697">
        <w:rPr>
          <w:rFonts w:ascii="Arial" w:hAnsi="Arial" w:cs="Arial"/>
          <w:b/>
          <w:i/>
          <w:color w:val="000000"/>
        </w:rPr>
        <w:t xml:space="preserve"> + T</w:t>
      </w:r>
      <w:r w:rsidRPr="00962697">
        <w:rPr>
          <w:rFonts w:ascii="Arial" w:hAnsi="Arial" w:cs="Arial"/>
          <w:b/>
          <w:i/>
          <w:color w:val="000000"/>
          <w:vertAlign w:val="subscript"/>
        </w:rPr>
        <w:t>j</w:t>
      </w:r>
      <w:r w:rsidRPr="00962697">
        <w:rPr>
          <w:rFonts w:ascii="Arial" w:hAnsi="Arial" w:cs="Arial"/>
          <w:b/>
          <w:i/>
          <w:color w:val="000000"/>
        </w:rPr>
        <w:t xml:space="preserve"> +L</w:t>
      </w:r>
      <w:r w:rsidR="00F07F95" w:rsidRPr="00962697">
        <w:rPr>
          <w:rFonts w:ascii="Arial" w:hAnsi="Arial" w:cs="Arial"/>
          <w:b/>
          <w:i/>
          <w:color w:val="000000"/>
          <w:vertAlign w:val="subscript"/>
        </w:rPr>
        <w:t>k</w:t>
      </w:r>
      <w:r w:rsidRPr="00962697">
        <w:rPr>
          <w:rFonts w:ascii="Arial" w:hAnsi="Arial" w:cs="Arial"/>
          <w:b/>
          <w:i/>
          <w:color w:val="000000"/>
          <w:vertAlign w:val="subscript"/>
        </w:rPr>
        <w:t xml:space="preserve"> </w:t>
      </w:r>
      <w:r w:rsidR="00F07F95" w:rsidRPr="00962697">
        <w:rPr>
          <w:rFonts w:ascii="Arial" w:hAnsi="Arial" w:cs="Arial"/>
          <w:b/>
          <w:i/>
          <w:color w:val="000000"/>
        </w:rPr>
        <w:t>+ (ET</w:t>
      </w:r>
      <w:r w:rsidRPr="00962697">
        <w:rPr>
          <w:rFonts w:ascii="Arial" w:hAnsi="Arial" w:cs="Arial"/>
          <w:b/>
          <w:i/>
          <w:color w:val="000000"/>
        </w:rPr>
        <w:t>)</w:t>
      </w:r>
      <w:r w:rsidR="00F07F95" w:rsidRPr="00962697">
        <w:rPr>
          <w:rFonts w:ascii="Arial" w:hAnsi="Arial" w:cs="Arial"/>
          <w:b/>
          <w:i/>
          <w:color w:val="000000"/>
          <w:vertAlign w:val="subscript"/>
        </w:rPr>
        <w:t>ij</w:t>
      </w:r>
      <w:r w:rsidRPr="00962697">
        <w:rPr>
          <w:rFonts w:ascii="Arial" w:hAnsi="Arial" w:cs="Arial"/>
          <w:b/>
          <w:i/>
          <w:color w:val="000000"/>
          <w:vertAlign w:val="subscript"/>
        </w:rPr>
        <w:t xml:space="preserve"> </w:t>
      </w:r>
      <w:r w:rsidRPr="00962697">
        <w:rPr>
          <w:rFonts w:ascii="Arial" w:hAnsi="Arial" w:cs="Arial"/>
          <w:b/>
          <w:i/>
          <w:color w:val="000000"/>
        </w:rPr>
        <w:t>+</w:t>
      </w:r>
      <w:r w:rsidR="00F07F95" w:rsidRPr="00962697">
        <w:rPr>
          <w:rFonts w:ascii="Arial" w:hAnsi="Arial" w:cs="Arial"/>
          <w:b/>
          <w:i/>
          <w:color w:val="000000"/>
        </w:rPr>
        <w:t xml:space="preserve"> (EL)</w:t>
      </w:r>
      <w:r w:rsidR="00F07F95" w:rsidRPr="00962697">
        <w:rPr>
          <w:rFonts w:ascii="Arial" w:hAnsi="Arial" w:cs="Arial"/>
          <w:b/>
          <w:i/>
          <w:color w:val="000000"/>
          <w:vertAlign w:val="subscript"/>
        </w:rPr>
        <w:t>ik</w:t>
      </w:r>
      <w:r w:rsidRPr="00962697">
        <w:rPr>
          <w:rFonts w:ascii="Arial" w:hAnsi="Arial" w:cs="Arial"/>
          <w:b/>
          <w:i/>
          <w:color w:val="000000"/>
        </w:rPr>
        <w:t xml:space="preserve"> </w:t>
      </w:r>
      <w:r w:rsidR="00F07F95" w:rsidRPr="00962697">
        <w:rPr>
          <w:rFonts w:ascii="Arial" w:hAnsi="Arial" w:cs="Arial"/>
          <w:b/>
          <w:i/>
          <w:color w:val="000000"/>
        </w:rPr>
        <w:t>+ (TL)</w:t>
      </w:r>
      <w:r w:rsidR="00F07F95" w:rsidRPr="00962697">
        <w:rPr>
          <w:rFonts w:ascii="Arial" w:hAnsi="Arial" w:cs="Arial"/>
          <w:b/>
          <w:i/>
          <w:color w:val="000000"/>
          <w:vertAlign w:val="subscript"/>
        </w:rPr>
        <w:t>jk</w:t>
      </w:r>
      <w:r w:rsidR="00F07F95" w:rsidRPr="00962697">
        <w:rPr>
          <w:rFonts w:ascii="Arial" w:hAnsi="Arial" w:cs="Arial"/>
          <w:b/>
          <w:i/>
          <w:color w:val="000000"/>
        </w:rPr>
        <w:t xml:space="preserve"> + (ELT)</w:t>
      </w:r>
      <w:r w:rsidR="00F07F95" w:rsidRPr="00962697">
        <w:rPr>
          <w:rFonts w:ascii="Arial" w:hAnsi="Arial" w:cs="Arial"/>
          <w:b/>
          <w:i/>
          <w:color w:val="000000"/>
          <w:vertAlign w:val="subscript"/>
        </w:rPr>
        <w:t>ijk</w:t>
      </w:r>
      <w:r w:rsidR="00F07F95" w:rsidRPr="00962697">
        <w:rPr>
          <w:rFonts w:ascii="Arial" w:hAnsi="Arial" w:cs="Arial"/>
          <w:b/>
          <w:i/>
          <w:color w:val="000000"/>
        </w:rPr>
        <w:t xml:space="preserve"> +</w:t>
      </w:r>
      <w:r w:rsidRPr="00962697">
        <w:rPr>
          <w:rFonts w:ascii="Arial" w:hAnsi="Arial" w:cs="Arial"/>
          <w:b/>
          <w:i/>
          <w:color w:val="000000"/>
        </w:rPr>
        <w:t>∑</w:t>
      </w:r>
      <w:r w:rsidRPr="00962697">
        <w:rPr>
          <w:rFonts w:ascii="Arial" w:hAnsi="Arial" w:cs="Arial"/>
          <w:b/>
          <w:i/>
          <w:color w:val="000000"/>
          <w:vertAlign w:val="subscript"/>
        </w:rPr>
        <w:t>ijkl</w:t>
      </w:r>
    </w:p>
    <w:p w:rsidR="00E07A14" w:rsidRPr="00962697" w:rsidRDefault="00E07A14" w:rsidP="00467FFB">
      <w:pPr>
        <w:spacing w:before="240" w:line="360" w:lineRule="auto"/>
        <w:jc w:val="both"/>
        <w:rPr>
          <w:rFonts w:ascii="Arial" w:hAnsi="Arial" w:cs="Arial"/>
          <w:color w:val="000000"/>
        </w:rPr>
      </w:pPr>
      <w:r w:rsidRPr="00962697">
        <w:rPr>
          <w:rFonts w:ascii="Arial" w:hAnsi="Arial" w:cs="Arial"/>
          <w:color w:val="000000"/>
        </w:rPr>
        <w:t>Where,</w:t>
      </w:r>
    </w:p>
    <w:p w:rsidR="00E07A14" w:rsidRPr="00962697" w:rsidRDefault="00E07A14" w:rsidP="00467FFB">
      <w:pPr>
        <w:spacing w:before="240" w:line="360" w:lineRule="auto"/>
        <w:jc w:val="both"/>
        <w:rPr>
          <w:rFonts w:ascii="Arial" w:hAnsi="Arial" w:cs="Arial"/>
          <w:color w:val="000000"/>
        </w:rPr>
      </w:pPr>
      <w:r w:rsidRPr="00962697">
        <w:rPr>
          <w:rFonts w:ascii="Arial" w:hAnsi="Arial" w:cs="Arial"/>
          <w:i/>
          <w:color w:val="000000"/>
        </w:rPr>
        <w:t>Y</w:t>
      </w:r>
      <w:r w:rsidRPr="00962697">
        <w:rPr>
          <w:rFonts w:ascii="Arial" w:hAnsi="Arial" w:cs="Arial"/>
          <w:i/>
          <w:color w:val="000000"/>
          <w:vertAlign w:val="subscript"/>
        </w:rPr>
        <w:t>ijk</w:t>
      </w:r>
      <w:r w:rsidRPr="00962697">
        <w:rPr>
          <w:rFonts w:ascii="Arial" w:hAnsi="Arial" w:cs="Arial"/>
          <w:color w:val="000000"/>
        </w:rPr>
        <w:t xml:space="preserve"> is the observation.</w:t>
      </w:r>
    </w:p>
    <w:p w:rsidR="00E07A14" w:rsidRPr="00962697" w:rsidRDefault="00E07A14" w:rsidP="00467FFB">
      <w:pPr>
        <w:spacing w:before="240" w:line="360" w:lineRule="auto"/>
        <w:jc w:val="both"/>
        <w:rPr>
          <w:rFonts w:ascii="Arial" w:hAnsi="Arial" w:cs="Arial"/>
          <w:color w:val="000000"/>
        </w:rPr>
      </w:pPr>
      <w:r w:rsidRPr="00962697">
        <w:rPr>
          <w:rFonts w:ascii="Arial" w:hAnsi="Arial" w:cs="Arial"/>
          <w:i/>
          <w:color w:val="000000"/>
        </w:rPr>
        <w:t>µ</w:t>
      </w:r>
      <w:r w:rsidRPr="00962697">
        <w:rPr>
          <w:rFonts w:ascii="Arial" w:hAnsi="Arial" w:cs="Arial"/>
          <w:color w:val="000000"/>
        </w:rPr>
        <w:t xml:space="preserve"> is the overall mean.</w:t>
      </w:r>
    </w:p>
    <w:p w:rsidR="00E07A14" w:rsidRPr="00962697" w:rsidRDefault="00E07A14" w:rsidP="00467FFB">
      <w:pPr>
        <w:spacing w:before="240" w:line="360" w:lineRule="auto"/>
        <w:jc w:val="both"/>
        <w:rPr>
          <w:rFonts w:ascii="Arial" w:hAnsi="Arial" w:cs="Arial"/>
          <w:color w:val="000000"/>
        </w:rPr>
      </w:pPr>
      <w:r w:rsidRPr="00962697">
        <w:rPr>
          <w:rFonts w:ascii="Arial" w:hAnsi="Arial" w:cs="Arial"/>
          <w:i/>
          <w:color w:val="000000"/>
        </w:rPr>
        <w:t>E</w:t>
      </w:r>
      <w:r w:rsidRPr="00962697">
        <w:rPr>
          <w:rFonts w:ascii="Arial" w:hAnsi="Arial" w:cs="Arial"/>
          <w:i/>
          <w:color w:val="000000"/>
          <w:vertAlign w:val="subscript"/>
        </w:rPr>
        <w:t>i</w:t>
      </w:r>
      <w:r w:rsidRPr="00962697">
        <w:rPr>
          <w:rFonts w:ascii="Arial" w:hAnsi="Arial" w:cs="Arial"/>
          <w:color w:val="000000"/>
          <w:vertAlign w:val="subscript"/>
        </w:rPr>
        <w:t xml:space="preserve"> </w:t>
      </w:r>
      <w:r w:rsidRPr="00962697">
        <w:rPr>
          <w:rFonts w:ascii="Arial" w:hAnsi="Arial" w:cs="Arial"/>
          <w:color w:val="000000"/>
        </w:rPr>
        <w:t xml:space="preserve">is the effect of the </w:t>
      </w:r>
      <w:r w:rsidRPr="00962697">
        <w:rPr>
          <w:rFonts w:ascii="Arial" w:hAnsi="Arial" w:cs="Arial"/>
          <w:i/>
          <w:color w:val="000000"/>
        </w:rPr>
        <w:t>i</w:t>
      </w:r>
      <w:r w:rsidRPr="00962697">
        <w:rPr>
          <w:rFonts w:ascii="Arial" w:hAnsi="Arial" w:cs="Arial"/>
          <w:i/>
          <w:color w:val="000000"/>
          <w:vertAlign w:val="superscript"/>
        </w:rPr>
        <w:t>th</w:t>
      </w:r>
      <w:r w:rsidRPr="00962697">
        <w:rPr>
          <w:rFonts w:ascii="Arial" w:hAnsi="Arial" w:cs="Arial"/>
          <w:color w:val="000000"/>
        </w:rPr>
        <w:t xml:space="preserve"> extender, where, (i = 1,…4).</w:t>
      </w:r>
    </w:p>
    <w:p w:rsidR="00E07A14" w:rsidRPr="00962697" w:rsidRDefault="00E07A14" w:rsidP="00467FFB">
      <w:pPr>
        <w:spacing w:before="240" w:line="360" w:lineRule="auto"/>
        <w:jc w:val="both"/>
        <w:rPr>
          <w:rFonts w:ascii="Arial" w:hAnsi="Arial" w:cs="Arial"/>
          <w:color w:val="000000"/>
        </w:rPr>
      </w:pPr>
      <w:r w:rsidRPr="00962697">
        <w:rPr>
          <w:rFonts w:ascii="Arial" w:hAnsi="Arial" w:cs="Arial"/>
          <w:i/>
          <w:color w:val="000000"/>
        </w:rPr>
        <w:t>T</w:t>
      </w:r>
      <w:r w:rsidRPr="00962697">
        <w:rPr>
          <w:rFonts w:ascii="Arial" w:hAnsi="Arial" w:cs="Arial"/>
          <w:i/>
          <w:color w:val="000000"/>
          <w:vertAlign w:val="subscript"/>
        </w:rPr>
        <w:t>j</w:t>
      </w:r>
      <w:r w:rsidRPr="00962697">
        <w:rPr>
          <w:rFonts w:ascii="Arial" w:hAnsi="Arial" w:cs="Arial"/>
          <w:i/>
          <w:color w:val="000000"/>
        </w:rPr>
        <w:t xml:space="preserve"> </w:t>
      </w:r>
      <w:r w:rsidRPr="00962697">
        <w:rPr>
          <w:rFonts w:ascii="Arial" w:hAnsi="Arial" w:cs="Arial"/>
          <w:color w:val="000000"/>
        </w:rPr>
        <w:t xml:space="preserve">is the effect of </w:t>
      </w:r>
      <w:r w:rsidRPr="00962697">
        <w:rPr>
          <w:rFonts w:ascii="Arial" w:hAnsi="Arial" w:cs="Arial"/>
          <w:i/>
          <w:color w:val="000000"/>
        </w:rPr>
        <w:t>j</w:t>
      </w:r>
      <w:r w:rsidRPr="00962697">
        <w:rPr>
          <w:rFonts w:ascii="Arial" w:hAnsi="Arial" w:cs="Arial"/>
          <w:i/>
          <w:color w:val="000000"/>
          <w:vertAlign w:val="superscript"/>
        </w:rPr>
        <w:t>th</w:t>
      </w:r>
      <w:r w:rsidRPr="00962697">
        <w:rPr>
          <w:rFonts w:ascii="Arial" w:hAnsi="Arial" w:cs="Arial"/>
          <w:color w:val="000000"/>
        </w:rPr>
        <w:t xml:space="preserve"> temperature, where, (j = 1,…4).</w:t>
      </w:r>
    </w:p>
    <w:p w:rsidR="00E07A14" w:rsidRPr="00962697" w:rsidRDefault="00E07A14" w:rsidP="00467FFB">
      <w:pPr>
        <w:spacing w:before="240" w:line="360" w:lineRule="auto"/>
        <w:jc w:val="both"/>
        <w:rPr>
          <w:rFonts w:ascii="Arial" w:hAnsi="Arial" w:cs="Arial"/>
          <w:color w:val="000000"/>
        </w:rPr>
      </w:pPr>
      <w:r w:rsidRPr="00962697">
        <w:rPr>
          <w:rFonts w:ascii="Arial" w:hAnsi="Arial" w:cs="Arial"/>
          <w:i/>
          <w:color w:val="000000"/>
        </w:rPr>
        <w:t>L</w:t>
      </w:r>
      <w:r w:rsidRPr="00962697">
        <w:rPr>
          <w:rFonts w:ascii="Arial" w:hAnsi="Arial" w:cs="Arial"/>
          <w:i/>
          <w:color w:val="000000"/>
          <w:vertAlign w:val="subscript"/>
        </w:rPr>
        <w:t>l</w:t>
      </w:r>
      <w:r w:rsidRPr="00962697">
        <w:rPr>
          <w:rFonts w:ascii="Arial" w:hAnsi="Arial" w:cs="Arial"/>
          <w:color w:val="000000"/>
          <w:vertAlign w:val="subscript"/>
        </w:rPr>
        <w:t xml:space="preserve"> </w:t>
      </w:r>
      <w:r w:rsidRPr="00962697">
        <w:rPr>
          <w:rFonts w:ascii="Arial" w:hAnsi="Arial" w:cs="Arial"/>
          <w:color w:val="000000"/>
        </w:rPr>
        <w:t xml:space="preserve">is the effect of </w:t>
      </w:r>
      <w:r w:rsidRPr="00962697">
        <w:rPr>
          <w:rFonts w:ascii="Arial" w:hAnsi="Arial" w:cs="Arial"/>
          <w:i/>
          <w:color w:val="000000"/>
        </w:rPr>
        <w:t>L</w:t>
      </w:r>
      <w:r w:rsidRPr="00962697">
        <w:rPr>
          <w:rFonts w:ascii="Arial" w:hAnsi="Arial" w:cs="Arial"/>
          <w:i/>
          <w:color w:val="000000"/>
          <w:vertAlign w:val="superscript"/>
        </w:rPr>
        <w:t>th</w:t>
      </w:r>
      <w:r w:rsidRPr="00962697">
        <w:rPr>
          <w:rFonts w:ascii="Arial" w:hAnsi="Arial" w:cs="Arial"/>
          <w:color w:val="000000"/>
          <w:vertAlign w:val="superscript"/>
        </w:rPr>
        <w:t xml:space="preserve"> </w:t>
      </w:r>
      <w:r w:rsidRPr="00962697">
        <w:rPr>
          <w:rFonts w:ascii="Arial" w:hAnsi="Arial" w:cs="Arial"/>
          <w:color w:val="000000"/>
        </w:rPr>
        <w:t>length of time, where, (l = 1....6).</w:t>
      </w:r>
    </w:p>
    <w:p w:rsidR="00F07F95" w:rsidRPr="00962697" w:rsidRDefault="00F07F95" w:rsidP="00467FFB">
      <w:pPr>
        <w:spacing w:before="240" w:line="360" w:lineRule="auto"/>
        <w:jc w:val="both"/>
        <w:rPr>
          <w:rFonts w:ascii="Arial" w:hAnsi="Arial" w:cs="Arial"/>
          <w:color w:val="000000"/>
        </w:rPr>
      </w:pPr>
      <w:r w:rsidRPr="00962697">
        <w:rPr>
          <w:rFonts w:ascii="Arial" w:hAnsi="Arial" w:cs="Arial"/>
          <w:i/>
          <w:color w:val="000000"/>
        </w:rPr>
        <w:t>EL</w:t>
      </w:r>
      <w:r w:rsidRPr="00962697">
        <w:rPr>
          <w:rFonts w:ascii="Arial" w:hAnsi="Arial" w:cs="Arial"/>
          <w:i/>
          <w:color w:val="000000"/>
          <w:vertAlign w:val="subscript"/>
        </w:rPr>
        <w:t xml:space="preserve">ik </w:t>
      </w:r>
      <w:r w:rsidR="00392BC6" w:rsidRPr="00962697">
        <w:rPr>
          <w:rFonts w:ascii="Arial" w:hAnsi="Arial" w:cs="Arial"/>
          <w:color w:val="000000"/>
        </w:rPr>
        <w:t>is the interaction</w:t>
      </w:r>
      <w:r w:rsidRPr="00962697">
        <w:rPr>
          <w:rFonts w:ascii="Arial" w:hAnsi="Arial" w:cs="Arial"/>
          <w:color w:val="000000"/>
        </w:rPr>
        <w:t xml:space="preserve"> of the</w:t>
      </w:r>
      <w:r w:rsidR="00392BC6" w:rsidRPr="00962697">
        <w:rPr>
          <w:rFonts w:ascii="Arial" w:hAnsi="Arial" w:cs="Arial"/>
          <w:color w:val="000000"/>
        </w:rPr>
        <w:t xml:space="preserve"> </w:t>
      </w:r>
      <w:r w:rsidR="00392BC6" w:rsidRPr="00962697">
        <w:rPr>
          <w:rFonts w:ascii="Arial" w:hAnsi="Arial" w:cs="Arial"/>
          <w:i/>
          <w:color w:val="000000"/>
        </w:rPr>
        <w:t>i</w:t>
      </w:r>
      <w:r w:rsidR="00392BC6" w:rsidRPr="00962697">
        <w:rPr>
          <w:rFonts w:ascii="Arial" w:hAnsi="Arial" w:cs="Arial"/>
          <w:i/>
          <w:color w:val="000000"/>
          <w:vertAlign w:val="superscript"/>
        </w:rPr>
        <w:t>th</w:t>
      </w:r>
      <w:r w:rsidR="00392BC6" w:rsidRPr="00962697">
        <w:rPr>
          <w:rFonts w:ascii="Arial" w:hAnsi="Arial" w:cs="Arial"/>
          <w:color w:val="000000"/>
        </w:rPr>
        <w:t xml:space="preserve"> extender and </w:t>
      </w:r>
      <w:r w:rsidR="00392BC6" w:rsidRPr="00962697">
        <w:rPr>
          <w:rFonts w:ascii="Arial" w:hAnsi="Arial" w:cs="Arial"/>
          <w:i/>
          <w:color w:val="000000"/>
        </w:rPr>
        <w:t>k</w:t>
      </w:r>
      <w:r w:rsidR="00392BC6" w:rsidRPr="00962697">
        <w:rPr>
          <w:rFonts w:ascii="Arial" w:hAnsi="Arial" w:cs="Arial"/>
          <w:i/>
          <w:color w:val="000000"/>
          <w:vertAlign w:val="superscript"/>
        </w:rPr>
        <w:t>th</w:t>
      </w:r>
      <w:r w:rsidR="00392BC6" w:rsidRPr="00962697">
        <w:rPr>
          <w:rFonts w:ascii="Arial" w:hAnsi="Arial" w:cs="Arial"/>
          <w:i/>
          <w:color w:val="000000"/>
        </w:rPr>
        <w:t xml:space="preserve"> </w:t>
      </w:r>
      <w:r w:rsidR="00392BC6" w:rsidRPr="00962697">
        <w:rPr>
          <w:rFonts w:ascii="Arial" w:hAnsi="Arial" w:cs="Arial"/>
          <w:color w:val="000000"/>
        </w:rPr>
        <w:t>storage time.</w:t>
      </w:r>
    </w:p>
    <w:p w:rsidR="00392BC6" w:rsidRPr="00962697" w:rsidRDefault="00392BC6" w:rsidP="00467FFB">
      <w:pPr>
        <w:spacing w:before="240" w:line="360" w:lineRule="auto"/>
        <w:jc w:val="both"/>
        <w:rPr>
          <w:rFonts w:ascii="Arial" w:hAnsi="Arial" w:cs="Arial"/>
          <w:color w:val="000000"/>
        </w:rPr>
      </w:pPr>
      <w:r w:rsidRPr="00962697">
        <w:rPr>
          <w:rFonts w:ascii="Arial" w:hAnsi="Arial" w:cs="Arial"/>
          <w:i/>
          <w:color w:val="000000"/>
        </w:rPr>
        <w:t>TL</w:t>
      </w:r>
      <w:r w:rsidRPr="00962697">
        <w:rPr>
          <w:rFonts w:ascii="Arial" w:hAnsi="Arial" w:cs="Arial"/>
          <w:i/>
          <w:color w:val="000000"/>
          <w:vertAlign w:val="superscript"/>
        </w:rPr>
        <w:t>jk</w:t>
      </w:r>
      <w:r w:rsidRPr="00962697">
        <w:rPr>
          <w:rFonts w:ascii="Arial" w:hAnsi="Arial" w:cs="Arial"/>
          <w:color w:val="000000"/>
          <w:vertAlign w:val="superscript"/>
        </w:rPr>
        <w:t xml:space="preserve"> </w:t>
      </w:r>
      <w:r w:rsidRPr="00962697">
        <w:rPr>
          <w:rFonts w:ascii="Arial" w:hAnsi="Arial" w:cs="Arial"/>
          <w:color w:val="000000"/>
        </w:rPr>
        <w:t xml:space="preserve">is the effect of the </w:t>
      </w:r>
      <w:r w:rsidRPr="00962697">
        <w:rPr>
          <w:rFonts w:ascii="Arial" w:hAnsi="Arial" w:cs="Arial"/>
          <w:i/>
          <w:color w:val="000000"/>
        </w:rPr>
        <w:t>j</w:t>
      </w:r>
      <w:r w:rsidRPr="00962697">
        <w:rPr>
          <w:rFonts w:ascii="Arial" w:hAnsi="Arial" w:cs="Arial"/>
          <w:i/>
          <w:color w:val="000000"/>
          <w:vertAlign w:val="superscript"/>
        </w:rPr>
        <w:t>th</w:t>
      </w:r>
      <w:r w:rsidRPr="00962697">
        <w:rPr>
          <w:rFonts w:ascii="Arial" w:hAnsi="Arial" w:cs="Arial"/>
          <w:color w:val="000000"/>
        </w:rPr>
        <w:t xml:space="preserve"> temperature and k</w:t>
      </w:r>
      <w:r w:rsidRPr="00962697">
        <w:rPr>
          <w:rFonts w:ascii="Arial" w:hAnsi="Arial" w:cs="Arial"/>
          <w:color w:val="000000"/>
          <w:vertAlign w:val="superscript"/>
        </w:rPr>
        <w:t>th</w:t>
      </w:r>
      <w:r w:rsidRPr="00962697">
        <w:rPr>
          <w:rFonts w:ascii="Arial" w:hAnsi="Arial" w:cs="Arial"/>
          <w:color w:val="000000"/>
        </w:rPr>
        <w:t xml:space="preserve"> storage time.</w:t>
      </w:r>
    </w:p>
    <w:p w:rsidR="00392BC6" w:rsidRPr="00962697" w:rsidRDefault="00392BC6" w:rsidP="00467FFB">
      <w:pPr>
        <w:spacing w:before="240" w:line="360" w:lineRule="auto"/>
        <w:jc w:val="both"/>
        <w:rPr>
          <w:rFonts w:ascii="Arial" w:hAnsi="Arial" w:cs="Arial"/>
          <w:color w:val="000000"/>
        </w:rPr>
      </w:pPr>
      <w:r w:rsidRPr="00962697">
        <w:rPr>
          <w:rFonts w:ascii="Arial" w:hAnsi="Arial" w:cs="Arial"/>
          <w:i/>
          <w:color w:val="000000"/>
        </w:rPr>
        <w:t>ELT</w:t>
      </w:r>
      <w:r w:rsidRPr="00962697">
        <w:rPr>
          <w:rFonts w:ascii="Arial" w:hAnsi="Arial" w:cs="Arial"/>
          <w:i/>
          <w:color w:val="000000"/>
          <w:vertAlign w:val="subscript"/>
        </w:rPr>
        <w:t>ijk</w:t>
      </w:r>
      <w:r w:rsidRPr="00962697">
        <w:rPr>
          <w:rFonts w:ascii="Arial" w:hAnsi="Arial" w:cs="Arial"/>
          <w:color w:val="000000"/>
          <w:vertAlign w:val="subscript"/>
        </w:rPr>
        <w:t xml:space="preserve"> </w:t>
      </w:r>
      <w:r w:rsidRPr="00962697">
        <w:rPr>
          <w:rFonts w:ascii="Arial" w:hAnsi="Arial" w:cs="Arial"/>
          <w:color w:val="000000"/>
        </w:rPr>
        <w:t>is the effect of the i</w:t>
      </w:r>
      <w:r w:rsidRPr="00962697">
        <w:rPr>
          <w:rFonts w:ascii="Arial" w:hAnsi="Arial" w:cs="Arial"/>
          <w:i/>
          <w:color w:val="000000"/>
          <w:vertAlign w:val="superscript"/>
        </w:rPr>
        <w:t>th</w:t>
      </w:r>
      <w:r w:rsidRPr="00962697">
        <w:rPr>
          <w:rFonts w:ascii="Arial" w:hAnsi="Arial" w:cs="Arial"/>
          <w:color w:val="000000"/>
        </w:rPr>
        <w:t xml:space="preserve"> extender, j</w:t>
      </w:r>
      <w:r w:rsidRPr="00962697">
        <w:rPr>
          <w:rFonts w:ascii="Arial" w:hAnsi="Arial" w:cs="Arial"/>
          <w:color w:val="000000"/>
          <w:vertAlign w:val="superscript"/>
        </w:rPr>
        <w:t>th</w:t>
      </w:r>
      <w:r w:rsidRPr="00962697">
        <w:rPr>
          <w:rFonts w:ascii="Arial" w:hAnsi="Arial" w:cs="Arial"/>
          <w:color w:val="000000"/>
        </w:rPr>
        <w:t xml:space="preserve"> temperature and </w:t>
      </w:r>
      <w:r w:rsidRPr="00962697">
        <w:rPr>
          <w:rFonts w:ascii="Arial" w:hAnsi="Arial" w:cs="Arial"/>
          <w:i/>
          <w:color w:val="000000"/>
        </w:rPr>
        <w:t>k</w:t>
      </w:r>
      <w:r w:rsidRPr="00962697">
        <w:rPr>
          <w:rFonts w:ascii="Arial" w:hAnsi="Arial" w:cs="Arial"/>
          <w:i/>
          <w:color w:val="000000"/>
          <w:vertAlign w:val="superscript"/>
        </w:rPr>
        <w:t>th</w:t>
      </w:r>
      <w:r w:rsidRPr="00962697">
        <w:rPr>
          <w:rFonts w:ascii="Arial" w:hAnsi="Arial" w:cs="Arial"/>
          <w:color w:val="000000"/>
        </w:rPr>
        <w:t xml:space="preserve"> storage time</w:t>
      </w:r>
      <w:r w:rsidR="007C1CDB" w:rsidRPr="00962697">
        <w:rPr>
          <w:rFonts w:ascii="Arial" w:hAnsi="Arial" w:cs="Arial"/>
          <w:color w:val="000000"/>
        </w:rPr>
        <w:t>.</w:t>
      </w:r>
      <w:r w:rsidRPr="00962697">
        <w:rPr>
          <w:rFonts w:ascii="Arial" w:hAnsi="Arial" w:cs="Arial"/>
          <w:color w:val="000000"/>
        </w:rPr>
        <w:t xml:space="preserve"> </w:t>
      </w:r>
    </w:p>
    <w:p w:rsidR="00E07A14" w:rsidRPr="00962697" w:rsidRDefault="00E07A14" w:rsidP="00017B55">
      <w:pPr>
        <w:spacing w:before="240" w:line="360" w:lineRule="auto"/>
        <w:jc w:val="both"/>
        <w:rPr>
          <w:rFonts w:ascii="Arial" w:hAnsi="Arial" w:cs="Arial"/>
          <w:color w:val="000000"/>
        </w:rPr>
      </w:pPr>
      <w:r w:rsidRPr="00962697">
        <w:rPr>
          <w:rFonts w:ascii="Arial" w:hAnsi="Arial" w:cs="Arial"/>
          <w:i/>
          <w:color w:val="000000"/>
        </w:rPr>
        <w:t>∑</w:t>
      </w:r>
      <w:r w:rsidRPr="00962697">
        <w:rPr>
          <w:rFonts w:ascii="Arial" w:hAnsi="Arial" w:cs="Arial"/>
          <w:i/>
          <w:color w:val="000000"/>
          <w:vertAlign w:val="superscript"/>
        </w:rPr>
        <w:t>ijkl</w:t>
      </w:r>
      <w:r w:rsidRPr="00962697">
        <w:rPr>
          <w:rFonts w:ascii="Arial" w:hAnsi="Arial" w:cs="Arial"/>
          <w:color w:val="000000"/>
        </w:rPr>
        <w:t xml:space="preserve"> is the residual</w:t>
      </w:r>
    </w:p>
    <w:p w:rsidR="00CC5A5F" w:rsidRPr="00962697" w:rsidRDefault="00017B55" w:rsidP="00B87030">
      <w:pPr>
        <w:pStyle w:val="Heading2"/>
        <w:rPr>
          <w:rFonts w:ascii="Arial" w:hAnsi="Arial" w:cs="Arial"/>
          <w:color w:val="auto"/>
          <w:sz w:val="22"/>
          <w:szCs w:val="22"/>
        </w:rPr>
      </w:pPr>
      <w:bookmarkStart w:id="91" w:name="_Toc404056061"/>
      <w:r w:rsidRPr="00962697">
        <w:rPr>
          <w:rFonts w:ascii="Arial" w:hAnsi="Arial" w:cs="Arial"/>
          <w:color w:val="auto"/>
          <w:sz w:val="22"/>
          <w:szCs w:val="22"/>
        </w:rPr>
        <w:t>3.6.</w:t>
      </w:r>
      <w:r w:rsidRPr="00962697">
        <w:rPr>
          <w:rFonts w:ascii="Arial" w:hAnsi="Arial" w:cs="Arial"/>
          <w:color w:val="auto"/>
          <w:sz w:val="22"/>
          <w:szCs w:val="22"/>
        </w:rPr>
        <w:tab/>
      </w:r>
      <w:r w:rsidR="00CC5A5F" w:rsidRPr="00962697">
        <w:rPr>
          <w:rFonts w:ascii="Arial" w:hAnsi="Arial" w:cs="Arial"/>
          <w:color w:val="auto"/>
          <w:sz w:val="22"/>
          <w:szCs w:val="22"/>
        </w:rPr>
        <w:t>EXPERIMENT 2</w:t>
      </w:r>
      <w:bookmarkEnd w:id="91"/>
    </w:p>
    <w:p w:rsidR="00CC5A5F" w:rsidRPr="00962697" w:rsidRDefault="003929AF" w:rsidP="00B87030">
      <w:pPr>
        <w:pStyle w:val="Heading3"/>
        <w:rPr>
          <w:rFonts w:ascii="Arial" w:hAnsi="Arial" w:cs="Arial"/>
          <w:sz w:val="22"/>
          <w:szCs w:val="22"/>
        </w:rPr>
      </w:pPr>
      <w:bookmarkStart w:id="92" w:name="_Toc404056062"/>
      <w:r w:rsidRPr="00962697">
        <w:rPr>
          <w:rFonts w:ascii="Arial" w:hAnsi="Arial" w:cs="Arial"/>
          <w:sz w:val="22"/>
          <w:szCs w:val="22"/>
        </w:rPr>
        <w:t>3.6</w:t>
      </w:r>
      <w:r w:rsidR="00AD13EC" w:rsidRPr="00962697">
        <w:rPr>
          <w:rFonts w:ascii="Arial" w:hAnsi="Arial" w:cs="Arial"/>
          <w:sz w:val="22"/>
          <w:szCs w:val="22"/>
        </w:rPr>
        <w:t>.</w:t>
      </w:r>
      <w:r w:rsidR="00017B55" w:rsidRPr="00962697">
        <w:rPr>
          <w:rFonts w:ascii="Arial" w:hAnsi="Arial" w:cs="Arial"/>
          <w:sz w:val="22"/>
          <w:szCs w:val="22"/>
        </w:rPr>
        <w:t>1.</w:t>
      </w:r>
      <w:r w:rsidR="00AD13EC" w:rsidRPr="00962697">
        <w:rPr>
          <w:rFonts w:ascii="Arial" w:hAnsi="Arial" w:cs="Arial"/>
          <w:sz w:val="22"/>
          <w:szCs w:val="22"/>
        </w:rPr>
        <w:t xml:space="preserve"> </w:t>
      </w:r>
      <w:r w:rsidR="00B87030" w:rsidRPr="00962697">
        <w:rPr>
          <w:rFonts w:ascii="Arial" w:hAnsi="Arial" w:cs="Arial"/>
          <w:sz w:val="22"/>
          <w:szCs w:val="22"/>
        </w:rPr>
        <w:t>Vitality and Morphology of Biladyl</w:t>
      </w:r>
      <w:r w:rsidR="00B87030" w:rsidRPr="00962697">
        <w:rPr>
          <w:rFonts w:ascii="Arial" w:hAnsi="Arial" w:cs="Arial"/>
          <w:sz w:val="22"/>
          <w:szCs w:val="22"/>
          <w:vertAlign w:val="superscript"/>
        </w:rPr>
        <w:t>®</w:t>
      </w:r>
      <w:r w:rsidR="00B87030" w:rsidRPr="00962697">
        <w:rPr>
          <w:rFonts w:ascii="Arial" w:hAnsi="Arial" w:cs="Arial"/>
          <w:sz w:val="22"/>
          <w:szCs w:val="22"/>
        </w:rPr>
        <w:t xml:space="preserve"> and Triladyl</w:t>
      </w:r>
      <w:r w:rsidR="00B87030" w:rsidRPr="00962697">
        <w:rPr>
          <w:rFonts w:ascii="Arial" w:hAnsi="Arial" w:cs="Arial"/>
          <w:sz w:val="22"/>
          <w:szCs w:val="22"/>
          <w:vertAlign w:val="superscript"/>
        </w:rPr>
        <w:t>®</w:t>
      </w:r>
      <w:r w:rsidR="00B87030" w:rsidRPr="00962697">
        <w:rPr>
          <w:rFonts w:ascii="Arial" w:hAnsi="Arial" w:cs="Arial"/>
          <w:sz w:val="22"/>
          <w:szCs w:val="22"/>
        </w:rPr>
        <w:t xml:space="preserve"> extended Boer Buck Semen Evaluated 12 Hourly for 72 Hours</w:t>
      </w:r>
      <w:bookmarkEnd w:id="92"/>
    </w:p>
    <w:p w:rsidR="00CC5A5F" w:rsidRPr="00962697" w:rsidRDefault="0012647D" w:rsidP="00467FFB">
      <w:pPr>
        <w:autoSpaceDE w:val="0"/>
        <w:autoSpaceDN w:val="0"/>
        <w:adjustRightInd w:val="0"/>
        <w:spacing w:before="240" w:after="0" w:line="360" w:lineRule="auto"/>
        <w:jc w:val="both"/>
        <w:rPr>
          <w:rFonts w:ascii="Arial" w:hAnsi="Arial" w:cs="Arial"/>
        </w:rPr>
      </w:pPr>
      <w:r w:rsidRPr="00962697">
        <w:rPr>
          <w:rFonts w:ascii="Arial" w:hAnsi="Arial" w:cs="Arial"/>
        </w:rPr>
        <w:t>S</w:t>
      </w:r>
      <w:r w:rsidR="00CF3A9C" w:rsidRPr="00962697">
        <w:rPr>
          <w:rFonts w:ascii="Arial" w:hAnsi="Arial" w:cs="Arial"/>
        </w:rPr>
        <w:t>emen collection, pre-</w:t>
      </w:r>
      <w:r w:rsidR="00CC5A5F" w:rsidRPr="00962697">
        <w:rPr>
          <w:rFonts w:ascii="Arial" w:hAnsi="Arial" w:cs="Arial"/>
        </w:rPr>
        <w:t>extension evaluation and processing wer</w:t>
      </w:r>
      <w:r w:rsidR="00162896" w:rsidRPr="00962697">
        <w:rPr>
          <w:rFonts w:ascii="Arial" w:hAnsi="Arial" w:cs="Arial"/>
        </w:rPr>
        <w:t>e the same as in experiment one as e</w:t>
      </w:r>
      <w:r w:rsidR="006111D6" w:rsidRPr="00962697">
        <w:rPr>
          <w:rFonts w:ascii="Arial" w:hAnsi="Arial" w:cs="Arial"/>
        </w:rPr>
        <w:t>ach buck was ejaculated four times with artificial vagina</w:t>
      </w:r>
      <w:r w:rsidR="00B5174E" w:rsidRPr="00962697">
        <w:rPr>
          <w:rFonts w:ascii="Arial" w:hAnsi="Arial" w:cs="Arial"/>
        </w:rPr>
        <w:t xml:space="preserve"> (Ramsem, South Africa),</w:t>
      </w:r>
      <w:r w:rsidR="006111D6" w:rsidRPr="00962697">
        <w:rPr>
          <w:rFonts w:ascii="Arial" w:hAnsi="Arial" w:cs="Arial"/>
        </w:rPr>
        <w:t xml:space="preserve"> with a doe in heat</w:t>
      </w:r>
      <w:r w:rsidR="00162896" w:rsidRPr="00962697">
        <w:rPr>
          <w:rFonts w:ascii="Arial" w:hAnsi="Arial" w:cs="Arial"/>
        </w:rPr>
        <w:t xml:space="preserve">. </w:t>
      </w:r>
      <w:r w:rsidR="002F0FC3" w:rsidRPr="00962697">
        <w:rPr>
          <w:rFonts w:ascii="Arial" w:hAnsi="Arial" w:cs="Arial"/>
        </w:rPr>
        <w:t xml:space="preserve">The samples were processed as it was carried out in experiment 1. The </w:t>
      </w:r>
      <w:r w:rsidR="00162896" w:rsidRPr="00962697">
        <w:rPr>
          <w:rFonts w:ascii="Arial" w:hAnsi="Arial" w:cs="Arial"/>
        </w:rPr>
        <w:t>Biladyl</w:t>
      </w:r>
      <w:r w:rsidR="00B5174E" w:rsidRPr="00962697">
        <w:rPr>
          <w:rFonts w:ascii="Arial" w:hAnsi="Arial" w:cs="Arial"/>
          <w:vertAlign w:val="superscript"/>
        </w:rPr>
        <w:t>®</w:t>
      </w:r>
      <w:r w:rsidR="002F0FC3" w:rsidRPr="00962697">
        <w:rPr>
          <w:rFonts w:ascii="Arial" w:hAnsi="Arial" w:cs="Arial"/>
        </w:rPr>
        <w:t xml:space="preserve"> extended semen aliquots</w:t>
      </w:r>
      <w:r w:rsidR="002D0623" w:rsidRPr="00962697">
        <w:rPr>
          <w:rFonts w:ascii="Arial" w:hAnsi="Arial" w:cs="Arial"/>
        </w:rPr>
        <w:t xml:space="preserve"> were in two divisions (Bi1 and Bi2</w:t>
      </w:r>
      <w:r w:rsidR="002F0FC3" w:rsidRPr="00962697">
        <w:rPr>
          <w:rFonts w:ascii="Arial" w:hAnsi="Arial" w:cs="Arial"/>
        </w:rPr>
        <w:t>) both were kept at 5 °C and 12 °C respectively. The two aliquots of semen samples extended with Triladyl</w:t>
      </w:r>
      <w:r w:rsidR="002F0FC3" w:rsidRPr="00962697">
        <w:rPr>
          <w:rFonts w:ascii="Arial" w:hAnsi="Arial" w:cs="Arial"/>
          <w:vertAlign w:val="superscript"/>
        </w:rPr>
        <w:t>®</w:t>
      </w:r>
      <w:r w:rsidR="00162896" w:rsidRPr="00962697">
        <w:rPr>
          <w:rFonts w:ascii="Arial" w:hAnsi="Arial" w:cs="Arial"/>
        </w:rPr>
        <w:t xml:space="preserve"> </w:t>
      </w:r>
      <w:r w:rsidR="002F0FC3" w:rsidRPr="00962697">
        <w:rPr>
          <w:rFonts w:ascii="Arial" w:hAnsi="Arial" w:cs="Arial"/>
        </w:rPr>
        <w:t>were labeled Tr1 and Tr2</w:t>
      </w:r>
      <w:r w:rsidR="00434465" w:rsidRPr="00962697">
        <w:rPr>
          <w:rFonts w:ascii="Arial" w:hAnsi="Arial" w:cs="Arial"/>
        </w:rPr>
        <w:t xml:space="preserve"> for the</w:t>
      </w:r>
      <w:r w:rsidR="002F0FC3" w:rsidRPr="00962697">
        <w:rPr>
          <w:rFonts w:ascii="Arial" w:hAnsi="Arial" w:cs="Arial"/>
        </w:rPr>
        <w:t xml:space="preserve"> 12</w:t>
      </w:r>
      <w:r w:rsidR="00B43108" w:rsidRPr="00962697">
        <w:rPr>
          <w:rFonts w:ascii="Arial" w:hAnsi="Arial" w:cs="Arial"/>
        </w:rPr>
        <w:t xml:space="preserve"> </w:t>
      </w:r>
      <w:r w:rsidR="002F0FC3" w:rsidRPr="00962697">
        <w:rPr>
          <w:rFonts w:ascii="Arial" w:hAnsi="Arial" w:cs="Arial"/>
        </w:rPr>
        <w:t>°C and 17 °C</w:t>
      </w:r>
      <w:r w:rsidR="00434465" w:rsidRPr="00962697">
        <w:rPr>
          <w:rFonts w:ascii="Arial" w:hAnsi="Arial" w:cs="Arial"/>
        </w:rPr>
        <w:t xml:space="preserve"> storage</w:t>
      </w:r>
      <w:r w:rsidR="002F0FC3" w:rsidRPr="00962697">
        <w:rPr>
          <w:rFonts w:ascii="Arial" w:hAnsi="Arial" w:cs="Arial"/>
        </w:rPr>
        <w:t xml:space="preserve"> respectively. </w:t>
      </w:r>
      <w:r w:rsidR="00F94F60" w:rsidRPr="00962697">
        <w:rPr>
          <w:rFonts w:ascii="Arial" w:hAnsi="Arial" w:cs="Arial"/>
        </w:rPr>
        <w:t>T</w:t>
      </w:r>
      <w:r w:rsidR="006111D6" w:rsidRPr="00962697">
        <w:rPr>
          <w:rFonts w:ascii="Arial" w:hAnsi="Arial" w:cs="Arial"/>
        </w:rPr>
        <w:t>he samp</w:t>
      </w:r>
      <w:r w:rsidR="002F0FC3" w:rsidRPr="00962697">
        <w:rPr>
          <w:rFonts w:ascii="Arial" w:hAnsi="Arial" w:cs="Arial"/>
        </w:rPr>
        <w:t>les were evaluated for vitality and m</w:t>
      </w:r>
      <w:r w:rsidR="006111D6" w:rsidRPr="00962697">
        <w:rPr>
          <w:rFonts w:ascii="Arial" w:hAnsi="Arial" w:cs="Arial"/>
        </w:rPr>
        <w:t>orpho</w:t>
      </w:r>
      <w:r w:rsidR="002F0FC3" w:rsidRPr="00962697">
        <w:rPr>
          <w:rFonts w:ascii="Arial" w:hAnsi="Arial" w:cs="Arial"/>
        </w:rPr>
        <w:t>logy</w:t>
      </w:r>
      <w:r w:rsidR="00F94F60" w:rsidRPr="00962697">
        <w:rPr>
          <w:rFonts w:ascii="Arial" w:hAnsi="Arial" w:cs="Arial"/>
        </w:rPr>
        <w:t xml:space="preserve"> every 12 hours for 72 hours.</w:t>
      </w:r>
    </w:p>
    <w:p w:rsidR="00C7080C" w:rsidRPr="00962697" w:rsidRDefault="00017B55" w:rsidP="00B87030">
      <w:pPr>
        <w:pStyle w:val="Heading3"/>
        <w:rPr>
          <w:rFonts w:ascii="Arial" w:hAnsi="Arial" w:cs="Arial"/>
          <w:sz w:val="22"/>
          <w:szCs w:val="22"/>
        </w:rPr>
      </w:pPr>
      <w:bookmarkStart w:id="93" w:name="_Toc404056063"/>
      <w:r w:rsidRPr="00962697">
        <w:rPr>
          <w:rFonts w:ascii="Arial" w:hAnsi="Arial" w:cs="Arial"/>
          <w:sz w:val="22"/>
          <w:szCs w:val="22"/>
        </w:rPr>
        <w:lastRenderedPageBreak/>
        <w:t>3.6.2</w:t>
      </w:r>
      <w:r w:rsidR="003929AF" w:rsidRPr="00962697">
        <w:rPr>
          <w:rFonts w:ascii="Arial" w:hAnsi="Arial" w:cs="Arial"/>
          <w:sz w:val="22"/>
          <w:szCs w:val="22"/>
        </w:rPr>
        <w:t>.</w:t>
      </w:r>
      <w:r w:rsidR="003929AF" w:rsidRPr="00962697">
        <w:rPr>
          <w:rFonts w:ascii="Arial" w:hAnsi="Arial" w:cs="Arial"/>
          <w:sz w:val="22"/>
          <w:szCs w:val="22"/>
        </w:rPr>
        <w:tab/>
      </w:r>
      <w:r w:rsidR="00C7080C" w:rsidRPr="00962697">
        <w:rPr>
          <w:rFonts w:ascii="Arial" w:hAnsi="Arial" w:cs="Arial"/>
          <w:sz w:val="22"/>
          <w:szCs w:val="22"/>
        </w:rPr>
        <w:t>Evaluation of Spermatozoa Vitality</w:t>
      </w:r>
      <w:bookmarkEnd w:id="93"/>
    </w:p>
    <w:p w:rsidR="00B375B4" w:rsidRPr="00962697" w:rsidRDefault="001C6DDA" w:rsidP="00467FFB">
      <w:pPr>
        <w:autoSpaceDE w:val="0"/>
        <w:autoSpaceDN w:val="0"/>
        <w:adjustRightInd w:val="0"/>
        <w:spacing w:before="240" w:after="0" w:line="360" w:lineRule="auto"/>
        <w:jc w:val="both"/>
        <w:rPr>
          <w:rFonts w:ascii="Arial" w:hAnsi="Arial" w:cs="Arial"/>
        </w:rPr>
      </w:pPr>
      <w:r w:rsidRPr="00962697">
        <w:rPr>
          <w:rFonts w:ascii="Arial" w:hAnsi="Arial" w:cs="Arial"/>
        </w:rPr>
        <w:t>The fact remains that a non-</w:t>
      </w:r>
      <w:r w:rsidR="00460281" w:rsidRPr="00962697">
        <w:rPr>
          <w:rFonts w:ascii="Arial" w:hAnsi="Arial" w:cs="Arial"/>
        </w:rPr>
        <w:t>viable sperm will not be able to fertilize an oocyte</w:t>
      </w:r>
      <w:r w:rsidR="00B43108" w:rsidRPr="00962697">
        <w:rPr>
          <w:rFonts w:ascii="Arial" w:hAnsi="Arial" w:cs="Arial"/>
        </w:rPr>
        <w:t xml:space="preserve"> in AI except in Intra</w:t>
      </w:r>
      <w:r w:rsidR="00A25E63" w:rsidRPr="00962697">
        <w:rPr>
          <w:rFonts w:ascii="Arial" w:hAnsi="Arial" w:cs="Arial"/>
        </w:rPr>
        <w:t>-c</w:t>
      </w:r>
      <w:r w:rsidR="00B43108" w:rsidRPr="00962697">
        <w:rPr>
          <w:rFonts w:ascii="Arial" w:hAnsi="Arial" w:cs="Arial"/>
        </w:rPr>
        <w:t>ytoplasmic Sperm Injection (ICSI)</w:t>
      </w:r>
      <w:r w:rsidR="00460281" w:rsidRPr="00962697">
        <w:rPr>
          <w:rFonts w:ascii="Arial" w:hAnsi="Arial" w:cs="Arial"/>
        </w:rPr>
        <w:t xml:space="preserve">. The percentage live and dead spermatozoa in the </w:t>
      </w:r>
      <w:r w:rsidR="005647CB" w:rsidRPr="00962697">
        <w:rPr>
          <w:rFonts w:ascii="Arial" w:hAnsi="Arial" w:cs="Arial"/>
        </w:rPr>
        <w:t>extended semen samp</w:t>
      </w:r>
      <w:r w:rsidRPr="00962697">
        <w:rPr>
          <w:rFonts w:ascii="Arial" w:hAnsi="Arial" w:cs="Arial"/>
        </w:rPr>
        <w:t>les were analyzed using eosin-</w:t>
      </w:r>
      <w:r w:rsidR="005647CB" w:rsidRPr="00962697">
        <w:rPr>
          <w:rFonts w:ascii="Arial" w:hAnsi="Arial" w:cs="Arial"/>
        </w:rPr>
        <w:t>nigrosin stain</w:t>
      </w:r>
      <w:r w:rsidR="00B375B4" w:rsidRPr="00962697">
        <w:rPr>
          <w:rFonts w:ascii="Arial" w:hAnsi="Arial" w:cs="Arial"/>
        </w:rPr>
        <w:t xml:space="preserve"> (Evans &amp;</w:t>
      </w:r>
      <w:r w:rsidR="004B7EF7" w:rsidRPr="00962697">
        <w:rPr>
          <w:rFonts w:ascii="Arial" w:hAnsi="Arial" w:cs="Arial"/>
        </w:rPr>
        <w:t xml:space="preserve"> Maxwell</w:t>
      </w:r>
      <w:r w:rsidR="00B5174E" w:rsidRPr="00962697">
        <w:rPr>
          <w:rFonts w:ascii="Arial" w:hAnsi="Arial" w:cs="Arial"/>
        </w:rPr>
        <w:t>,</w:t>
      </w:r>
      <w:r w:rsidR="004B7EF7" w:rsidRPr="00962697">
        <w:rPr>
          <w:rFonts w:ascii="Arial" w:hAnsi="Arial" w:cs="Arial"/>
        </w:rPr>
        <w:t xml:space="preserve"> 1987)</w:t>
      </w:r>
      <w:r w:rsidRPr="00962697">
        <w:rPr>
          <w:rFonts w:ascii="Arial" w:hAnsi="Arial" w:cs="Arial"/>
        </w:rPr>
        <w:t>. On pre-</w:t>
      </w:r>
      <w:r w:rsidR="005647CB" w:rsidRPr="00962697">
        <w:rPr>
          <w:rFonts w:ascii="Arial" w:hAnsi="Arial" w:cs="Arial"/>
        </w:rPr>
        <w:t>warmed slides, one drop</w:t>
      </w:r>
      <w:r w:rsidR="00294884" w:rsidRPr="00962697">
        <w:rPr>
          <w:rFonts w:ascii="Arial" w:hAnsi="Arial" w:cs="Arial"/>
        </w:rPr>
        <w:t xml:space="preserve"> each of </w:t>
      </w:r>
      <w:r w:rsidR="005647CB" w:rsidRPr="00962697">
        <w:rPr>
          <w:rFonts w:ascii="Arial" w:hAnsi="Arial" w:cs="Arial"/>
        </w:rPr>
        <w:t>eosin and nigrosin stains</w:t>
      </w:r>
      <w:r w:rsidR="00132022" w:rsidRPr="00962697">
        <w:rPr>
          <w:rFonts w:ascii="Arial" w:hAnsi="Arial" w:cs="Arial"/>
        </w:rPr>
        <w:t xml:space="preserve"> </w:t>
      </w:r>
      <w:r w:rsidR="00B375B4" w:rsidRPr="00962697">
        <w:rPr>
          <w:rFonts w:ascii="Arial" w:hAnsi="Arial" w:cs="Arial"/>
        </w:rPr>
        <w:t>was</w:t>
      </w:r>
      <w:r w:rsidR="00132022" w:rsidRPr="00962697">
        <w:rPr>
          <w:rFonts w:ascii="Arial" w:hAnsi="Arial" w:cs="Arial"/>
        </w:rPr>
        <w:t xml:space="preserve"> placed</w:t>
      </w:r>
      <w:r w:rsidR="005647CB" w:rsidRPr="00962697">
        <w:rPr>
          <w:rFonts w:ascii="Arial" w:hAnsi="Arial" w:cs="Arial"/>
        </w:rPr>
        <w:t xml:space="preserve"> </w:t>
      </w:r>
      <w:r w:rsidR="005D6661" w:rsidRPr="00962697">
        <w:rPr>
          <w:rFonts w:ascii="Arial" w:hAnsi="Arial" w:cs="Arial"/>
        </w:rPr>
        <w:t xml:space="preserve">at one end of the slide </w:t>
      </w:r>
      <w:r w:rsidR="005647CB" w:rsidRPr="00962697">
        <w:rPr>
          <w:rFonts w:ascii="Arial" w:hAnsi="Arial" w:cs="Arial"/>
        </w:rPr>
        <w:t>using a dropper</w:t>
      </w:r>
      <w:r w:rsidR="005D6661" w:rsidRPr="00962697">
        <w:rPr>
          <w:rFonts w:ascii="Arial" w:hAnsi="Arial" w:cs="Arial"/>
        </w:rPr>
        <w:t>.</w:t>
      </w:r>
      <w:r w:rsidR="005647CB" w:rsidRPr="00962697">
        <w:rPr>
          <w:rFonts w:ascii="Arial" w:hAnsi="Arial" w:cs="Arial"/>
        </w:rPr>
        <w:t xml:space="preserve"> </w:t>
      </w:r>
      <w:r w:rsidR="005D6661" w:rsidRPr="00962697">
        <w:rPr>
          <w:rFonts w:ascii="Arial" w:hAnsi="Arial" w:cs="Arial"/>
        </w:rPr>
        <w:t>Then</w:t>
      </w:r>
      <w:r w:rsidR="005647CB" w:rsidRPr="00962697">
        <w:rPr>
          <w:rFonts w:ascii="Arial" w:hAnsi="Arial" w:cs="Arial"/>
        </w:rPr>
        <w:t xml:space="preserve"> 10 µl of </w:t>
      </w:r>
      <w:r w:rsidR="00294884" w:rsidRPr="00962697">
        <w:rPr>
          <w:rFonts w:ascii="Arial" w:hAnsi="Arial" w:cs="Arial"/>
        </w:rPr>
        <w:t xml:space="preserve">extended </w:t>
      </w:r>
      <w:r w:rsidR="005647CB" w:rsidRPr="00962697">
        <w:rPr>
          <w:rFonts w:ascii="Arial" w:hAnsi="Arial" w:cs="Arial"/>
        </w:rPr>
        <w:t>semen sample was dropped on the stains</w:t>
      </w:r>
      <w:r w:rsidR="00132022" w:rsidRPr="00962697">
        <w:rPr>
          <w:rFonts w:ascii="Arial" w:hAnsi="Arial" w:cs="Arial"/>
        </w:rPr>
        <w:t xml:space="preserve"> and they were</w:t>
      </w:r>
      <w:r w:rsidR="005D6661" w:rsidRPr="00962697">
        <w:rPr>
          <w:rFonts w:ascii="Arial" w:hAnsi="Arial" w:cs="Arial"/>
        </w:rPr>
        <w:t xml:space="preserve"> gently mixed together with the tip of the displacement pipette. </w:t>
      </w:r>
    </w:p>
    <w:p w:rsidR="002A616F" w:rsidRPr="00962697" w:rsidRDefault="005D6661"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Another </w:t>
      </w:r>
      <w:r w:rsidR="00B43108" w:rsidRPr="00962697">
        <w:rPr>
          <w:rFonts w:ascii="Arial" w:hAnsi="Arial" w:cs="Arial"/>
        </w:rPr>
        <w:t xml:space="preserve">pre-warmed </w:t>
      </w:r>
      <w:r w:rsidRPr="00962697">
        <w:rPr>
          <w:rFonts w:ascii="Arial" w:hAnsi="Arial" w:cs="Arial"/>
        </w:rPr>
        <w:t>slide</w:t>
      </w:r>
      <w:r w:rsidR="00B43108" w:rsidRPr="00962697">
        <w:rPr>
          <w:rFonts w:ascii="Arial" w:hAnsi="Arial" w:cs="Arial"/>
        </w:rPr>
        <w:t xml:space="preserve"> at 37 </w:t>
      </w:r>
      <w:r w:rsidR="00B43108" w:rsidRPr="00962697">
        <w:rPr>
          <w:rFonts w:ascii="Arial" w:hAnsi="Arial" w:cs="Arial"/>
          <w:vertAlign w:val="superscript"/>
        </w:rPr>
        <w:t>0</w:t>
      </w:r>
      <w:r w:rsidR="00B43108" w:rsidRPr="00962697">
        <w:rPr>
          <w:rFonts w:ascii="Arial" w:hAnsi="Arial" w:cs="Arial"/>
        </w:rPr>
        <w:t>C</w:t>
      </w:r>
      <w:r w:rsidRPr="00962697">
        <w:rPr>
          <w:rFonts w:ascii="Arial" w:hAnsi="Arial" w:cs="Arial"/>
        </w:rPr>
        <w:t xml:space="preserve"> was placed very near the mixture and was used to make a smear on </w:t>
      </w:r>
      <w:r w:rsidR="001C6DDA" w:rsidRPr="00962697">
        <w:rPr>
          <w:rFonts w:ascii="Arial" w:hAnsi="Arial" w:cs="Arial"/>
        </w:rPr>
        <w:t>the slide</w:t>
      </w:r>
      <w:r w:rsidR="00B43108" w:rsidRPr="00962697">
        <w:rPr>
          <w:rFonts w:ascii="Arial" w:hAnsi="Arial" w:cs="Arial"/>
        </w:rPr>
        <w:t xml:space="preserve"> by gently </w:t>
      </w:r>
      <w:r w:rsidR="00A25E63" w:rsidRPr="00962697">
        <w:rPr>
          <w:rFonts w:ascii="Arial" w:hAnsi="Arial" w:cs="Arial"/>
        </w:rPr>
        <w:t>and</w:t>
      </w:r>
      <w:r w:rsidR="00B43108" w:rsidRPr="00962697">
        <w:rPr>
          <w:rFonts w:ascii="Arial" w:hAnsi="Arial" w:cs="Arial"/>
        </w:rPr>
        <w:t xml:space="preserve"> steadily pulling</w:t>
      </w:r>
      <w:r w:rsidR="00A25E63" w:rsidRPr="00962697">
        <w:rPr>
          <w:rFonts w:ascii="Arial" w:hAnsi="Arial" w:cs="Arial"/>
        </w:rPr>
        <w:t xml:space="preserve"> the mixture from one end of the slide to the opposite end</w:t>
      </w:r>
      <w:r w:rsidR="001C6DDA" w:rsidRPr="00962697">
        <w:rPr>
          <w:rFonts w:ascii="Arial" w:hAnsi="Arial" w:cs="Arial"/>
        </w:rPr>
        <w:t>. The slide was dried rapidly</w:t>
      </w:r>
      <w:r w:rsidR="00A25E63" w:rsidRPr="00962697">
        <w:rPr>
          <w:rFonts w:ascii="Arial" w:hAnsi="Arial" w:cs="Arial"/>
        </w:rPr>
        <w:t xml:space="preserve"> by shaking in the air and placed on the </w:t>
      </w:r>
      <w:r w:rsidRPr="00962697">
        <w:rPr>
          <w:rFonts w:ascii="Arial" w:hAnsi="Arial" w:cs="Arial"/>
        </w:rPr>
        <w:t>stage of the</w:t>
      </w:r>
      <w:r w:rsidR="00212871" w:rsidRPr="00962697">
        <w:rPr>
          <w:rFonts w:ascii="Arial" w:hAnsi="Arial" w:cs="Arial"/>
        </w:rPr>
        <w:t xml:space="preserve"> </w:t>
      </w:r>
      <w:r w:rsidRPr="00962697">
        <w:rPr>
          <w:rFonts w:ascii="Arial" w:hAnsi="Arial" w:cs="Arial"/>
        </w:rPr>
        <w:t xml:space="preserve">microscope for analysis. Each sample was stained </w:t>
      </w:r>
      <w:r w:rsidR="002F0FC3" w:rsidRPr="00962697">
        <w:rPr>
          <w:rFonts w:ascii="Arial" w:hAnsi="Arial" w:cs="Arial"/>
        </w:rPr>
        <w:t>in duplicate</w:t>
      </w:r>
      <w:r w:rsidR="00132022" w:rsidRPr="00962697">
        <w:rPr>
          <w:rFonts w:ascii="Arial" w:hAnsi="Arial" w:cs="Arial"/>
        </w:rPr>
        <w:t xml:space="preserve"> (</w:t>
      </w:r>
      <w:r w:rsidR="00C23A20" w:rsidRPr="00962697">
        <w:rPr>
          <w:rFonts w:ascii="Arial" w:hAnsi="Arial" w:cs="Arial"/>
        </w:rPr>
        <w:t>2</w:t>
      </w:r>
      <w:r w:rsidRPr="00962697">
        <w:rPr>
          <w:rFonts w:ascii="Arial" w:hAnsi="Arial" w:cs="Arial"/>
        </w:rPr>
        <w:t xml:space="preserve"> times</w:t>
      </w:r>
      <w:r w:rsidR="00132022" w:rsidRPr="00962697">
        <w:rPr>
          <w:rFonts w:ascii="Arial" w:hAnsi="Arial" w:cs="Arial"/>
        </w:rPr>
        <w:t>)</w:t>
      </w:r>
      <w:r w:rsidR="00E230C9" w:rsidRPr="00962697">
        <w:rPr>
          <w:rFonts w:ascii="Arial" w:hAnsi="Arial" w:cs="Arial"/>
        </w:rPr>
        <w:t xml:space="preserve"> every 12 hours and 100</w:t>
      </w:r>
      <w:r w:rsidRPr="00962697">
        <w:rPr>
          <w:rFonts w:ascii="Arial" w:hAnsi="Arial" w:cs="Arial"/>
        </w:rPr>
        <w:t xml:space="preserve"> spermatozoa </w:t>
      </w:r>
      <w:r w:rsidR="006A05D4" w:rsidRPr="00962697">
        <w:rPr>
          <w:rFonts w:ascii="Arial" w:hAnsi="Arial" w:cs="Arial"/>
        </w:rPr>
        <w:t xml:space="preserve">were </w:t>
      </w:r>
      <w:r w:rsidRPr="00962697">
        <w:rPr>
          <w:rFonts w:ascii="Arial" w:hAnsi="Arial" w:cs="Arial"/>
        </w:rPr>
        <w:t>counted per slide</w:t>
      </w:r>
      <w:r w:rsidR="00A25E63" w:rsidRPr="00962697">
        <w:rPr>
          <w:rFonts w:ascii="Arial" w:hAnsi="Arial" w:cs="Arial"/>
        </w:rPr>
        <w:t xml:space="preserve"> using X10</w:t>
      </w:r>
      <w:r w:rsidR="008B3B57">
        <w:rPr>
          <w:rFonts w:ascii="Arial" w:hAnsi="Arial" w:cs="Arial"/>
        </w:rPr>
        <w:t>0</w:t>
      </w:r>
      <w:r w:rsidR="00A25E63" w:rsidRPr="00962697">
        <w:rPr>
          <w:rFonts w:ascii="Arial" w:hAnsi="Arial" w:cs="Arial"/>
        </w:rPr>
        <w:t xml:space="preserve"> magnification </w:t>
      </w:r>
      <w:r w:rsidR="00AB70CD" w:rsidRPr="00962697">
        <w:rPr>
          <w:rFonts w:ascii="Arial" w:hAnsi="Arial" w:cs="Arial"/>
        </w:rPr>
        <w:t xml:space="preserve">and </w:t>
      </w:r>
      <w:r w:rsidR="002A616F" w:rsidRPr="00962697">
        <w:rPr>
          <w:rFonts w:ascii="Arial" w:hAnsi="Arial" w:cs="Arial"/>
        </w:rPr>
        <w:t>vitality module of SCA</w:t>
      </w:r>
      <w:r w:rsidR="002A616F" w:rsidRPr="00962697">
        <w:rPr>
          <w:rFonts w:ascii="Arial" w:hAnsi="Arial" w:cs="Arial"/>
          <w:vertAlign w:val="superscript"/>
        </w:rPr>
        <w:t xml:space="preserve">® </w:t>
      </w:r>
      <w:r w:rsidR="001C39D3" w:rsidRPr="00962697">
        <w:rPr>
          <w:rFonts w:ascii="Arial" w:hAnsi="Arial" w:cs="Arial"/>
        </w:rPr>
        <w:t xml:space="preserve">and oil immersion with bright light (Yildiz </w:t>
      </w:r>
      <w:r w:rsidR="001C39D3" w:rsidRPr="00962697">
        <w:rPr>
          <w:rFonts w:ascii="Arial" w:hAnsi="Arial" w:cs="Arial"/>
          <w:i/>
        </w:rPr>
        <w:t>et al</w:t>
      </w:r>
      <w:r w:rsidR="001C39D3" w:rsidRPr="00962697">
        <w:rPr>
          <w:rFonts w:ascii="Arial" w:hAnsi="Arial" w:cs="Arial"/>
        </w:rPr>
        <w:t>., 2000)</w:t>
      </w:r>
      <w:r w:rsidR="00AB70CD" w:rsidRPr="00962697">
        <w:rPr>
          <w:rFonts w:ascii="Arial" w:hAnsi="Arial" w:cs="Arial"/>
        </w:rPr>
        <w:t xml:space="preserve"> of the Nikon microscope.</w:t>
      </w:r>
      <w:r w:rsidR="009C2B2B" w:rsidRPr="00962697">
        <w:rPr>
          <w:rFonts w:ascii="Arial" w:hAnsi="Arial" w:cs="Arial"/>
        </w:rPr>
        <w:t xml:space="preserve"> </w:t>
      </w:r>
      <w:r w:rsidR="00AB70CD" w:rsidRPr="00962697">
        <w:rPr>
          <w:rFonts w:ascii="Arial" w:hAnsi="Arial" w:cs="Arial"/>
        </w:rPr>
        <w:t>S</w:t>
      </w:r>
      <w:r w:rsidR="00294884" w:rsidRPr="00962697">
        <w:rPr>
          <w:rFonts w:ascii="Arial" w:hAnsi="Arial" w:cs="Arial"/>
        </w:rPr>
        <w:t xml:space="preserve">perm showing partial or complete </w:t>
      </w:r>
      <w:r w:rsidR="009C2B2B" w:rsidRPr="00962697">
        <w:rPr>
          <w:rFonts w:ascii="Arial" w:hAnsi="Arial" w:cs="Arial"/>
        </w:rPr>
        <w:t>colorization</w:t>
      </w:r>
      <w:r w:rsidR="00294884" w:rsidRPr="00962697">
        <w:rPr>
          <w:rFonts w:ascii="Arial" w:hAnsi="Arial" w:cs="Arial"/>
        </w:rPr>
        <w:t xml:space="preserve"> was considered</w:t>
      </w:r>
      <w:r w:rsidR="001C6DDA" w:rsidRPr="00962697">
        <w:rPr>
          <w:rFonts w:ascii="Arial" w:hAnsi="Arial" w:cs="Arial"/>
        </w:rPr>
        <w:t xml:space="preserve"> non-</w:t>
      </w:r>
      <w:r w:rsidR="009C2B2B" w:rsidRPr="00962697">
        <w:rPr>
          <w:rFonts w:ascii="Arial" w:hAnsi="Arial" w:cs="Arial"/>
        </w:rPr>
        <w:t>viable or</w:t>
      </w:r>
      <w:r w:rsidR="00294884" w:rsidRPr="00962697">
        <w:rPr>
          <w:rFonts w:ascii="Arial" w:hAnsi="Arial" w:cs="Arial"/>
        </w:rPr>
        <w:t xml:space="preserve"> dead</w:t>
      </w:r>
      <w:r w:rsidR="009C2B2B" w:rsidRPr="00962697">
        <w:rPr>
          <w:rFonts w:ascii="Arial" w:hAnsi="Arial" w:cs="Arial"/>
        </w:rPr>
        <w:t>. Only sperm showing strict exclusion of the stain were considered viable or alive (Chauhan &amp; Anand, 1990).</w:t>
      </w:r>
      <w:r w:rsidR="00132022" w:rsidRPr="00962697">
        <w:rPr>
          <w:rFonts w:ascii="Arial" w:hAnsi="Arial" w:cs="Arial"/>
        </w:rPr>
        <w:t xml:space="preserve"> </w:t>
      </w:r>
    </w:p>
    <w:p w:rsidR="002A616F" w:rsidRPr="00962697" w:rsidRDefault="003929AF" w:rsidP="00B87030">
      <w:pPr>
        <w:pStyle w:val="Heading3"/>
        <w:rPr>
          <w:rFonts w:ascii="Arial" w:hAnsi="Arial" w:cs="Arial"/>
          <w:sz w:val="22"/>
          <w:szCs w:val="22"/>
        </w:rPr>
      </w:pPr>
      <w:bookmarkStart w:id="94" w:name="_Toc404056064"/>
      <w:r w:rsidRPr="00962697">
        <w:rPr>
          <w:rFonts w:ascii="Arial" w:hAnsi="Arial" w:cs="Arial"/>
          <w:sz w:val="22"/>
          <w:szCs w:val="22"/>
        </w:rPr>
        <w:t>3.6</w:t>
      </w:r>
      <w:r w:rsidR="00CF3A9C" w:rsidRPr="00962697">
        <w:rPr>
          <w:rFonts w:ascii="Arial" w:hAnsi="Arial" w:cs="Arial"/>
          <w:sz w:val="22"/>
          <w:szCs w:val="22"/>
        </w:rPr>
        <w:t>.</w:t>
      </w:r>
      <w:r w:rsidR="00017B55" w:rsidRPr="00962697">
        <w:rPr>
          <w:rFonts w:ascii="Arial" w:hAnsi="Arial" w:cs="Arial"/>
          <w:sz w:val="22"/>
          <w:szCs w:val="22"/>
        </w:rPr>
        <w:t>3</w:t>
      </w:r>
      <w:r w:rsidRPr="00962697">
        <w:rPr>
          <w:rFonts w:ascii="Arial" w:hAnsi="Arial" w:cs="Arial"/>
          <w:sz w:val="22"/>
          <w:szCs w:val="22"/>
        </w:rPr>
        <w:t>.</w:t>
      </w:r>
      <w:r w:rsidRPr="00962697">
        <w:rPr>
          <w:rFonts w:ascii="Arial" w:hAnsi="Arial" w:cs="Arial"/>
          <w:sz w:val="22"/>
          <w:szCs w:val="22"/>
        </w:rPr>
        <w:tab/>
      </w:r>
      <w:r w:rsidR="002A616F" w:rsidRPr="00962697">
        <w:rPr>
          <w:rFonts w:ascii="Arial" w:hAnsi="Arial" w:cs="Arial"/>
          <w:sz w:val="22"/>
          <w:szCs w:val="22"/>
        </w:rPr>
        <w:t>Evaluation</w:t>
      </w:r>
      <w:r w:rsidR="009D7750" w:rsidRPr="00962697">
        <w:rPr>
          <w:rFonts w:ascii="Arial" w:hAnsi="Arial" w:cs="Arial"/>
          <w:sz w:val="22"/>
          <w:szCs w:val="22"/>
        </w:rPr>
        <w:t xml:space="preserve"> of</w:t>
      </w:r>
      <w:r w:rsidR="002A616F" w:rsidRPr="00962697">
        <w:rPr>
          <w:rFonts w:ascii="Arial" w:hAnsi="Arial" w:cs="Arial"/>
          <w:sz w:val="22"/>
          <w:szCs w:val="22"/>
        </w:rPr>
        <w:t xml:space="preserve"> Spermatozoa Morphology</w:t>
      </w:r>
      <w:bookmarkEnd w:id="94"/>
    </w:p>
    <w:p w:rsidR="00AB70CD" w:rsidRPr="00962697" w:rsidRDefault="00212871" w:rsidP="00AB70CD">
      <w:pPr>
        <w:autoSpaceDE w:val="0"/>
        <w:autoSpaceDN w:val="0"/>
        <w:adjustRightInd w:val="0"/>
        <w:spacing w:before="240" w:after="0" w:line="360" w:lineRule="auto"/>
        <w:jc w:val="both"/>
        <w:rPr>
          <w:rFonts w:ascii="Arial" w:hAnsi="Arial" w:cs="Arial"/>
        </w:rPr>
      </w:pPr>
      <w:r w:rsidRPr="00962697">
        <w:rPr>
          <w:rFonts w:ascii="Arial" w:hAnsi="Arial" w:cs="Arial"/>
        </w:rPr>
        <w:t>The morphological status</w:t>
      </w:r>
      <w:r w:rsidR="009D7750" w:rsidRPr="00962697">
        <w:rPr>
          <w:rFonts w:ascii="Arial" w:hAnsi="Arial" w:cs="Arial"/>
        </w:rPr>
        <w:t xml:space="preserve"> of the extended spermatozoa in Biladyl</w:t>
      </w:r>
      <w:r w:rsidR="001C6DDA" w:rsidRPr="00962697">
        <w:rPr>
          <w:rFonts w:ascii="Arial" w:hAnsi="Arial" w:cs="Arial"/>
          <w:b/>
          <w:color w:val="000000"/>
          <w:vertAlign w:val="superscript"/>
        </w:rPr>
        <w:t>®</w:t>
      </w:r>
      <w:r w:rsidR="009D7750" w:rsidRPr="00962697">
        <w:rPr>
          <w:rFonts w:ascii="Arial" w:hAnsi="Arial" w:cs="Arial"/>
        </w:rPr>
        <w:t xml:space="preserve"> and Triladyl</w:t>
      </w:r>
      <w:r w:rsidR="001C6DDA" w:rsidRPr="00962697">
        <w:rPr>
          <w:rFonts w:ascii="Arial" w:hAnsi="Arial" w:cs="Arial"/>
          <w:b/>
          <w:color w:val="000000"/>
          <w:vertAlign w:val="superscript"/>
        </w:rPr>
        <w:t>®</w:t>
      </w:r>
      <w:r w:rsidR="009D7750" w:rsidRPr="00962697">
        <w:rPr>
          <w:rFonts w:ascii="Arial" w:hAnsi="Arial" w:cs="Arial"/>
        </w:rPr>
        <w:t xml:space="preserve"> was analyzed after every 72 hours.</w:t>
      </w:r>
      <w:bookmarkStart w:id="95" w:name="_Toc404056065"/>
    </w:p>
    <w:p w:rsidR="00FB7608" w:rsidRPr="00962697" w:rsidRDefault="003929AF" w:rsidP="00AB70CD">
      <w:pPr>
        <w:autoSpaceDE w:val="0"/>
        <w:autoSpaceDN w:val="0"/>
        <w:adjustRightInd w:val="0"/>
        <w:spacing w:before="240" w:after="0" w:line="360" w:lineRule="auto"/>
        <w:jc w:val="both"/>
        <w:rPr>
          <w:rFonts w:ascii="Arial" w:hAnsi="Arial" w:cs="Arial"/>
          <w:b/>
        </w:rPr>
      </w:pPr>
      <w:r w:rsidRPr="00962697">
        <w:rPr>
          <w:rFonts w:ascii="Arial" w:hAnsi="Arial" w:cs="Arial"/>
          <w:b/>
        </w:rPr>
        <w:t>3.7</w:t>
      </w:r>
      <w:r w:rsidR="00AD13EC" w:rsidRPr="00962697">
        <w:rPr>
          <w:rFonts w:ascii="Arial" w:hAnsi="Arial" w:cs="Arial"/>
          <w:b/>
        </w:rPr>
        <w:t xml:space="preserve">. </w:t>
      </w:r>
      <w:r w:rsidR="00FB7608" w:rsidRPr="00962697">
        <w:rPr>
          <w:rFonts w:ascii="Arial" w:hAnsi="Arial" w:cs="Arial"/>
          <w:b/>
        </w:rPr>
        <w:t>Staining Procedure</w:t>
      </w:r>
      <w:bookmarkEnd w:id="95"/>
    </w:p>
    <w:p w:rsidR="007739A7" w:rsidRPr="00962697" w:rsidRDefault="006111D6" w:rsidP="00467FFB">
      <w:pPr>
        <w:autoSpaceDE w:val="0"/>
        <w:autoSpaceDN w:val="0"/>
        <w:adjustRightInd w:val="0"/>
        <w:spacing w:before="240" w:after="0" w:line="360" w:lineRule="auto"/>
        <w:jc w:val="both"/>
        <w:rPr>
          <w:rFonts w:ascii="Arial" w:hAnsi="Arial" w:cs="Arial"/>
        </w:rPr>
      </w:pPr>
      <w:r w:rsidRPr="00962697">
        <w:rPr>
          <w:rFonts w:ascii="Arial" w:hAnsi="Arial" w:cs="Arial"/>
        </w:rPr>
        <w:t>An important part of any breeding soundness examination is an evaluation of sperm morph</w:t>
      </w:r>
      <w:r w:rsidR="00F94F60" w:rsidRPr="00962697">
        <w:rPr>
          <w:rFonts w:ascii="Arial" w:hAnsi="Arial" w:cs="Arial"/>
        </w:rPr>
        <w:t>ology. Sperm were stained with S</w:t>
      </w:r>
      <w:r w:rsidRPr="00962697">
        <w:rPr>
          <w:rFonts w:ascii="Arial" w:hAnsi="Arial" w:cs="Arial"/>
        </w:rPr>
        <w:t>permBlue</w:t>
      </w:r>
      <w:r w:rsidR="00F94F60" w:rsidRPr="00962697">
        <w:rPr>
          <w:rFonts w:ascii="Arial" w:hAnsi="Arial" w:cs="Arial"/>
          <w:vertAlign w:val="superscript"/>
        </w:rPr>
        <w:t xml:space="preserve">® </w:t>
      </w:r>
      <w:r w:rsidR="0042535B">
        <w:rPr>
          <w:rFonts w:ascii="Arial" w:hAnsi="Arial" w:cs="Arial"/>
        </w:rPr>
        <w:t>fixative. S</w:t>
      </w:r>
      <w:r w:rsidR="00F94F60" w:rsidRPr="00962697">
        <w:rPr>
          <w:rFonts w:ascii="Arial" w:hAnsi="Arial" w:cs="Arial"/>
        </w:rPr>
        <w:t xml:space="preserve">tain </w:t>
      </w:r>
      <w:r w:rsidR="0042535B">
        <w:rPr>
          <w:rFonts w:ascii="Arial" w:hAnsi="Arial" w:cs="Arial"/>
        </w:rPr>
        <w:t xml:space="preserve">was </w:t>
      </w:r>
      <w:r w:rsidR="00F94F60" w:rsidRPr="00962697">
        <w:rPr>
          <w:rFonts w:ascii="Arial" w:hAnsi="Arial" w:cs="Arial"/>
        </w:rPr>
        <w:t>supplied by Microptic SL (Barcelona, Spain).</w:t>
      </w:r>
      <w:r w:rsidR="005D7EED" w:rsidRPr="00962697">
        <w:rPr>
          <w:rFonts w:ascii="Arial" w:hAnsi="Arial" w:cs="Arial"/>
        </w:rPr>
        <w:t xml:space="preserve"> Since the semen samples were already diluted in Biladyl</w:t>
      </w:r>
      <w:r w:rsidR="00E230C9" w:rsidRPr="00962697">
        <w:rPr>
          <w:rFonts w:ascii="Arial" w:hAnsi="Arial" w:cs="Arial"/>
          <w:b/>
          <w:color w:val="000000"/>
          <w:vertAlign w:val="superscript"/>
        </w:rPr>
        <w:t>®</w:t>
      </w:r>
      <w:r w:rsidR="005D7EED" w:rsidRPr="00962697">
        <w:rPr>
          <w:rFonts w:ascii="Arial" w:hAnsi="Arial" w:cs="Arial"/>
        </w:rPr>
        <w:t xml:space="preserve"> and Triladyl</w:t>
      </w:r>
      <w:r w:rsidR="00E230C9" w:rsidRPr="00962697">
        <w:rPr>
          <w:rFonts w:ascii="Arial" w:hAnsi="Arial" w:cs="Arial"/>
          <w:b/>
          <w:color w:val="000000"/>
          <w:vertAlign w:val="superscript"/>
        </w:rPr>
        <w:t>®</w:t>
      </w:r>
      <w:r w:rsidR="005D7EED" w:rsidRPr="00962697">
        <w:rPr>
          <w:rFonts w:ascii="Arial" w:hAnsi="Arial" w:cs="Arial"/>
        </w:rPr>
        <w:t xml:space="preserve"> extenders, r</w:t>
      </w:r>
      <w:r w:rsidR="00212871" w:rsidRPr="00962697">
        <w:rPr>
          <w:rFonts w:ascii="Arial" w:hAnsi="Arial" w:cs="Arial"/>
        </w:rPr>
        <w:t>outine duplicate smears o</w:t>
      </w:r>
      <w:r w:rsidR="001C6DDA" w:rsidRPr="00962697">
        <w:rPr>
          <w:rFonts w:ascii="Arial" w:hAnsi="Arial" w:cs="Arial"/>
        </w:rPr>
        <w:t>f 10 to</w:t>
      </w:r>
      <w:r w:rsidR="00212871" w:rsidRPr="00962697">
        <w:rPr>
          <w:rFonts w:ascii="Arial" w:hAnsi="Arial" w:cs="Arial"/>
        </w:rPr>
        <w:t xml:space="preserve"> </w:t>
      </w:r>
      <w:r w:rsidR="005D7EED" w:rsidRPr="00962697">
        <w:rPr>
          <w:rFonts w:ascii="Arial" w:hAnsi="Arial" w:cs="Arial"/>
        </w:rPr>
        <w:t xml:space="preserve">12 µl of spermatozoa were made using another slide and they were allowed to air dry. After drying, the slides were placed </w:t>
      </w:r>
      <w:r w:rsidR="007739A7" w:rsidRPr="00962697">
        <w:rPr>
          <w:rFonts w:ascii="Arial" w:hAnsi="Arial" w:cs="Arial"/>
        </w:rPr>
        <w:t xml:space="preserve">horizontally </w:t>
      </w:r>
      <w:r w:rsidR="005D7EED" w:rsidRPr="00962697">
        <w:rPr>
          <w:rFonts w:ascii="Arial" w:hAnsi="Arial" w:cs="Arial"/>
        </w:rPr>
        <w:t>in a tray and fixed with SpermBlue</w:t>
      </w:r>
      <w:r w:rsidR="00E230C9" w:rsidRPr="00962697">
        <w:rPr>
          <w:rFonts w:ascii="Arial" w:hAnsi="Arial" w:cs="Arial"/>
          <w:b/>
          <w:color w:val="000000"/>
          <w:vertAlign w:val="superscript"/>
        </w:rPr>
        <w:t>®</w:t>
      </w:r>
      <w:r w:rsidR="005D7EED" w:rsidRPr="00962697">
        <w:rPr>
          <w:rFonts w:ascii="Arial" w:hAnsi="Arial" w:cs="Arial"/>
        </w:rPr>
        <w:t xml:space="preserve"> fixative</w:t>
      </w:r>
      <w:r w:rsidR="007739A7" w:rsidRPr="00962697">
        <w:rPr>
          <w:rFonts w:ascii="Arial" w:hAnsi="Arial" w:cs="Arial"/>
        </w:rPr>
        <w:t xml:space="preserve"> by using plastic disposable dropper</w:t>
      </w:r>
      <w:r w:rsidR="00AB70CD" w:rsidRPr="00962697">
        <w:rPr>
          <w:rFonts w:ascii="Arial" w:hAnsi="Arial" w:cs="Arial"/>
        </w:rPr>
        <w:t xml:space="preserve"> to cover the entire smear</w:t>
      </w:r>
      <w:r w:rsidR="007739A7" w:rsidRPr="00962697">
        <w:rPr>
          <w:rFonts w:ascii="Arial" w:hAnsi="Arial" w:cs="Arial"/>
        </w:rPr>
        <w:t>. This was left for</w:t>
      </w:r>
      <w:r w:rsidR="005D7EED" w:rsidRPr="00962697">
        <w:rPr>
          <w:rFonts w:ascii="Arial" w:hAnsi="Arial" w:cs="Arial"/>
        </w:rPr>
        <w:t xml:space="preserve"> 10 minutes. </w:t>
      </w:r>
      <w:r w:rsidR="007739A7" w:rsidRPr="00962697">
        <w:rPr>
          <w:rFonts w:ascii="Arial" w:hAnsi="Arial" w:cs="Arial"/>
        </w:rPr>
        <w:t xml:space="preserve">After the 10 minutes, the slides were </w:t>
      </w:r>
      <w:r w:rsidR="001C6DDA" w:rsidRPr="00962697">
        <w:rPr>
          <w:rFonts w:ascii="Arial" w:hAnsi="Arial" w:cs="Arial"/>
        </w:rPr>
        <w:t>held up at an angle between 60</w:t>
      </w:r>
      <w:r w:rsidR="00E230C9" w:rsidRPr="00962697">
        <w:rPr>
          <w:rFonts w:ascii="Arial" w:hAnsi="Arial" w:cs="Arial"/>
        </w:rPr>
        <w:t>°</w:t>
      </w:r>
      <w:r w:rsidR="001C6DDA" w:rsidRPr="00962697">
        <w:rPr>
          <w:rFonts w:ascii="Arial" w:hAnsi="Arial" w:cs="Arial"/>
        </w:rPr>
        <w:t xml:space="preserve"> to</w:t>
      </w:r>
      <w:r w:rsidR="007739A7" w:rsidRPr="00962697">
        <w:rPr>
          <w:rFonts w:ascii="Arial" w:hAnsi="Arial" w:cs="Arial"/>
        </w:rPr>
        <w:t xml:space="preserve"> 80° to drain. The drained slides were then slowly immersed vertically into a tray containing SpermBlue</w:t>
      </w:r>
      <w:r w:rsidR="00E230C9" w:rsidRPr="00962697">
        <w:rPr>
          <w:rFonts w:ascii="Arial" w:hAnsi="Arial" w:cs="Arial"/>
          <w:b/>
          <w:color w:val="000000"/>
          <w:vertAlign w:val="superscript"/>
        </w:rPr>
        <w:t>®</w:t>
      </w:r>
      <w:r w:rsidR="007739A7" w:rsidRPr="00962697">
        <w:rPr>
          <w:rFonts w:ascii="Arial" w:hAnsi="Arial" w:cs="Arial"/>
          <w:vertAlign w:val="superscript"/>
        </w:rPr>
        <w:t xml:space="preserve"> </w:t>
      </w:r>
      <w:r w:rsidR="007739A7" w:rsidRPr="00962697">
        <w:rPr>
          <w:rFonts w:ascii="Arial" w:hAnsi="Arial" w:cs="Arial"/>
        </w:rPr>
        <w:t>stain and were left for 15 minutes. The staining was done at room temperature.</w:t>
      </w:r>
      <w:r w:rsidR="00B375B4" w:rsidRPr="00962697">
        <w:rPr>
          <w:rFonts w:ascii="Arial" w:hAnsi="Arial" w:cs="Arial"/>
        </w:rPr>
        <w:t xml:space="preserve"> </w:t>
      </w:r>
      <w:r w:rsidR="007739A7" w:rsidRPr="00962697">
        <w:rPr>
          <w:rFonts w:ascii="Arial" w:hAnsi="Arial" w:cs="Arial"/>
        </w:rPr>
        <w:t xml:space="preserve">After 15 minutes, the slides were </w:t>
      </w:r>
      <w:r w:rsidR="00FB7608" w:rsidRPr="00962697">
        <w:rPr>
          <w:rFonts w:ascii="Arial" w:hAnsi="Arial" w:cs="Arial"/>
        </w:rPr>
        <w:t xml:space="preserve">slowly </w:t>
      </w:r>
      <w:r w:rsidR="007739A7" w:rsidRPr="00962697">
        <w:rPr>
          <w:rFonts w:ascii="Arial" w:hAnsi="Arial" w:cs="Arial"/>
        </w:rPr>
        <w:t>removed</w:t>
      </w:r>
      <w:r w:rsidR="00FB7608" w:rsidRPr="00962697">
        <w:rPr>
          <w:rFonts w:ascii="Arial" w:hAnsi="Arial" w:cs="Arial"/>
        </w:rPr>
        <w:t xml:space="preserve"> vertically from the stain</w:t>
      </w:r>
      <w:r w:rsidR="007739A7" w:rsidRPr="00962697">
        <w:rPr>
          <w:rFonts w:ascii="Arial" w:hAnsi="Arial" w:cs="Arial"/>
        </w:rPr>
        <w:t xml:space="preserve"> </w:t>
      </w:r>
      <w:r w:rsidR="00FB7608" w:rsidRPr="00962697">
        <w:rPr>
          <w:rFonts w:ascii="Arial" w:hAnsi="Arial" w:cs="Arial"/>
        </w:rPr>
        <w:t xml:space="preserve">and gently dipped in distilled water to wash off excess stain and were removed as slowly as possible </w:t>
      </w:r>
      <w:r w:rsidR="00FB7608" w:rsidRPr="00962697">
        <w:rPr>
          <w:rFonts w:ascii="Arial" w:hAnsi="Arial" w:cs="Arial"/>
        </w:rPr>
        <w:lastRenderedPageBreak/>
        <w:t>to avoid losing too many of the stained sper</w:t>
      </w:r>
      <w:r w:rsidR="002F0FC3" w:rsidRPr="00962697">
        <w:rPr>
          <w:rFonts w:ascii="Arial" w:hAnsi="Arial" w:cs="Arial"/>
        </w:rPr>
        <w:t>m. The slides were</w:t>
      </w:r>
      <w:r w:rsidR="00FB7608" w:rsidRPr="00962697">
        <w:rPr>
          <w:rFonts w:ascii="Arial" w:hAnsi="Arial" w:cs="Arial"/>
        </w:rPr>
        <w:t xml:space="preserve"> placed </w:t>
      </w:r>
      <w:r w:rsidR="00AB70CD" w:rsidRPr="00962697">
        <w:rPr>
          <w:rFonts w:ascii="Arial" w:hAnsi="Arial" w:cs="Arial"/>
        </w:rPr>
        <w:t xml:space="preserve">on top of paper towel to lean on the side of the staining tray </w:t>
      </w:r>
      <w:r w:rsidR="00FB7608" w:rsidRPr="00962697">
        <w:rPr>
          <w:rFonts w:ascii="Arial" w:hAnsi="Arial" w:cs="Arial"/>
        </w:rPr>
        <w:t>at an angle 60</w:t>
      </w:r>
      <w:r w:rsidR="00B375B4" w:rsidRPr="00962697">
        <w:rPr>
          <w:rFonts w:ascii="Arial" w:hAnsi="Arial" w:cs="Arial"/>
        </w:rPr>
        <w:t>°</w:t>
      </w:r>
      <w:r w:rsidR="00FB7608" w:rsidRPr="00962697">
        <w:rPr>
          <w:rFonts w:ascii="Arial" w:hAnsi="Arial" w:cs="Arial"/>
        </w:rPr>
        <w:t xml:space="preserve"> - 80°</w:t>
      </w:r>
      <w:r w:rsidR="00AB70CD" w:rsidRPr="00962697">
        <w:rPr>
          <w:rFonts w:ascii="Arial" w:hAnsi="Arial" w:cs="Arial"/>
        </w:rPr>
        <w:t xml:space="preserve"> </w:t>
      </w:r>
      <w:r w:rsidR="00FB7608" w:rsidRPr="00962697">
        <w:rPr>
          <w:rFonts w:ascii="Arial" w:hAnsi="Arial" w:cs="Arial"/>
        </w:rPr>
        <w:t>to drain and air dry.</w:t>
      </w:r>
    </w:p>
    <w:p w:rsidR="00FB7608" w:rsidRPr="00962697" w:rsidRDefault="003929AF" w:rsidP="00B87030">
      <w:pPr>
        <w:pStyle w:val="Heading2"/>
        <w:rPr>
          <w:rFonts w:ascii="Arial" w:hAnsi="Arial" w:cs="Arial"/>
          <w:color w:val="auto"/>
          <w:sz w:val="22"/>
          <w:szCs w:val="22"/>
        </w:rPr>
      </w:pPr>
      <w:bookmarkStart w:id="96" w:name="_Toc404056066"/>
      <w:r w:rsidRPr="00962697">
        <w:rPr>
          <w:rFonts w:ascii="Arial" w:hAnsi="Arial" w:cs="Arial"/>
          <w:color w:val="auto"/>
          <w:sz w:val="22"/>
          <w:szCs w:val="22"/>
        </w:rPr>
        <w:t>3.8.</w:t>
      </w:r>
      <w:r w:rsidR="00AD13EC" w:rsidRPr="00962697">
        <w:rPr>
          <w:rFonts w:ascii="Arial" w:hAnsi="Arial" w:cs="Arial"/>
          <w:color w:val="auto"/>
          <w:sz w:val="22"/>
          <w:szCs w:val="22"/>
        </w:rPr>
        <w:t xml:space="preserve"> </w:t>
      </w:r>
      <w:r w:rsidR="00FB7608" w:rsidRPr="00962697">
        <w:rPr>
          <w:rFonts w:ascii="Arial" w:hAnsi="Arial" w:cs="Arial"/>
          <w:color w:val="auto"/>
          <w:sz w:val="22"/>
          <w:szCs w:val="22"/>
        </w:rPr>
        <w:t>Automated Sperm Morphology Analysis (ASMA)</w:t>
      </w:r>
      <w:bookmarkEnd w:id="96"/>
    </w:p>
    <w:p w:rsidR="0042119A" w:rsidRPr="00962697" w:rsidRDefault="00450F0C" w:rsidP="00467FFB">
      <w:pPr>
        <w:autoSpaceDE w:val="0"/>
        <w:autoSpaceDN w:val="0"/>
        <w:adjustRightInd w:val="0"/>
        <w:spacing w:before="240" w:after="0" w:line="360" w:lineRule="auto"/>
        <w:jc w:val="both"/>
        <w:rPr>
          <w:rFonts w:ascii="Arial" w:hAnsi="Arial" w:cs="Arial"/>
        </w:rPr>
      </w:pPr>
      <w:r w:rsidRPr="00962697">
        <w:rPr>
          <w:rFonts w:ascii="Arial" w:hAnsi="Arial" w:cs="Arial"/>
        </w:rPr>
        <w:t>The camera and microscope</w:t>
      </w:r>
      <w:r w:rsidR="009D7750" w:rsidRPr="00962697">
        <w:rPr>
          <w:rFonts w:ascii="Arial" w:hAnsi="Arial" w:cs="Arial"/>
        </w:rPr>
        <w:t xml:space="preserve"> (using X60 objective)</w:t>
      </w:r>
      <w:r w:rsidRPr="00962697">
        <w:rPr>
          <w:rFonts w:ascii="Arial" w:hAnsi="Arial" w:cs="Arial"/>
        </w:rPr>
        <w:t xml:space="preserve"> systems described in the photomicrography above and the morphology module </w:t>
      </w:r>
      <w:r w:rsidR="00AB70CD" w:rsidRPr="00962697">
        <w:rPr>
          <w:rFonts w:ascii="Arial" w:hAnsi="Arial" w:cs="Arial"/>
        </w:rPr>
        <w:t>(version 5.4) of the SCA system</w:t>
      </w:r>
      <w:r w:rsidRPr="00962697">
        <w:rPr>
          <w:rFonts w:ascii="Arial" w:hAnsi="Arial" w:cs="Arial"/>
        </w:rPr>
        <w:t xml:space="preserve"> was used for </w:t>
      </w:r>
      <w:r w:rsidR="00956666" w:rsidRPr="00962697">
        <w:rPr>
          <w:rFonts w:ascii="Arial" w:hAnsi="Arial" w:cs="Arial"/>
        </w:rPr>
        <w:t xml:space="preserve">the </w:t>
      </w:r>
      <w:r w:rsidRPr="00962697">
        <w:rPr>
          <w:rFonts w:ascii="Arial" w:hAnsi="Arial" w:cs="Arial"/>
        </w:rPr>
        <w:t xml:space="preserve">ASMA. This </w:t>
      </w:r>
      <w:r w:rsidR="009D7750" w:rsidRPr="00962697">
        <w:rPr>
          <w:rFonts w:ascii="Arial" w:hAnsi="Arial" w:cs="Arial"/>
        </w:rPr>
        <w:t>system automatically detected</w:t>
      </w:r>
      <w:r w:rsidRPr="00962697">
        <w:rPr>
          <w:rFonts w:ascii="Arial" w:hAnsi="Arial" w:cs="Arial"/>
        </w:rPr>
        <w:t xml:space="preserve"> the acrosome, head and mid</w:t>
      </w:r>
      <w:r w:rsidR="00E230C9" w:rsidRPr="00962697">
        <w:rPr>
          <w:rFonts w:ascii="Arial" w:hAnsi="Arial" w:cs="Arial"/>
        </w:rPr>
        <w:t>-</w:t>
      </w:r>
      <w:r w:rsidRPr="00962697">
        <w:rPr>
          <w:rFonts w:ascii="Arial" w:hAnsi="Arial" w:cs="Arial"/>
        </w:rPr>
        <w:t>piece of sperm</w:t>
      </w:r>
      <w:r w:rsidR="004A4F4B" w:rsidRPr="00962697">
        <w:rPr>
          <w:rFonts w:ascii="Arial" w:hAnsi="Arial" w:cs="Arial"/>
        </w:rPr>
        <w:t>atozoa</w:t>
      </w:r>
      <w:r w:rsidRPr="00962697">
        <w:rPr>
          <w:rFonts w:ascii="Arial" w:hAnsi="Arial" w:cs="Arial"/>
        </w:rPr>
        <w:t>. The SCA system furthermore makes rapid and accurate measurements of the sperm head length, head width, head perimeter, head surf</w:t>
      </w:r>
      <w:r w:rsidR="004C711C" w:rsidRPr="00962697">
        <w:rPr>
          <w:rFonts w:ascii="Arial" w:hAnsi="Arial" w:cs="Arial"/>
        </w:rPr>
        <w:t>ace area, head el</w:t>
      </w:r>
      <w:r w:rsidRPr="00962697">
        <w:rPr>
          <w:rFonts w:ascii="Arial" w:hAnsi="Arial" w:cs="Arial"/>
        </w:rPr>
        <w:t>lipticity, head elongation, head regularity and the percentage acrosome coverage over the head</w:t>
      </w:r>
      <w:r w:rsidR="00B072E7" w:rsidRPr="00962697">
        <w:rPr>
          <w:rFonts w:ascii="Arial" w:hAnsi="Arial" w:cs="Arial"/>
        </w:rPr>
        <w:t xml:space="preserve"> but these were not included in the results presented for the study</w:t>
      </w:r>
      <w:r w:rsidRPr="00962697">
        <w:rPr>
          <w:rFonts w:ascii="Arial" w:hAnsi="Arial" w:cs="Arial"/>
        </w:rPr>
        <w:t>. Several mid</w:t>
      </w:r>
      <w:r w:rsidR="00E230C9" w:rsidRPr="00962697">
        <w:rPr>
          <w:rFonts w:ascii="Arial" w:hAnsi="Arial" w:cs="Arial"/>
        </w:rPr>
        <w:t>-</w:t>
      </w:r>
      <w:r w:rsidRPr="00962697">
        <w:rPr>
          <w:rFonts w:ascii="Arial" w:hAnsi="Arial" w:cs="Arial"/>
        </w:rPr>
        <w:t>piece dimensions are also measured (width</w:t>
      </w:r>
      <w:bookmarkStart w:id="97" w:name="_Toc351913059"/>
      <w:bookmarkStart w:id="98" w:name="_Toc362797046"/>
      <w:bookmarkStart w:id="99" w:name="_Toc363627221"/>
      <w:bookmarkStart w:id="100" w:name="_Toc363627559"/>
      <w:r w:rsidR="00F12463" w:rsidRPr="00962697">
        <w:rPr>
          <w:rFonts w:ascii="Arial" w:hAnsi="Arial" w:cs="Arial"/>
        </w:rPr>
        <w:t>, area and angle of insertion).</w:t>
      </w:r>
    </w:p>
    <w:p w:rsidR="00304AD7" w:rsidRPr="00962697" w:rsidRDefault="0042119A" w:rsidP="00B87030">
      <w:pPr>
        <w:pStyle w:val="Heading2"/>
        <w:rPr>
          <w:rFonts w:ascii="Arial" w:hAnsi="Arial" w:cs="Arial"/>
          <w:sz w:val="22"/>
          <w:szCs w:val="22"/>
        </w:rPr>
      </w:pPr>
      <w:bookmarkStart w:id="101" w:name="_Toc404056067"/>
      <w:r w:rsidRPr="00962697">
        <w:rPr>
          <w:rFonts w:ascii="Arial" w:hAnsi="Arial" w:cs="Arial"/>
          <w:color w:val="000000"/>
          <w:sz w:val="22"/>
          <w:szCs w:val="22"/>
        </w:rPr>
        <w:t>3.9</w:t>
      </w:r>
      <w:r w:rsidR="003F69D3" w:rsidRPr="00962697">
        <w:rPr>
          <w:rFonts w:ascii="Arial" w:hAnsi="Arial" w:cs="Arial"/>
          <w:color w:val="000000"/>
          <w:sz w:val="22"/>
          <w:szCs w:val="22"/>
        </w:rPr>
        <w:t>.</w:t>
      </w:r>
      <w:r w:rsidR="00304AD7" w:rsidRPr="00962697">
        <w:rPr>
          <w:rFonts w:ascii="Arial" w:hAnsi="Arial" w:cs="Arial"/>
          <w:color w:val="000000"/>
          <w:sz w:val="22"/>
          <w:szCs w:val="22"/>
        </w:rPr>
        <w:t xml:space="preserve"> Data Collection</w:t>
      </w:r>
      <w:bookmarkEnd w:id="97"/>
      <w:bookmarkEnd w:id="98"/>
      <w:bookmarkEnd w:id="99"/>
      <w:bookmarkEnd w:id="100"/>
      <w:bookmarkEnd w:id="101"/>
    </w:p>
    <w:p w:rsidR="00304AD7" w:rsidRPr="00962697" w:rsidRDefault="00CF3A9C" w:rsidP="00467FFB">
      <w:pPr>
        <w:spacing w:before="240" w:line="360" w:lineRule="auto"/>
        <w:jc w:val="both"/>
        <w:rPr>
          <w:rFonts w:ascii="Arial" w:hAnsi="Arial" w:cs="Arial"/>
          <w:color w:val="000000"/>
        </w:rPr>
      </w:pPr>
      <w:r w:rsidRPr="00962697">
        <w:rPr>
          <w:rFonts w:ascii="Arial" w:hAnsi="Arial" w:cs="Arial"/>
          <w:color w:val="000000"/>
        </w:rPr>
        <w:t>R</w:t>
      </w:r>
      <w:r w:rsidR="00304AD7" w:rsidRPr="00962697">
        <w:rPr>
          <w:rFonts w:ascii="Arial" w:hAnsi="Arial" w:cs="Arial"/>
          <w:color w:val="000000"/>
        </w:rPr>
        <w:t>ecords of semen collection, results (data) from pre-extension evaluation and post-exte</w:t>
      </w:r>
      <w:r w:rsidRPr="00962697">
        <w:rPr>
          <w:rFonts w:ascii="Arial" w:hAnsi="Arial" w:cs="Arial"/>
          <w:color w:val="000000"/>
        </w:rPr>
        <w:t xml:space="preserve">nsion evaluation </w:t>
      </w:r>
      <w:r w:rsidR="00304AD7" w:rsidRPr="00962697">
        <w:rPr>
          <w:rFonts w:ascii="Arial" w:hAnsi="Arial" w:cs="Arial"/>
          <w:color w:val="000000"/>
        </w:rPr>
        <w:t>will be kept for further statistical analysis, conclusion, recommendations and future references.</w:t>
      </w:r>
    </w:p>
    <w:p w:rsidR="00304AD7" w:rsidRPr="00962697" w:rsidRDefault="0042119A" w:rsidP="00B87030">
      <w:pPr>
        <w:pStyle w:val="Heading3"/>
        <w:rPr>
          <w:rFonts w:ascii="Arial" w:hAnsi="Arial" w:cs="Arial"/>
          <w:sz w:val="22"/>
          <w:szCs w:val="22"/>
        </w:rPr>
      </w:pPr>
      <w:bookmarkStart w:id="102" w:name="_Toc351913060"/>
      <w:bookmarkStart w:id="103" w:name="_Toc362797047"/>
      <w:bookmarkStart w:id="104" w:name="_Toc363627222"/>
      <w:bookmarkStart w:id="105" w:name="_Toc363627560"/>
      <w:bookmarkStart w:id="106" w:name="_Toc404056068"/>
      <w:r w:rsidRPr="00962697">
        <w:rPr>
          <w:rFonts w:ascii="Arial" w:hAnsi="Arial" w:cs="Arial"/>
          <w:sz w:val="22"/>
          <w:szCs w:val="22"/>
        </w:rPr>
        <w:t>3.9.1</w:t>
      </w:r>
      <w:r w:rsidR="00AD13EC" w:rsidRPr="00962697">
        <w:rPr>
          <w:rFonts w:ascii="Arial" w:hAnsi="Arial" w:cs="Arial"/>
          <w:sz w:val="22"/>
          <w:szCs w:val="22"/>
        </w:rPr>
        <w:t>.</w:t>
      </w:r>
      <w:r w:rsidR="00304AD7" w:rsidRPr="00962697">
        <w:rPr>
          <w:rFonts w:ascii="Arial" w:hAnsi="Arial" w:cs="Arial"/>
          <w:sz w:val="22"/>
          <w:szCs w:val="22"/>
        </w:rPr>
        <w:t xml:space="preserve"> </w:t>
      </w:r>
      <w:r w:rsidR="00A71B6C" w:rsidRPr="00962697">
        <w:rPr>
          <w:rFonts w:ascii="Arial" w:hAnsi="Arial" w:cs="Arial"/>
          <w:sz w:val="22"/>
          <w:szCs w:val="22"/>
        </w:rPr>
        <w:t xml:space="preserve">Experimental Design and </w:t>
      </w:r>
      <w:r w:rsidR="00304AD7" w:rsidRPr="00962697">
        <w:rPr>
          <w:rFonts w:ascii="Arial" w:hAnsi="Arial" w:cs="Arial"/>
          <w:sz w:val="22"/>
          <w:szCs w:val="22"/>
        </w:rPr>
        <w:t>Statistical Analysis</w:t>
      </w:r>
      <w:bookmarkEnd w:id="102"/>
      <w:bookmarkEnd w:id="103"/>
      <w:bookmarkEnd w:id="104"/>
      <w:bookmarkEnd w:id="105"/>
      <w:bookmarkEnd w:id="106"/>
    </w:p>
    <w:p w:rsidR="00304AD7" w:rsidRPr="00962697" w:rsidRDefault="00304AD7" w:rsidP="00467FFB">
      <w:pPr>
        <w:spacing w:before="240" w:line="360" w:lineRule="auto"/>
        <w:jc w:val="both"/>
        <w:rPr>
          <w:rFonts w:ascii="Arial" w:hAnsi="Arial" w:cs="Arial"/>
          <w:color w:val="000000"/>
        </w:rPr>
      </w:pPr>
      <w:r w:rsidRPr="00962697">
        <w:rPr>
          <w:rFonts w:ascii="Arial" w:hAnsi="Arial" w:cs="Arial"/>
          <w:color w:val="000000"/>
        </w:rPr>
        <w:t>The</w:t>
      </w:r>
      <w:r w:rsidR="00CF3A9C" w:rsidRPr="00962697">
        <w:rPr>
          <w:rFonts w:ascii="Arial" w:hAnsi="Arial" w:cs="Arial"/>
          <w:color w:val="000000"/>
        </w:rPr>
        <w:t xml:space="preserve"> data </w:t>
      </w:r>
      <w:r w:rsidR="00EF20FC" w:rsidRPr="00962697">
        <w:rPr>
          <w:rFonts w:ascii="Arial" w:hAnsi="Arial" w:cs="Arial"/>
          <w:color w:val="000000"/>
        </w:rPr>
        <w:t xml:space="preserve">were analyzed by </w:t>
      </w:r>
      <w:r w:rsidR="00CF3A9C" w:rsidRPr="00962697">
        <w:rPr>
          <w:rFonts w:ascii="Arial" w:hAnsi="Arial" w:cs="Arial"/>
          <w:color w:val="000000"/>
        </w:rPr>
        <w:t>analysis of variance for a 2 x 2</w:t>
      </w:r>
      <w:r w:rsidR="00EF20FC" w:rsidRPr="00962697">
        <w:rPr>
          <w:rFonts w:ascii="Arial" w:hAnsi="Arial" w:cs="Arial"/>
          <w:color w:val="000000"/>
        </w:rPr>
        <w:t xml:space="preserve"> x 6 factorial in a completely randomized desig</w:t>
      </w:r>
      <w:r w:rsidR="00BB1DB4" w:rsidRPr="00962697">
        <w:rPr>
          <w:rFonts w:ascii="Arial" w:hAnsi="Arial" w:cs="Arial"/>
          <w:color w:val="000000"/>
        </w:rPr>
        <w:t>n using the GLM procedure of Min</w:t>
      </w:r>
      <w:r w:rsidR="00EF20FC" w:rsidRPr="00962697">
        <w:rPr>
          <w:rFonts w:ascii="Arial" w:hAnsi="Arial" w:cs="Arial"/>
          <w:color w:val="000000"/>
        </w:rPr>
        <w:t>itab (Minitab</w:t>
      </w:r>
      <w:r w:rsidR="00F368D3" w:rsidRPr="00962697">
        <w:rPr>
          <w:rFonts w:ascii="Arial" w:hAnsi="Arial" w:cs="Arial"/>
          <w:color w:val="000000"/>
        </w:rPr>
        <w:t>,</w:t>
      </w:r>
      <w:r w:rsidR="00CF3A9C" w:rsidRPr="00962697">
        <w:rPr>
          <w:rFonts w:ascii="Arial" w:hAnsi="Arial" w:cs="Arial"/>
          <w:color w:val="000000"/>
        </w:rPr>
        <w:t xml:space="preserve"> 2013). Two extenders, two</w:t>
      </w:r>
      <w:r w:rsidR="00EF20FC" w:rsidRPr="00962697">
        <w:rPr>
          <w:rFonts w:ascii="Arial" w:hAnsi="Arial" w:cs="Arial"/>
          <w:color w:val="000000"/>
        </w:rPr>
        <w:t xml:space="preserve"> temperatures and six times were tested. Sig</w:t>
      </w:r>
      <w:r w:rsidR="002F0FC3" w:rsidRPr="00962697">
        <w:rPr>
          <w:rFonts w:ascii="Arial" w:hAnsi="Arial" w:cs="Arial"/>
          <w:color w:val="000000"/>
        </w:rPr>
        <w:t xml:space="preserve">nificant differences (P </w:t>
      </w:r>
      <w:r w:rsidR="004347DD" w:rsidRPr="00962697">
        <w:rPr>
          <w:rFonts w:ascii="Arial" w:hAnsi="Arial" w:cs="Arial"/>
          <w:color w:val="000000"/>
        </w:rPr>
        <w:t>˂0.05</w:t>
      </w:r>
      <w:r w:rsidR="002F0FC3" w:rsidRPr="00962697">
        <w:rPr>
          <w:rFonts w:ascii="Arial" w:hAnsi="Arial" w:cs="Arial"/>
          <w:color w:val="000000"/>
        </w:rPr>
        <w:t>)</w:t>
      </w:r>
      <w:r w:rsidR="004347DD" w:rsidRPr="00962697">
        <w:rPr>
          <w:rFonts w:ascii="Arial" w:hAnsi="Arial" w:cs="Arial"/>
          <w:color w:val="000000"/>
        </w:rPr>
        <w:t xml:space="preserve"> among mean values</w:t>
      </w:r>
      <w:r w:rsidR="002E4555" w:rsidRPr="00962697">
        <w:rPr>
          <w:rFonts w:ascii="Arial" w:hAnsi="Arial" w:cs="Arial"/>
          <w:color w:val="000000"/>
        </w:rPr>
        <w:t xml:space="preserve"> of semen quality parameters </w:t>
      </w:r>
      <w:r w:rsidR="004347DD" w:rsidRPr="00962697">
        <w:rPr>
          <w:rFonts w:ascii="Arial" w:hAnsi="Arial" w:cs="Arial"/>
          <w:color w:val="000000"/>
        </w:rPr>
        <w:t xml:space="preserve">resulting from treatments </w:t>
      </w:r>
      <w:r w:rsidR="002E4555" w:rsidRPr="00962697">
        <w:rPr>
          <w:rFonts w:ascii="Arial" w:hAnsi="Arial" w:cs="Arial"/>
          <w:color w:val="000000"/>
        </w:rPr>
        <w:t xml:space="preserve">were </w:t>
      </w:r>
      <w:r w:rsidR="004347DD" w:rsidRPr="00962697">
        <w:rPr>
          <w:rFonts w:ascii="Arial" w:hAnsi="Arial" w:cs="Arial"/>
          <w:color w:val="000000"/>
        </w:rPr>
        <w:t xml:space="preserve">subsequently </w:t>
      </w:r>
      <w:r w:rsidR="002E4555" w:rsidRPr="00962697">
        <w:rPr>
          <w:rFonts w:ascii="Arial" w:hAnsi="Arial" w:cs="Arial"/>
          <w:color w:val="000000"/>
        </w:rPr>
        <w:t>determined by Tukey</w:t>
      </w:r>
      <w:r w:rsidR="00EF20FC" w:rsidRPr="00962697">
        <w:rPr>
          <w:rFonts w:ascii="Arial" w:hAnsi="Arial" w:cs="Arial"/>
          <w:color w:val="000000"/>
        </w:rPr>
        <w:t>’s procedure</w:t>
      </w:r>
      <w:r w:rsidR="002E4555" w:rsidRPr="00962697">
        <w:rPr>
          <w:rFonts w:ascii="Arial" w:hAnsi="Arial" w:cs="Arial"/>
          <w:color w:val="000000"/>
        </w:rPr>
        <w:t xml:space="preserve"> </w:t>
      </w:r>
      <w:r w:rsidRPr="00962697">
        <w:rPr>
          <w:rFonts w:ascii="Arial" w:hAnsi="Arial" w:cs="Arial"/>
          <w:color w:val="000000"/>
        </w:rPr>
        <w:t xml:space="preserve">(Steel &amp; </w:t>
      </w:r>
      <w:r w:rsidR="00D90045" w:rsidRPr="00962697">
        <w:rPr>
          <w:rFonts w:ascii="Arial" w:hAnsi="Arial" w:cs="Arial"/>
          <w:color w:val="000000"/>
        </w:rPr>
        <w:t>Torrie, 1981)</w:t>
      </w:r>
      <w:r w:rsidRPr="00962697">
        <w:rPr>
          <w:rFonts w:ascii="Arial" w:hAnsi="Arial" w:cs="Arial"/>
          <w:color w:val="000000"/>
        </w:rPr>
        <w:t>.</w:t>
      </w:r>
      <w:bookmarkStart w:id="107" w:name="_Toc363627223"/>
      <w:bookmarkStart w:id="108" w:name="_Toc363627561"/>
      <w:r w:rsidR="00BB1DB4" w:rsidRPr="00962697">
        <w:rPr>
          <w:rFonts w:ascii="Arial" w:hAnsi="Arial" w:cs="Arial"/>
          <w:color w:val="000000"/>
        </w:rPr>
        <w:t xml:space="preserve"> Principal component analysis (PCA) of Minitab (Minit</w:t>
      </w:r>
      <w:r w:rsidR="002F0FC3" w:rsidRPr="00962697">
        <w:rPr>
          <w:rFonts w:ascii="Arial" w:hAnsi="Arial" w:cs="Arial"/>
          <w:color w:val="000000"/>
        </w:rPr>
        <w:t>ab 15, 2014) was used to determine the correlation of the results obtained on the storage conditions for</w:t>
      </w:r>
      <w:r w:rsidR="00BB1DB4" w:rsidRPr="00962697">
        <w:rPr>
          <w:rFonts w:ascii="Arial" w:hAnsi="Arial" w:cs="Arial"/>
          <w:color w:val="000000"/>
        </w:rPr>
        <w:t xml:space="preserve"> the </w:t>
      </w:r>
      <w:r w:rsidR="00CF3A9C" w:rsidRPr="00962697">
        <w:rPr>
          <w:rFonts w:ascii="Arial" w:hAnsi="Arial" w:cs="Arial"/>
          <w:color w:val="000000"/>
        </w:rPr>
        <w:t>sperm vitality and morphology</w:t>
      </w:r>
      <w:r w:rsidR="00BB1DB4" w:rsidRPr="00962697">
        <w:rPr>
          <w:rFonts w:ascii="Arial" w:hAnsi="Arial" w:cs="Arial"/>
          <w:color w:val="000000"/>
        </w:rPr>
        <w:t xml:space="preserve">. </w:t>
      </w:r>
    </w:p>
    <w:p w:rsidR="008675A0" w:rsidRPr="00962697" w:rsidRDefault="008675A0">
      <w:pPr>
        <w:rPr>
          <w:rFonts w:ascii="Arial" w:eastAsia="Times New Roman" w:hAnsi="Arial" w:cs="Arial"/>
          <w:b/>
          <w:bCs/>
        </w:rPr>
      </w:pPr>
      <w:bookmarkStart w:id="109" w:name="_Toc404056069"/>
      <w:r w:rsidRPr="00962697">
        <w:rPr>
          <w:rFonts w:ascii="Arial" w:hAnsi="Arial" w:cs="Arial"/>
        </w:rPr>
        <w:br w:type="page"/>
      </w:r>
    </w:p>
    <w:p w:rsidR="00304AD7" w:rsidRPr="00962697" w:rsidRDefault="00AD13EC" w:rsidP="00B87030">
      <w:pPr>
        <w:pStyle w:val="Heading3"/>
        <w:rPr>
          <w:rFonts w:ascii="Arial" w:hAnsi="Arial" w:cs="Arial"/>
          <w:sz w:val="22"/>
          <w:szCs w:val="22"/>
        </w:rPr>
      </w:pPr>
      <w:r w:rsidRPr="00962697">
        <w:rPr>
          <w:rFonts w:ascii="Arial" w:hAnsi="Arial" w:cs="Arial"/>
          <w:sz w:val="22"/>
          <w:szCs w:val="22"/>
        </w:rPr>
        <w:lastRenderedPageBreak/>
        <w:t>3.9.2</w:t>
      </w:r>
      <w:r w:rsidR="003F69D3" w:rsidRPr="00962697">
        <w:rPr>
          <w:rFonts w:ascii="Arial" w:hAnsi="Arial" w:cs="Arial"/>
          <w:sz w:val="22"/>
          <w:szCs w:val="22"/>
        </w:rPr>
        <w:t>.</w:t>
      </w:r>
      <w:r w:rsidR="00304AD7" w:rsidRPr="00962697">
        <w:rPr>
          <w:rFonts w:ascii="Arial" w:hAnsi="Arial" w:cs="Arial"/>
          <w:sz w:val="22"/>
          <w:szCs w:val="22"/>
        </w:rPr>
        <w:t xml:space="preserve"> Model</w:t>
      </w:r>
      <w:bookmarkEnd w:id="107"/>
      <w:bookmarkEnd w:id="108"/>
      <w:bookmarkEnd w:id="109"/>
    </w:p>
    <w:p w:rsidR="00304AD7" w:rsidRPr="00962697" w:rsidRDefault="00304AD7" w:rsidP="00467FFB">
      <w:pPr>
        <w:spacing w:before="240" w:line="360" w:lineRule="auto"/>
        <w:jc w:val="both"/>
        <w:rPr>
          <w:rFonts w:ascii="Arial" w:hAnsi="Arial" w:cs="Arial"/>
          <w:b/>
          <w:i/>
          <w:color w:val="000000"/>
          <w:vertAlign w:val="subscript"/>
        </w:rPr>
      </w:pPr>
      <w:r w:rsidRPr="00962697">
        <w:rPr>
          <w:rFonts w:ascii="Arial" w:hAnsi="Arial" w:cs="Arial"/>
          <w:b/>
          <w:i/>
          <w:color w:val="000000"/>
        </w:rPr>
        <w:t>Y</w:t>
      </w:r>
      <w:r w:rsidRPr="00962697">
        <w:rPr>
          <w:rFonts w:ascii="Arial" w:hAnsi="Arial" w:cs="Arial"/>
          <w:b/>
          <w:i/>
          <w:color w:val="000000"/>
          <w:vertAlign w:val="subscript"/>
        </w:rPr>
        <w:t>ijk</w:t>
      </w:r>
      <w:r w:rsidRPr="00962697">
        <w:rPr>
          <w:rFonts w:ascii="Arial" w:hAnsi="Arial" w:cs="Arial"/>
          <w:b/>
          <w:i/>
          <w:color w:val="000000"/>
        </w:rPr>
        <w:t xml:space="preserve"> = µ + E</w:t>
      </w:r>
      <w:r w:rsidRPr="00962697">
        <w:rPr>
          <w:rFonts w:ascii="Arial" w:hAnsi="Arial" w:cs="Arial"/>
          <w:b/>
          <w:i/>
          <w:color w:val="000000"/>
          <w:vertAlign w:val="subscript"/>
        </w:rPr>
        <w:t>i</w:t>
      </w:r>
      <w:r w:rsidRPr="00962697">
        <w:rPr>
          <w:rFonts w:ascii="Arial" w:hAnsi="Arial" w:cs="Arial"/>
          <w:b/>
          <w:i/>
          <w:color w:val="000000"/>
        </w:rPr>
        <w:t xml:space="preserve"> + T</w:t>
      </w:r>
      <w:r w:rsidRPr="00962697">
        <w:rPr>
          <w:rFonts w:ascii="Arial" w:hAnsi="Arial" w:cs="Arial"/>
          <w:b/>
          <w:i/>
          <w:color w:val="000000"/>
          <w:vertAlign w:val="subscript"/>
        </w:rPr>
        <w:t>j</w:t>
      </w:r>
      <w:r w:rsidRPr="00962697">
        <w:rPr>
          <w:rFonts w:ascii="Arial" w:hAnsi="Arial" w:cs="Arial"/>
          <w:b/>
          <w:i/>
          <w:color w:val="000000"/>
        </w:rPr>
        <w:t xml:space="preserve"> +</w:t>
      </w:r>
      <w:r w:rsidR="00490AA7" w:rsidRPr="00962697">
        <w:rPr>
          <w:rFonts w:ascii="Arial" w:hAnsi="Arial" w:cs="Arial"/>
          <w:b/>
          <w:i/>
          <w:color w:val="000000"/>
        </w:rPr>
        <w:t>L</w:t>
      </w:r>
      <w:r w:rsidR="00490AA7" w:rsidRPr="00962697">
        <w:rPr>
          <w:rFonts w:ascii="Arial" w:hAnsi="Arial" w:cs="Arial"/>
          <w:b/>
          <w:i/>
          <w:color w:val="000000"/>
          <w:vertAlign w:val="subscript"/>
        </w:rPr>
        <w:t xml:space="preserve">l </w:t>
      </w:r>
      <w:r w:rsidR="00490AA7" w:rsidRPr="00962697">
        <w:rPr>
          <w:rFonts w:ascii="Arial" w:hAnsi="Arial" w:cs="Arial"/>
          <w:b/>
          <w:i/>
          <w:color w:val="000000"/>
        </w:rPr>
        <w:t xml:space="preserve">+ </w:t>
      </w:r>
      <w:r w:rsidRPr="00962697">
        <w:rPr>
          <w:rFonts w:ascii="Arial" w:hAnsi="Arial" w:cs="Arial"/>
          <w:b/>
          <w:i/>
          <w:color w:val="000000"/>
        </w:rPr>
        <w:t>(ET</w:t>
      </w:r>
      <w:r w:rsidR="00490AA7" w:rsidRPr="00962697">
        <w:rPr>
          <w:rFonts w:ascii="Arial" w:hAnsi="Arial" w:cs="Arial"/>
          <w:b/>
          <w:i/>
          <w:color w:val="000000"/>
        </w:rPr>
        <w:t>L</w:t>
      </w:r>
      <w:r w:rsidRPr="00962697">
        <w:rPr>
          <w:rFonts w:ascii="Arial" w:hAnsi="Arial" w:cs="Arial"/>
          <w:b/>
          <w:i/>
          <w:color w:val="000000"/>
        </w:rPr>
        <w:t>)</w:t>
      </w:r>
      <w:r w:rsidRPr="00962697">
        <w:rPr>
          <w:rFonts w:ascii="Arial" w:hAnsi="Arial" w:cs="Arial"/>
          <w:b/>
          <w:i/>
          <w:color w:val="000000"/>
          <w:vertAlign w:val="subscript"/>
        </w:rPr>
        <w:t>ij</w:t>
      </w:r>
      <w:r w:rsidR="00490AA7" w:rsidRPr="00962697">
        <w:rPr>
          <w:rFonts w:ascii="Arial" w:hAnsi="Arial" w:cs="Arial"/>
          <w:b/>
          <w:i/>
          <w:color w:val="000000"/>
          <w:vertAlign w:val="subscript"/>
        </w:rPr>
        <w:t>l</w:t>
      </w:r>
      <w:r w:rsidRPr="00962697">
        <w:rPr>
          <w:rFonts w:ascii="Arial" w:hAnsi="Arial" w:cs="Arial"/>
          <w:b/>
          <w:i/>
          <w:color w:val="000000"/>
          <w:vertAlign w:val="subscript"/>
        </w:rPr>
        <w:t xml:space="preserve"> </w:t>
      </w:r>
      <w:r w:rsidRPr="00962697">
        <w:rPr>
          <w:rFonts w:ascii="Arial" w:hAnsi="Arial" w:cs="Arial"/>
          <w:b/>
          <w:i/>
          <w:color w:val="000000"/>
        </w:rPr>
        <w:t>+ ∑</w:t>
      </w:r>
      <w:r w:rsidRPr="00962697">
        <w:rPr>
          <w:rFonts w:ascii="Arial" w:hAnsi="Arial" w:cs="Arial"/>
          <w:b/>
          <w:i/>
          <w:color w:val="000000"/>
          <w:vertAlign w:val="subscript"/>
        </w:rPr>
        <w:t>ijk</w:t>
      </w:r>
      <w:r w:rsidR="00490AA7" w:rsidRPr="00962697">
        <w:rPr>
          <w:rFonts w:ascii="Arial" w:hAnsi="Arial" w:cs="Arial"/>
          <w:b/>
          <w:i/>
          <w:color w:val="000000"/>
          <w:vertAlign w:val="subscript"/>
        </w:rPr>
        <w:t>l</w:t>
      </w:r>
    </w:p>
    <w:p w:rsidR="00304AD7" w:rsidRPr="00962697" w:rsidRDefault="00304AD7" w:rsidP="00467FFB">
      <w:pPr>
        <w:spacing w:before="240" w:line="360" w:lineRule="auto"/>
        <w:jc w:val="both"/>
        <w:rPr>
          <w:rFonts w:ascii="Arial" w:hAnsi="Arial" w:cs="Arial"/>
          <w:color w:val="000000"/>
        </w:rPr>
      </w:pPr>
      <w:r w:rsidRPr="00962697">
        <w:rPr>
          <w:rFonts w:ascii="Arial" w:hAnsi="Arial" w:cs="Arial"/>
          <w:color w:val="000000"/>
        </w:rPr>
        <w:t>Where,</w:t>
      </w:r>
    </w:p>
    <w:p w:rsidR="00304AD7" w:rsidRPr="00962697" w:rsidRDefault="00304AD7" w:rsidP="00467FFB">
      <w:pPr>
        <w:spacing w:before="240" w:line="360" w:lineRule="auto"/>
        <w:jc w:val="both"/>
        <w:rPr>
          <w:rFonts w:ascii="Arial" w:hAnsi="Arial" w:cs="Arial"/>
          <w:color w:val="000000"/>
        </w:rPr>
      </w:pPr>
      <w:r w:rsidRPr="00962697">
        <w:rPr>
          <w:rFonts w:ascii="Arial" w:hAnsi="Arial" w:cs="Arial"/>
          <w:i/>
          <w:color w:val="000000"/>
        </w:rPr>
        <w:t>Y</w:t>
      </w:r>
      <w:r w:rsidRPr="00962697">
        <w:rPr>
          <w:rFonts w:ascii="Arial" w:hAnsi="Arial" w:cs="Arial"/>
          <w:i/>
          <w:color w:val="000000"/>
          <w:vertAlign w:val="subscript"/>
        </w:rPr>
        <w:t>ijk</w:t>
      </w:r>
      <w:r w:rsidRPr="00962697">
        <w:rPr>
          <w:rFonts w:ascii="Arial" w:hAnsi="Arial" w:cs="Arial"/>
          <w:color w:val="000000"/>
        </w:rPr>
        <w:t xml:space="preserve"> is the observation.</w:t>
      </w:r>
    </w:p>
    <w:p w:rsidR="00304AD7" w:rsidRPr="00962697" w:rsidRDefault="00304AD7" w:rsidP="00467FFB">
      <w:pPr>
        <w:spacing w:before="240" w:line="360" w:lineRule="auto"/>
        <w:jc w:val="both"/>
        <w:rPr>
          <w:rFonts w:ascii="Arial" w:hAnsi="Arial" w:cs="Arial"/>
          <w:color w:val="000000"/>
        </w:rPr>
      </w:pPr>
      <w:r w:rsidRPr="00962697">
        <w:rPr>
          <w:rFonts w:ascii="Arial" w:hAnsi="Arial" w:cs="Arial"/>
          <w:color w:val="000000"/>
        </w:rPr>
        <w:t>µ is the overall mean.</w:t>
      </w:r>
    </w:p>
    <w:p w:rsidR="00304AD7" w:rsidRPr="00962697" w:rsidRDefault="00304AD7" w:rsidP="00467FFB">
      <w:pPr>
        <w:spacing w:before="240" w:line="360" w:lineRule="auto"/>
        <w:jc w:val="both"/>
        <w:rPr>
          <w:rFonts w:ascii="Arial" w:hAnsi="Arial" w:cs="Arial"/>
          <w:color w:val="000000"/>
        </w:rPr>
      </w:pPr>
      <w:r w:rsidRPr="00962697">
        <w:rPr>
          <w:rFonts w:ascii="Arial" w:hAnsi="Arial" w:cs="Arial"/>
          <w:i/>
          <w:color w:val="000000"/>
        </w:rPr>
        <w:t>E</w:t>
      </w:r>
      <w:r w:rsidRPr="00962697">
        <w:rPr>
          <w:rFonts w:ascii="Arial" w:hAnsi="Arial" w:cs="Arial"/>
          <w:i/>
          <w:color w:val="000000"/>
          <w:vertAlign w:val="subscript"/>
        </w:rPr>
        <w:t xml:space="preserve">i </w:t>
      </w:r>
      <w:r w:rsidRPr="00962697">
        <w:rPr>
          <w:rFonts w:ascii="Arial" w:hAnsi="Arial" w:cs="Arial"/>
          <w:color w:val="000000"/>
        </w:rPr>
        <w:t xml:space="preserve">is the effect of the </w:t>
      </w:r>
      <w:r w:rsidRPr="00962697">
        <w:rPr>
          <w:rFonts w:ascii="Arial" w:hAnsi="Arial" w:cs="Arial"/>
          <w:i/>
          <w:color w:val="000000"/>
        </w:rPr>
        <w:t>i</w:t>
      </w:r>
      <w:r w:rsidRPr="00962697">
        <w:rPr>
          <w:rFonts w:ascii="Arial" w:hAnsi="Arial" w:cs="Arial"/>
          <w:i/>
          <w:color w:val="000000"/>
          <w:vertAlign w:val="superscript"/>
        </w:rPr>
        <w:t>th</w:t>
      </w:r>
      <w:r w:rsidRPr="00962697">
        <w:rPr>
          <w:rFonts w:ascii="Arial" w:hAnsi="Arial" w:cs="Arial"/>
          <w:color w:val="000000"/>
        </w:rPr>
        <w:t xml:space="preserve"> extender, where, (i = 1,…4).</w:t>
      </w:r>
    </w:p>
    <w:p w:rsidR="00304AD7" w:rsidRPr="00962697" w:rsidRDefault="00304AD7" w:rsidP="00467FFB">
      <w:pPr>
        <w:spacing w:before="240" w:line="360" w:lineRule="auto"/>
        <w:jc w:val="both"/>
        <w:rPr>
          <w:rFonts w:ascii="Arial" w:hAnsi="Arial" w:cs="Arial"/>
          <w:color w:val="000000"/>
        </w:rPr>
      </w:pPr>
      <w:r w:rsidRPr="00962697">
        <w:rPr>
          <w:rFonts w:ascii="Arial" w:hAnsi="Arial" w:cs="Arial"/>
          <w:i/>
          <w:color w:val="000000"/>
        </w:rPr>
        <w:t>T</w:t>
      </w:r>
      <w:r w:rsidRPr="00962697">
        <w:rPr>
          <w:rFonts w:ascii="Arial" w:hAnsi="Arial" w:cs="Arial"/>
          <w:i/>
          <w:color w:val="000000"/>
          <w:vertAlign w:val="subscript"/>
        </w:rPr>
        <w:t>j</w:t>
      </w:r>
      <w:r w:rsidRPr="00962697">
        <w:rPr>
          <w:rFonts w:ascii="Arial" w:hAnsi="Arial" w:cs="Arial"/>
          <w:i/>
          <w:color w:val="000000"/>
        </w:rPr>
        <w:t xml:space="preserve"> </w:t>
      </w:r>
      <w:r w:rsidRPr="00962697">
        <w:rPr>
          <w:rFonts w:ascii="Arial" w:hAnsi="Arial" w:cs="Arial"/>
          <w:color w:val="000000"/>
        </w:rPr>
        <w:t xml:space="preserve">is the effect of </w:t>
      </w:r>
      <w:r w:rsidRPr="00962697">
        <w:rPr>
          <w:rFonts w:ascii="Arial" w:hAnsi="Arial" w:cs="Arial"/>
          <w:i/>
          <w:color w:val="000000"/>
        </w:rPr>
        <w:t>j</w:t>
      </w:r>
      <w:r w:rsidRPr="00962697">
        <w:rPr>
          <w:rFonts w:ascii="Arial" w:hAnsi="Arial" w:cs="Arial"/>
          <w:i/>
          <w:color w:val="000000"/>
          <w:vertAlign w:val="superscript"/>
        </w:rPr>
        <w:t>th</w:t>
      </w:r>
      <w:r w:rsidRPr="00962697">
        <w:rPr>
          <w:rFonts w:ascii="Arial" w:hAnsi="Arial" w:cs="Arial"/>
          <w:color w:val="000000"/>
        </w:rPr>
        <w:t xml:space="preserve"> temperature, where, (j = 1,…4).</w:t>
      </w:r>
    </w:p>
    <w:p w:rsidR="00490AA7" w:rsidRPr="00962697" w:rsidRDefault="00490AA7" w:rsidP="00467FFB">
      <w:pPr>
        <w:spacing w:before="240" w:line="360" w:lineRule="auto"/>
        <w:jc w:val="both"/>
        <w:rPr>
          <w:rFonts w:ascii="Arial" w:hAnsi="Arial" w:cs="Arial"/>
          <w:color w:val="000000"/>
        </w:rPr>
      </w:pPr>
      <w:r w:rsidRPr="00962697">
        <w:rPr>
          <w:rFonts w:ascii="Arial" w:hAnsi="Arial" w:cs="Arial"/>
          <w:i/>
          <w:color w:val="000000"/>
        </w:rPr>
        <w:t>L</w:t>
      </w:r>
      <w:r w:rsidRPr="00962697">
        <w:rPr>
          <w:rFonts w:ascii="Arial" w:hAnsi="Arial" w:cs="Arial"/>
          <w:i/>
          <w:color w:val="000000"/>
          <w:vertAlign w:val="subscript"/>
        </w:rPr>
        <w:t xml:space="preserve">l </w:t>
      </w:r>
      <w:r w:rsidRPr="00962697">
        <w:rPr>
          <w:rFonts w:ascii="Arial" w:hAnsi="Arial" w:cs="Arial"/>
          <w:color w:val="000000"/>
        </w:rPr>
        <w:t xml:space="preserve">is the effect of </w:t>
      </w:r>
      <w:r w:rsidRPr="00962697">
        <w:rPr>
          <w:rFonts w:ascii="Arial" w:hAnsi="Arial" w:cs="Arial"/>
          <w:i/>
          <w:color w:val="000000"/>
        </w:rPr>
        <w:t>L</w:t>
      </w:r>
      <w:r w:rsidRPr="00962697">
        <w:rPr>
          <w:rFonts w:ascii="Arial" w:hAnsi="Arial" w:cs="Arial"/>
          <w:i/>
          <w:color w:val="000000"/>
          <w:vertAlign w:val="superscript"/>
        </w:rPr>
        <w:t>th</w:t>
      </w:r>
      <w:r w:rsidRPr="00962697">
        <w:rPr>
          <w:rFonts w:ascii="Arial" w:hAnsi="Arial" w:cs="Arial"/>
          <w:color w:val="000000"/>
          <w:vertAlign w:val="superscript"/>
        </w:rPr>
        <w:t xml:space="preserve"> </w:t>
      </w:r>
      <w:r w:rsidRPr="00962697">
        <w:rPr>
          <w:rFonts w:ascii="Arial" w:hAnsi="Arial" w:cs="Arial"/>
          <w:color w:val="000000"/>
        </w:rPr>
        <w:t>length of time, where, (l = 1....6).</w:t>
      </w:r>
    </w:p>
    <w:p w:rsidR="007C1CDB" w:rsidRPr="00962697" w:rsidRDefault="007C1CDB" w:rsidP="007C1CDB">
      <w:pPr>
        <w:spacing w:before="240" w:line="360" w:lineRule="auto"/>
        <w:jc w:val="both"/>
        <w:rPr>
          <w:rFonts w:ascii="Arial" w:hAnsi="Arial" w:cs="Arial"/>
          <w:color w:val="000000"/>
        </w:rPr>
      </w:pPr>
      <w:r w:rsidRPr="00962697">
        <w:rPr>
          <w:rFonts w:ascii="Arial" w:hAnsi="Arial" w:cs="Arial"/>
          <w:i/>
          <w:color w:val="000000"/>
        </w:rPr>
        <w:t>EL</w:t>
      </w:r>
      <w:r w:rsidRPr="00962697">
        <w:rPr>
          <w:rFonts w:ascii="Arial" w:hAnsi="Arial" w:cs="Arial"/>
          <w:i/>
          <w:color w:val="000000"/>
          <w:vertAlign w:val="subscript"/>
        </w:rPr>
        <w:t>ik</w:t>
      </w:r>
      <w:r w:rsidRPr="00962697">
        <w:rPr>
          <w:rFonts w:ascii="Arial" w:hAnsi="Arial" w:cs="Arial"/>
          <w:color w:val="000000"/>
          <w:vertAlign w:val="subscript"/>
        </w:rPr>
        <w:t xml:space="preserve"> </w:t>
      </w:r>
      <w:r w:rsidRPr="00962697">
        <w:rPr>
          <w:rFonts w:ascii="Arial" w:hAnsi="Arial" w:cs="Arial"/>
          <w:color w:val="000000"/>
        </w:rPr>
        <w:t xml:space="preserve">is the interaction of the </w:t>
      </w:r>
      <w:r w:rsidRPr="00962697">
        <w:rPr>
          <w:rFonts w:ascii="Arial" w:hAnsi="Arial" w:cs="Arial"/>
          <w:i/>
          <w:color w:val="000000"/>
        </w:rPr>
        <w:t>i</w:t>
      </w:r>
      <w:r w:rsidRPr="00962697">
        <w:rPr>
          <w:rFonts w:ascii="Arial" w:hAnsi="Arial" w:cs="Arial"/>
          <w:i/>
          <w:color w:val="000000"/>
          <w:vertAlign w:val="superscript"/>
        </w:rPr>
        <w:t>th</w:t>
      </w:r>
      <w:r w:rsidRPr="00962697">
        <w:rPr>
          <w:rFonts w:ascii="Arial" w:hAnsi="Arial" w:cs="Arial"/>
          <w:color w:val="000000"/>
        </w:rPr>
        <w:t xml:space="preserve"> extender and </w:t>
      </w:r>
      <w:r w:rsidRPr="00962697">
        <w:rPr>
          <w:rFonts w:ascii="Arial" w:hAnsi="Arial" w:cs="Arial"/>
          <w:i/>
          <w:color w:val="000000"/>
        </w:rPr>
        <w:t>k</w:t>
      </w:r>
      <w:r w:rsidRPr="00962697">
        <w:rPr>
          <w:rFonts w:ascii="Arial" w:hAnsi="Arial" w:cs="Arial"/>
          <w:i/>
          <w:color w:val="000000"/>
          <w:vertAlign w:val="superscript"/>
        </w:rPr>
        <w:t>th</w:t>
      </w:r>
      <w:r w:rsidRPr="00962697">
        <w:rPr>
          <w:rFonts w:ascii="Arial" w:hAnsi="Arial" w:cs="Arial"/>
          <w:color w:val="000000"/>
        </w:rPr>
        <w:t xml:space="preserve"> storage time.</w:t>
      </w:r>
    </w:p>
    <w:p w:rsidR="007C1CDB" w:rsidRPr="00962697" w:rsidRDefault="007C1CDB" w:rsidP="007C1CDB">
      <w:pPr>
        <w:spacing w:before="240" w:line="360" w:lineRule="auto"/>
        <w:jc w:val="both"/>
        <w:rPr>
          <w:rFonts w:ascii="Arial" w:hAnsi="Arial" w:cs="Arial"/>
          <w:color w:val="000000"/>
        </w:rPr>
      </w:pPr>
      <w:r w:rsidRPr="00962697">
        <w:rPr>
          <w:rFonts w:ascii="Arial" w:hAnsi="Arial" w:cs="Arial"/>
          <w:i/>
          <w:color w:val="000000"/>
        </w:rPr>
        <w:t>TL</w:t>
      </w:r>
      <w:r w:rsidRPr="00962697">
        <w:rPr>
          <w:rFonts w:ascii="Arial" w:hAnsi="Arial" w:cs="Arial"/>
          <w:i/>
          <w:color w:val="000000"/>
          <w:vertAlign w:val="superscript"/>
        </w:rPr>
        <w:t>jk</w:t>
      </w:r>
      <w:r w:rsidRPr="00962697">
        <w:rPr>
          <w:rFonts w:ascii="Arial" w:hAnsi="Arial" w:cs="Arial"/>
          <w:color w:val="000000"/>
          <w:vertAlign w:val="superscript"/>
        </w:rPr>
        <w:t xml:space="preserve"> </w:t>
      </w:r>
      <w:r w:rsidRPr="00962697">
        <w:rPr>
          <w:rFonts w:ascii="Arial" w:hAnsi="Arial" w:cs="Arial"/>
          <w:color w:val="000000"/>
        </w:rPr>
        <w:t xml:space="preserve">is the effect of the </w:t>
      </w:r>
      <w:r w:rsidRPr="00962697">
        <w:rPr>
          <w:rFonts w:ascii="Arial" w:hAnsi="Arial" w:cs="Arial"/>
          <w:i/>
          <w:color w:val="000000"/>
        </w:rPr>
        <w:t>j</w:t>
      </w:r>
      <w:r w:rsidRPr="00962697">
        <w:rPr>
          <w:rFonts w:ascii="Arial" w:hAnsi="Arial" w:cs="Arial"/>
          <w:i/>
          <w:color w:val="000000"/>
          <w:vertAlign w:val="superscript"/>
        </w:rPr>
        <w:t>th</w:t>
      </w:r>
      <w:r w:rsidRPr="00962697">
        <w:rPr>
          <w:rFonts w:ascii="Arial" w:hAnsi="Arial" w:cs="Arial"/>
          <w:color w:val="000000"/>
        </w:rPr>
        <w:t xml:space="preserve"> temperature and </w:t>
      </w:r>
      <w:r w:rsidRPr="00962697">
        <w:rPr>
          <w:rFonts w:ascii="Arial" w:hAnsi="Arial" w:cs="Arial"/>
          <w:i/>
          <w:color w:val="000000"/>
        </w:rPr>
        <w:t>k</w:t>
      </w:r>
      <w:r w:rsidRPr="00962697">
        <w:rPr>
          <w:rFonts w:ascii="Arial" w:hAnsi="Arial" w:cs="Arial"/>
          <w:i/>
          <w:color w:val="000000"/>
          <w:vertAlign w:val="superscript"/>
        </w:rPr>
        <w:t>th</w:t>
      </w:r>
      <w:r w:rsidRPr="00962697">
        <w:rPr>
          <w:rFonts w:ascii="Arial" w:hAnsi="Arial" w:cs="Arial"/>
          <w:color w:val="000000"/>
        </w:rPr>
        <w:t xml:space="preserve"> storage time.</w:t>
      </w:r>
    </w:p>
    <w:p w:rsidR="007C1CDB" w:rsidRPr="00962697" w:rsidRDefault="007C1CDB" w:rsidP="007C1CDB">
      <w:pPr>
        <w:spacing w:before="240" w:line="360" w:lineRule="auto"/>
        <w:jc w:val="both"/>
        <w:rPr>
          <w:rFonts w:ascii="Arial" w:hAnsi="Arial" w:cs="Arial"/>
          <w:color w:val="000000"/>
        </w:rPr>
      </w:pPr>
      <w:r w:rsidRPr="00962697">
        <w:rPr>
          <w:rFonts w:ascii="Arial" w:hAnsi="Arial" w:cs="Arial"/>
          <w:i/>
          <w:color w:val="000000"/>
        </w:rPr>
        <w:t>ELT</w:t>
      </w:r>
      <w:r w:rsidRPr="00962697">
        <w:rPr>
          <w:rFonts w:ascii="Arial" w:hAnsi="Arial" w:cs="Arial"/>
          <w:i/>
          <w:color w:val="000000"/>
          <w:vertAlign w:val="subscript"/>
        </w:rPr>
        <w:t>ijk</w:t>
      </w:r>
      <w:r w:rsidRPr="00962697">
        <w:rPr>
          <w:rFonts w:ascii="Arial" w:hAnsi="Arial" w:cs="Arial"/>
          <w:color w:val="000000"/>
          <w:vertAlign w:val="subscript"/>
        </w:rPr>
        <w:t xml:space="preserve"> </w:t>
      </w:r>
      <w:r w:rsidRPr="00962697">
        <w:rPr>
          <w:rFonts w:ascii="Arial" w:hAnsi="Arial" w:cs="Arial"/>
          <w:color w:val="000000"/>
        </w:rPr>
        <w:t xml:space="preserve">is the effect of the </w:t>
      </w:r>
      <w:r w:rsidRPr="00962697">
        <w:rPr>
          <w:rFonts w:ascii="Arial" w:hAnsi="Arial" w:cs="Arial"/>
          <w:i/>
          <w:color w:val="000000"/>
        </w:rPr>
        <w:t>i</w:t>
      </w:r>
      <w:r w:rsidRPr="00962697">
        <w:rPr>
          <w:rFonts w:ascii="Arial" w:hAnsi="Arial" w:cs="Arial"/>
          <w:i/>
          <w:color w:val="000000"/>
          <w:vertAlign w:val="superscript"/>
        </w:rPr>
        <w:t>th</w:t>
      </w:r>
      <w:r w:rsidRPr="00962697">
        <w:rPr>
          <w:rFonts w:ascii="Arial" w:hAnsi="Arial" w:cs="Arial"/>
          <w:i/>
          <w:color w:val="000000"/>
        </w:rPr>
        <w:t xml:space="preserve"> </w:t>
      </w:r>
      <w:r w:rsidRPr="00962697">
        <w:rPr>
          <w:rFonts w:ascii="Arial" w:hAnsi="Arial" w:cs="Arial"/>
          <w:color w:val="000000"/>
        </w:rPr>
        <w:t xml:space="preserve">extender, </w:t>
      </w:r>
      <w:r w:rsidRPr="00962697">
        <w:rPr>
          <w:rFonts w:ascii="Arial" w:hAnsi="Arial" w:cs="Arial"/>
          <w:i/>
          <w:color w:val="000000"/>
        </w:rPr>
        <w:t>j</w:t>
      </w:r>
      <w:r w:rsidRPr="00962697">
        <w:rPr>
          <w:rFonts w:ascii="Arial" w:hAnsi="Arial" w:cs="Arial"/>
          <w:i/>
          <w:color w:val="000000"/>
          <w:vertAlign w:val="superscript"/>
        </w:rPr>
        <w:t>th</w:t>
      </w:r>
      <w:r w:rsidRPr="00962697">
        <w:rPr>
          <w:rFonts w:ascii="Arial" w:hAnsi="Arial" w:cs="Arial"/>
          <w:color w:val="000000"/>
        </w:rPr>
        <w:t xml:space="preserve"> temperature and </w:t>
      </w:r>
      <w:r w:rsidRPr="00962697">
        <w:rPr>
          <w:rFonts w:ascii="Arial" w:hAnsi="Arial" w:cs="Arial"/>
          <w:i/>
          <w:color w:val="000000"/>
        </w:rPr>
        <w:t>k</w:t>
      </w:r>
      <w:r w:rsidRPr="00962697">
        <w:rPr>
          <w:rFonts w:ascii="Arial" w:hAnsi="Arial" w:cs="Arial"/>
          <w:i/>
          <w:color w:val="000000"/>
          <w:vertAlign w:val="superscript"/>
        </w:rPr>
        <w:t>t</w:t>
      </w:r>
      <w:r w:rsidRPr="00962697">
        <w:rPr>
          <w:rFonts w:ascii="Arial" w:hAnsi="Arial" w:cs="Arial"/>
          <w:color w:val="000000"/>
          <w:vertAlign w:val="superscript"/>
        </w:rPr>
        <w:t>h</w:t>
      </w:r>
      <w:r w:rsidRPr="00962697">
        <w:rPr>
          <w:rFonts w:ascii="Arial" w:hAnsi="Arial" w:cs="Arial"/>
          <w:color w:val="000000"/>
        </w:rPr>
        <w:t xml:space="preserve"> storage time </w:t>
      </w:r>
    </w:p>
    <w:p w:rsidR="00304AD7" w:rsidRPr="00962697" w:rsidRDefault="00304AD7" w:rsidP="00467FFB">
      <w:pPr>
        <w:spacing w:before="240" w:line="360" w:lineRule="auto"/>
        <w:jc w:val="both"/>
        <w:rPr>
          <w:rFonts w:ascii="Arial" w:hAnsi="Arial" w:cs="Arial"/>
          <w:color w:val="000000"/>
        </w:rPr>
      </w:pPr>
      <w:r w:rsidRPr="00962697">
        <w:rPr>
          <w:rFonts w:ascii="Arial" w:hAnsi="Arial" w:cs="Arial"/>
          <w:i/>
          <w:color w:val="000000"/>
        </w:rPr>
        <w:t>E</w:t>
      </w:r>
      <w:r w:rsidRPr="00962697">
        <w:rPr>
          <w:rFonts w:ascii="Arial" w:hAnsi="Arial" w:cs="Arial"/>
          <w:i/>
          <w:color w:val="000000"/>
          <w:vertAlign w:val="subscript"/>
        </w:rPr>
        <w:t>ij</w:t>
      </w:r>
      <w:r w:rsidR="00490AA7" w:rsidRPr="00962697">
        <w:rPr>
          <w:rFonts w:ascii="Arial" w:hAnsi="Arial" w:cs="Arial"/>
          <w:i/>
          <w:color w:val="000000"/>
          <w:vertAlign w:val="subscript"/>
        </w:rPr>
        <w:t>l</w:t>
      </w:r>
      <w:r w:rsidRPr="00962697">
        <w:rPr>
          <w:rFonts w:ascii="Arial" w:hAnsi="Arial" w:cs="Arial"/>
          <w:i/>
          <w:color w:val="000000"/>
        </w:rPr>
        <w:t xml:space="preserve"> </w:t>
      </w:r>
      <w:r w:rsidRPr="00962697">
        <w:rPr>
          <w:rFonts w:ascii="Arial" w:hAnsi="Arial" w:cs="Arial"/>
          <w:color w:val="000000"/>
        </w:rPr>
        <w:t xml:space="preserve">is the interaction of the </w:t>
      </w:r>
      <w:r w:rsidRPr="00962697">
        <w:rPr>
          <w:rFonts w:ascii="Arial" w:hAnsi="Arial" w:cs="Arial"/>
          <w:i/>
          <w:color w:val="000000"/>
        </w:rPr>
        <w:t>i</w:t>
      </w:r>
      <w:r w:rsidRPr="00962697">
        <w:rPr>
          <w:rFonts w:ascii="Arial" w:hAnsi="Arial" w:cs="Arial"/>
          <w:i/>
          <w:color w:val="000000"/>
          <w:vertAlign w:val="superscript"/>
        </w:rPr>
        <w:t>th</w:t>
      </w:r>
      <w:r w:rsidR="00490AA7" w:rsidRPr="00962697">
        <w:rPr>
          <w:rFonts w:ascii="Arial" w:hAnsi="Arial" w:cs="Arial"/>
          <w:color w:val="000000"/>
        </w:rPr>
        <w:t xml:space="preserve"> extender,</w:t>
      </w:r>
      <w:r w:rsidRPr="00962697">
        <w:rPr>
          <w:rFonts w:ascii="Arial" w:hAnsi="Arial" w:cs="Arial"/>
          <w:color w:val="000000"/>
        </w:rPr>
        <w:t xml:space="preserve"> </w:t>
      </w:r>
      <w:r w:rsidRPr="00962697">
        <w:rPr>
          <w:rFonts w:ascii="Arial" w:hAnsi="Arial" w:cs="Arial"/>
          <w:i/>
          <w:color w:val="000000"/>
        </w:rPr>
        <w:t>j</w:t>
      </w:r>
      <w:r w:rsidRPr="00962697">
        <w:rPr>
          <w:rFonts w:ascii="Arial" w:hAnsi="Arial" w:cs="Arial"/>
          <w:i/>
          <w:color w:val="000000"/>
          <w:vertAlign w:val="superscript"/>
        </w:rPr>
        <w:t>th</w:t>
      </w:r>
      <w:r w:rsidRPr="00962697">
        <w:rPr>
          <w:rFonts w:ascii="Arial" w:hAnsi="Arial" w:cs="Arial"/>
          <w:color w:val="000000"/>
        </w:rPr>
        <w:t xml:space="preserve"> temperature</w:t>
      </w:r>
      <w:r w:rsidR="00490AA7" w:rsidRPr="00962697">
        <w:rPr>
          <w:rFonts w:ascii="Arial" w:hAnsi="Arial" w:cs="Arial"/>
          <w:color w:val="000000"/>
        </w:rPr>
        <w:t xml:space="preserve"> and the l</w:t>
      </w:r>
      <w:r w:rsidR="00490AA7" w:rsidRPr="00962697">
        <w:rPr>
          <w:rFonts w:ascii="Arial" w:hAnsi="Arial" w:cs="Arial"/>
          <w:color w:val="000000"/>
          <w:vertAlign w:val="superscript"/>
        </w:rPr>
        <w:t>th</w:t>
      </w:r>
      <w:r w:rsidR="00490AA7" w:rsidRPr="00962697">
        <w:rPr>
          <w:rFonts w:ascii="Arial" w:hAnsi="Arial" w:cs="Arial"/>
          <w:color w:val="000000"/>
        </w:rPr>
        <w:t xml:space="preserve"> length of storage time</w:t>
      </w:r>
      <w:r w:rsidRPr="00962697">
        <w:rPr>
          <w:rFonts w:ascii="Arial" w:hAnsi="Arial" w:cs="Arial"/>
          <w:color w:val="000000"/>
        </w:rPr>
        <w:t>.</w:t>
      </w:r>
    </w:p>
    <w:p w:rsidR="00304AD7" w:rsidRPr="00962697" w:rsidRDefault="00304AD7" w:rsidP="00467FFB">
      <w:pPr>
        <w:spacing w:before="240" w:line="360" w:lineRule="auto"/>
        <w:jc w:val="both"/>
        <w:rPr>
          <w:rFonts w:ascii="Arial" w:hAnsi="Arial" w:cs="Arial"/>
          <w:color w:val="000000"/>
        </w:rPr>
      </w:pPr>
      <w:r w:rsidRPr="00962697">
        <w:rPr>
          <w:rFonts w:ascii="Arial" w:hAnsi="Arial" w:cs="Arial"/>
          <w:i/>
          <w:color w:val="000000"/>
        </w:rPr>
        <w:t>∑</w:t>
      </w:r>
      <w:r w:rsidRPr="00962697">
        <w:rPr>
          <w:rFonts w:ascii="Arial" w:hAnsi="Arial" w:cs="Arial"/>
          <w:i/>
          <w:color w:val="000000"/>
          <w:vertAlign w:val="superscript"/>
        </w:rPr>
        <w:t>ijk</w:t>
      </w:r>
      <w:r w:rsidR="00490AA7" w:rsidRPr="00962697">
        <w:rPr>
          <w:rFonts w:ascii="Arial" w:hAnsi="Arial" w:cs="Arial"/>
          <w:i/>
          <w:color w:val="000000"/>
          <w:vertAlign w:val="superscript"/>
        </w:rPr>
        <w:t>l</w:t>
      </w:r>
      <w:r w:rsidR="007C1CDB" w:rsidRPr="00962697">
        <w:rPr>
          <w:rFonts w:ascii="Arial" w:hAnsi="Arial" w:cs="Arial"/>
          <w:color w:val="000000"/>
        </w:rPr>
        <w:t xml:space="preserve"> is the residual.</w:t>
      </w:r>
    </w:p>
    <w:p w:rsidR="008675A0" w:rsidRPr="00962697" w:rsidRDefault="008675A0">
      <w:pPr>
        <w:rPr>
          <w:rFonts w:ascii="Arial" w:eastAsiaTheme="majorEastAsia" w:hAnsi="Arial" w:cs="Arial"/>
          <w:b/>
          <w:bCs/>
        </w:rPr>
      </w:pPr>
      <w:bookmarkStart w:id="110" w:name="_Toc404056070"/>
      <w:r w:rsidRPr="00962697">
        <w:rPr>
          <w:rFonts w:ascii="Arial" w:hAnsi="Arial" w:cs="Arial"/>
        </w:rPr>
        <w:br w:type="page"/>
      </w:r>
    </w:p>
    <w:p w:rsidR="00FA486D" w:rsidRPr="00962697" w:rsidRDefault="00F3358D" w:rsidP="00684DD0">
      <w:pPr>
        <w:pStyle w:val="Heading1"/>
        <w:jc w:val="center"/>
        <w:rPr>
          <w:rFonts w:ascii="Arial" w:hAnsi="Arial" w:cs="Arial"/>
          <w:color w:val="auto"/>
          <w:sz w:val="22"/>
          <w:szCs w:val="22"/>
        </w:rPr>
      </w:pPr>
      <w:r>
        <w:rPr>
          <w:rFonts w:ascii="Arial" w:hAnsi="Arial" w:cs="Arial"/>
          <w:color w:val="auto"/>
          <w:sz w:val="22"/>
          <w:szCs w:val="22"/>
        </w:rPr>
        <w:lastRenderedPageBreak/>
        <w:t>CHAPTER 4</w:t>
      </w:r>
    </w:p>
    <w:p w:rsidR="002025A0" w:rsidRPr="00962697" w:rsidRDefault="0053624F" w:rsidP="00684DD0">
      <w:pPr>
        <w:pStyle w:val="Heading1"/>
        <w:jc w:val="center"/>
        <w:rPr>
          <w:rFonts w:ascii="Arial" w:hAnsi="Arial" w:cs="Arial"/>
          <w:color w:val="auto"/>
          <w:sz w:val="22"/>
          <w:szCs w:val="22"/>
        </w:rPr>
      </w:pPr>
      <w:r w:rsidRPr="00962697">
        <w:rPr>
          <w:rFonts w:ascii="Arial" w:hAnsi="Arial" w:cs="Arial"/>
          <w:color w:val="auto"/>
          <w:sz w:val="22"/>
          <w:szCs w:val="22"/>
        </w:rPr>
        <w:t>RESULT AND DISCUSSION</w:t>
      </w:r>
      <w:bookmarkEnd w:id="110"/>
    </w:p>
    <w:p w:rsidR="002025A0" w:rsidRPr="00962697" w:rsidRDefault="003929AF" w:rsidP="00684DD0">
      <w:pPr>
        <w:pStyle w:val="Heading2"/>
        <w:rPr>
          <w:rFonts w:ascii="Arial" w:hAnsi="Arial" w:cs="Arial"/>
          <w:color w:val="auto"/>
          <w:sz w:val="22"/>
          <w:szCs w:val="22"/>
        </w:rPr>
      </w:pPr>
      <w:bookmarkStart w:id="111" w:name="_Toc404056071"/>
      <w:r w:rsidRPr="00962697">
        <w:rPr>
          <w:rFonts w:ascii="Arial" w:hAnsi="Arial" w:cs="Arial"/>
          <w:color w:val="auto"/>
          <w:sz w:val="22"/>
          <w:szCs w:val="22"/>
        </w:rPr>
        <w:t>4.1.</w:t>
      </w:r>
      <w:r w:rsidRPr="00962697">
        <w:rPr>
          <w:rFonts w:ascii="Arial" w:hAnsi="Arial" w:cs="Arial"/>
          <w:color w:val="auto"/>
          <w:sz w:val="22"/>
          <w:szCs w:val="22"/>
        </w:rPr>
        <w:tab/>
      </w:r>
      <w:r w:rsidR="002025A0" w:rsidRPr="00962697">
        <w:rPr>
          <w:rFonts w:ascii="Arial" w:hAnsi="Arial" w:cs="Arial"/>
          <w:color w:val="auto"/>
          <w:sz w:val="22"/>
          <w:szCs w:val="22"/>
        </w:rPr>
        <w:t>EXPERIMENT 1</w:t>
      </w:r>
      <w:bookmarkEnd w:id="111"/>
    </w:p>
    <w:p w:rsidR="002025A0" w:rsidRPr="00962697" w:rsidRDefault="00FA4E4F" w:rsidP="00467FFB">
      <w:pPr>
        <w:spacing w:before="240" w:line="360" w:lineRule="auto"/>
        <w:ind w:left="720" w:hanging="720"/>
        <w:jc w:val="both"/>
        <w:rPr>
          <w:rFonts w:ascii="Arial" w:hAnsi="Arial" w:cs="Arial"/>
        </w:rPr>
      </w:pPr>
      <w:r w:rsidRPr="00962697">
        <w:rPr>
          <w:rFonts w:ascii="Arial" w:hAnsi="Arial" w:cs="Arial"/>
        </w:rPr>
        <w:t>The below table</w:t>
      </w:r>
      <w:r w:rsidR="004A4F4B" w:rsidRPr="00962697">
        <w:rPr>
          <w:rFonts w:ascii="Arial" w:hAnsi="Arial" w:cs="Arial"/>
        </w:rPr>
        <w:t xml:space="preserve"> </w:t>
      </w:r>
      <w:r w:rsidR="002025A0" w:rsidRPr="00962697">
        <w:rPr>
          <w:rFonts w:ascii="Arial" w:hAnsi="Arial" w:cs="Arial"/>
        </w:rPr>
        <w:t>presents the initial weight and</w:t>
      </w:r>
      <w:r w:rsidR="009537FD" w:rsidRPr="00962697">
        <w:rPr>
          <w:rFonts w:ascii="Arial" w:hAnsi="Arial" w:cs="Arial"/>
        </w:rPr>
        <w:t xml:space="preserve"> scrotal circumfe</w:t>
      </w:r>
      <w:r w:rsidR="004A4F4B" w:rsidRPr="00962697">
        <w:rPr>
          <w:rFonts w:ascii="Arial" w:hAnsi="Arial" w:cs="Arial"/>
        </w:rPr>
        <w:t xml:space="preserve">rence of the South African Boer </w:t>
      </w:r>
      <w:r w:rsidR="000E43B5" w:rsidRPr="00962697">
        <w:rPr>
          <w:rFonts w:ascii="Arial" w:hAnsi="Arial" w:cs="Arial"/>
        </w:rPr>
        <w:t>bucks used</w:t>
      </w:r>
      <w:r w:rsidR="009537FD" w:rsidRPr="00962697">
        <w:rPr>
          <w:rFonts w:ascii="Arial" w:hAnsi="Arial" w:cs="Arial"/>
        </w:rPr>
        <w:t xml:space="preserve"> in the study</w:t>
      </w:r>
      <w:r w:rsidR="002025A0" w:rsidRPr="00962697">
        <w:rPr>
          <w:rFonts w:ascii="Arial" w:hAnsi="Arial" w:cs="Arial"/>
        </w:rPr>
        <w:t>. It also presents the</w:t>
      </w:r>
      <w:r w:rsidR="001F7599" w:rsidRPr="00962697">
        <w:rPr>
          <w:rFonts w:ascii="Arial" w:hAnsi="Arial" w:cs="Arial"/>
        </w:rPr>
        <w:t xml:space="preserve"> fresh semen color</w:t>
      </w:r>
      <w:r w:rsidR="002025A0" w:rsidRPr="00962697">
        <w:rPr>
          <w:rFonts w:ascii="Arial" w:hAnsi="Arial" w:cs="Arial"/>
        </w:rPr>
        <w:t xml:space="preserve">, volume, </w:t>
      </w:r>
      <w:r w:rsidR="007C1CDB" w:rsidRPr="00962697">
        <w:rPr>
          <w:rFonts w:ascii="Arial" w:hAnsi="Arial" w:cs="Arial"/>
        </w:rPr>
        <w:t xml:space="preserve">and </w:t>
      </w:r>
      <w:r w:rsidR="002025A0" w:rsidRPr="00962697">
        <w:rPr>
          <w:rFonts w:ascii="Arial" w:hAnsi="Arial" w:cs="Arial"/>
        </w:rPr>
        <w:t>pH</w:t>
      </w:r>
      <w:r w:rsidR="001F7599" w:rsidRPr="00962697">
        <w:rPr>
          <w:rFonts w:ascii="Arial" w:hAnsi="Arial" w:cs="Arial"/>
        </w:rPr>
        <w:t xml:space="preserve">, </w:t>
      </w:r>
      <w:r w:rsidR="007C1CDB" w:rsidRPr="00962697">
        <w:rPr>
          <w:rFonts w:ascii="Arial" w:hAnsi="Arial" w:cs="Arial"/>
        </w:rPr>
        <w:t xml:space="preserve">and </w:t>
      </w:r>
      <w:r w:rsidR="001F7599" w:rsidRPr="00962697">
        <w:rPr>
          <w:rFonts w:ascii="Arial" w:hAnsi="Arial" w:cs="Arial"/>
        </w:rPr>
        <w:t xml:space="preserve">motility and </w:t>
      </w:r>
      <w:r w:rsidR="00551610" w:rsidRPr="00962697">
        <w:rPr>
          <w:rFonts w:ascii="Arial" w:hAnsi="Arial" w:cs="Arial"/>
        </w:rPr>
        <w:t xml:space="preserve">spermatozoa </w:t>
      </w:r>
      <w:r w:rsidR="001F7599" w:rsidRPr="00962697">
        <w:rPr>
          <w:rFonts w:ascii="Arial" w:hAnsi="Arial" w:cs="Arial"/>
        </w:rPr>
        <w:t>concentration of the bucks</w:t>
      </w:r>
      <w:r w:rsidR="00551610" w:rsidRPr="00962697">
        <w:rPr>
          <w:rFonts w:ascii="Arial" w:hAnsi="Arial" w:cs="Arial"/>
        </w:rPr>
        <w:t>’ semen</w:t>
      </w:r>
      <w:r w:rsidR="002025A0" w:rsidRPr="00962697">
        <w:rPr>
          <w:rFonts w:ascii="Arial" w:hAnsi="Arial" w:cs="Arial"/>
        </w:rPr>
        <w:t>.</w:t>
      </w:r>
      <w:r w:rsidR="004A4F4B" w:rsidRPr="00962697">
        <w:rPr>
          <w:rFonts w:ascii="Arial" w:hAnsi="Arial" w:cs="Arial"/>
        </w:rPr>
        <w:t xml:space="preserve"> </w:t>
      </w:r>
    </w:p>
    <w:p w:rsidR="002025A0" w:rsidRPr="00962697" w:rsidRDefault="000A7E81" w:rsidP="00467FFB">
      <w:pPr>
        <w:spacing w:before="240" w:line="360" w:lineRule="auto"/>
        <w:jc w:val="both"/>
        <w:rPr>
          <w:rFonts w:ascii="Arial" w:hAnsi="Arial" w:cs="Arial"/>
        </w:rPr>
      </w:pPr>
      <w:r w:rsidRPr="00962697">
        <w:rPr>
          <w:rFonts w:ascii="Arial" w:hAnsi="Arial" w:cs="Arial"/>
        </w:rPr>
        <w:t>Table 5</w:t>
      </w:r>
      <w:r w:rsidR="002025A0" w:rsidRPr="00962697">
        <w:rPr>
          <w:rFonts w:ascii="Arial" w:hAnsi="Arial" w:cs="Arial"/>
        </w:rPr>
        <w:t>: Initial characteristics of buck and buck’s semen</w:t>
      </w:r>
    </w:p>
    <w:tbl>
      <w:tblPr>
        <w:tblStyle w:val="TableGrid1"/>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9"/>
        <w:gridCol w:w="2879"/>
      </w:tblGrid>
      <w:tr w:rsidR="005305A3" w:rsidRPr="00962697" w:rsidTr="00962697">
        <w:trPr>
          <w:trHeight w:val="390"/>
          <w:jc w:val="center"/>
        </w:trPr>
        <w:tc>
          <w:tcPr>
            <w:tcW w:w="2879" w:type="dxa"/>
            <w:tcBorders>
              <w:top w:val="single" w:sz="12" w:space="0" w:color="auto"/>
              <w:bottom w:val="single" w:sz="8" w:space="0" w:color="auto"/>
            </w:tcBorders>
          </w:tcPr>
          <w:p w:rsidR="005305A3" w:rsidRPr="00962697" w:rsidRDefault="005305A3" w:rsidP="005305A3">
            <w:pPr>
              <w:spacing w:before="240" w:line="360" w:lineRule="auto"/>
              <w:jc w:val="both"/>
              <w:rPr>
                <w:rFonts w:ascii="Arial" w:hAnsi="Arial" w:cs="Arial"/>
                <w:b/>
              </w:rPr>
            </w:pPr>
            <w:r w:rsidRPr="00962697">
              <w:rPr>
                <w:rFonts w:ascii="Arial" w:hAnsi="Arial" w:cs="Arial"/>
                <w:b/>
              </w:rPr>
              <w:t>Parameters</w:t>
            </w:r>
          </w:p>
        </w:tc>
        <w:tc>
          <w:tcPr>
            <w:tcW w:w="2879" w:type="dxa"/>
            <w:tcBorders>
              <w:top w:val="single" w:sz="12" w:space="0" w:color="auto"/>
              <w:bottom w:val="single" w:sz="8" w:space="0" w:color="auto"/>
            </w:tcBorders>
          </w:tcPr>
          <w:p w:rsidR="005305A3" w:rsidRPr="00962697" w:rsidRDefault="005305A3" w:rsidP="005305A3">
            <w:pPr>
              <w:spacing w:before="240" w:line="360" w:lineRule="auto"/>
              <w:jc w:val="both"/>
              <w:rPr>
                <w:rFonts w:ascii="Arial" w:hAnsi="Arial" w:cs="Arial"/>
                <w:b/>
              </w:rPr>
            </w:pPr>
            <w:r w:rsidRPr="00962697">
              <w:rPr>
                <w:rFonts w:ascii="Arial" w:hAnsi="Arial" w:cs="Arial"/>
                <w:b/>
              </w:rPr>
              <w:t>Values</w:t>
            </w:r>
          </w:p>
        </w:tc>
      </w:tr>
      <w:tr w:rsidR="005305A3" w:rsidRPr="00962697" w:rsidTr="00962697">
        <w:trPr>
          <w:trHeight w:val="375"/>
          <w:jc w:val="center"/>
        </w:trPr>
        <w:tc>
          <w:tcPr>
            <w:tcW w:w="2879" w:type="dxa"/>
            <w:tcBorders>
              <w:top w:val="single" w:sz="8" w:space="0" w:color="auto"/>
              <w:bottom w:val="nil"/>
            </w:tcBorders>
          </w:tcPr>
          <w:p w:rsidR="005305A3" w:rsidRPr="00962697" w:rsidRDefault="005305A3" w:rsidP="005305A3">
            <w:pPr>
              <w:spacing w:before="240" w:line="360" w:lineRule="auto"/>
              <w:jc w:val="both"/>
              <w:rPr>
                <w:rFonts w:ascii="Arial" w:hAnsi="Arial" w:cs="Arial"/>
                <w:b/>
              </w:rPr>
            </w:pPr>
            <w:r w:rsidRPr="00962697">
              <w:rPr>
                <w:rFonts w:ascii="Arial" w:hAnsi="Arial" w:cs="Arial"/>
                <w:b/>
              </w:rPr>
              <w:t xml:space="preserve">                     Macroscopic</w:t>
            </w:r>
          </w:p>
          <w:p w:rsidR="005305A3" w:rsidRPr="00962697" w:rsidRDefault="005305A3" w:rsidP="005305A3">
            <w:pPr>
              <w:spacing w:before="240" w:line="360" w:lineRule="auto"/>
              <w:jc w:val="both"/>
              <w:rPr>
                <w:rFonts w:ascii="Arial" w:hAnsi="Arial" w:cs="Arial"/>
              </w:rPr>
            </w:pPr>
            <w:r w:rsidRPr="00962697">
              <w:rPr>
                <w:rFonts w:ascii="Arial" w:hAnsi="Arial" w:cs="Arial"/>
              </w:rPr>
              <w:t>Weight of buck</w:t>
            </w:r>
          </w:p>
        </w:tc>
        <w:tc>
          <w:tcPr>
            <w:tcW w:w="2879" w:type="dxa"/>
            <w:tcBorders>
              <w:top w:val="single" w:sz="8" w:space="0" w:color="auto"/>
              <w:bottom w:val="nil"/>
            </w:tcBorders>
          </w:tcPr>
          <w:p w:rsidR="005305A3" w:rsidRPr="00962697" w:rsidRDefault="005305A3" w:rsidP="005305A3">
            <w:pPr>
              <w:spacing w:before="240" w:line="360" w:lineRule="auto"/>
              <w:jc w:val="both"/>
              <w:rPr>
                <w:rFonts w:ascii="Arial" w:hAnsi="Arial" w:cs="Arial"/>
              </w:rPr>
            </w:pPr>
          </w:p>
          <w:p w:rsidR="005305A3" w:rsidRPr="00962697" w:rsidRDefault="005305A3" w:rsidP="005305A3">
            <w:pPr>
              <w:spacing w:before="240" w:line="360" w:lineRule="auto"/>
              <w:jc w:val="both"/>
              <w:rPr>
                <w:rFonts w:ascii="Arial" w:hAnsi="Arial" w:cs="Arial"/>
              </w:rPr>
            </w:pPr>
            <w:r w:rsidRPr="00962697">
              <w:rPr>
                <w:rFonts w:ascii="Arial" w:hAnsi="Arial" w:cs="Arial"/>
              </w:rPr>
              <w:t>78.41 ± 5.29</w:t>
            </w:r>
          </w:p>
        </w:tc>
      </w:tr>
      <w:tr w:rsidR="005305A3" w:rsidRPr="00962697" w:rsidTr="00962697">
        <w:trPr>
          <w:trHeight w:val="375"/>
          <w:jc w:val="center"/>
        </w:trPr>
        <w:tc>
          <w:tcPr>
            <w:tcW w:w="2879" w:type="dxa"/>
            <w:tcBorders>
              <w:top w:val="nil"/>
            </w:tcBorders>
          </w:tcPr>
          <w:p w:rsidR="005305A3" w:rsidRPr="00962697" w:rsidRDefault="005305A3" w:rsidP="005305A3">
            <w:pPr>
              <w:spacing w:before="240" w:line="360" w:lineRule="auto"/>
              <w:jc w:val="both"/>
              <w:rPr>
                <w:rFonts w:ascii="Arial" w:hAnsi="Arial" w:cs="Arial"/>
              </w:rPr>
            </w:pPr>
            <w:r w:rsidRPr="00962697">
              <w:rPr>
                <w:rFonts w:ascii="Arial" w:hAnsi="Arial" w:cs="Arial"/>
              </w:rPr>
              <w:t>Scrotal circumference</w:t>
            </w:r>
          </w:p>
        </w:tc>
        <w:tc>
          <w:tcPr>
            <w:tcW w:w="2879" w:type="dxa"/>
            <w:tcBorders>
              <w:top w:val="nil"/>
            </w:tcBorders>
          </w:tcPr>
          <w:p w:rsidR="005305A3" w:rsidRPr="00962697" w:rsidRDefault="005305A3" w:rsidP="005305A3">
            <w:pPr>
              <w:spacing w:before="240" w:line="360" w:lineRule="auto"/>
              <w:jc w:val="both"/>
              <w:rPr>
                <w:rFonts w:ascii="Arial" w:hAnsi="Arial" w:cs="Arial"/>
              </w:rPr>
            </w:pPr>
            <w:r w:rsidRPr="00962697">
              <w:rPr>
                <w:rFonts w:ascii="Arial" w:hAnsi="Arial" w:cs="Arial"/>
              </w:rPr>
              <w:t>28.75 ± 2.58</w:t>
            </w:r>
          </w:p>
        </w:tc>
      </w:tr>
      <w:tr w:rsidR="005305A3" w:rsidRPr="00962697" w:rsidTr="00962697">
        <w:trPr>
          <w:trHeight w:val="390"/>
          <w:jc w:val="center"/>
        </w:trPr>
        <w:tc>
          <w:tcPr>
            <w:tcW w:w="2879" w:type="dxa"/>
          </w:tcPr>
          <w:p w:rsidR="005305A3" w:rsidRPr="00962697" w:rsidRDefault="005305A3" w:rsidP="005305A3">
            <w:pPr>
              <w:spacing w:before="240" w:line="360" w:lineRule="auto"/>
              <w:jc w:val="both"/>
              <w:rPr>
                <w:rFonts w:ascii="Arial" w:hAnsi="Arial" w:cs="Arial"/>
              </w:rPr>
            </w:pPr>
            <w:r w:rsidRPr="00962697">
              <w:rPr>
                <w:rFonts w:ascii="Arial" w:hAnsi="Arial" w:cs="Arial"/>
              </w:rPr>
              <w:t>Semen color</w:t>
            </w:r>
          </w:p>
        </w:tc>
        <w:tc>
          <w:tcPr>
            <w:tcW w:w="2879" w:type="dxa"/>
          </w:tcPr>
          <w:p w:rsidR="005305A3" w:rsidRPr="00962697" w:rsidRDefault="005305A3" w:rsidP="005305A3">
            <w:pPr>
              <w:spacing w:before="240" w:line="360" w:lineRule="auto"/>
              <w:jc w:val="both"/>
              <w:rPr>
                <w:rFonts w:ascii="Arial" w:hAnsi="Arial" w:cs="Arial"/>
              </w:rPr>
            </w:pPr>
            <w:r w:rsidRPr="00962697">
              <w:rPr>
                <w:rFonts w:ascii="Arial" w:hAnsi="Arial" w:cs="Arial"/>
              </w:rPr>
              <w:t>Creamy</w:t>
            </w:r>
          </w:p>
        </w:tc>
      </w:tr>
      <w:tr w:rsidR="005305A3" w:rsidRPr="00962697" w:rsidTr="00962697">
        <w:trPr>
          <w:trHeight w:val="375"/>
          <w:jc w:val="center"/>
        </w:trPr>
        <w:tc>
          <w:tcPr>
            <w:tcW w:w="2879" w:type="dxa"/>
          </w:tcPr>
          <w:p w:rsidR="005305A3" w:rsidRPr="00962697" w:rsidRDefault="005305A3" w:rsidP="005305A3">
            <w:pPr>
              <w:spacing w:before="240" w:line="360" w:lineRule="auto"/>
              <w:jc w:val="both"/>
              <w:rPr>
                <w:rFonts w:ascii="Arial" w:hAnsi="Arial" w:cs="Arial"/>
              </w:rPr>
            </w:pPr>
            <w:r w:rsidRPr="00962697">
              <w:rPr>
                <w:rFonts w:ascii="Arial" w:hAnsi="Arial" w:cs="Arial"/>
              </w:rPr>
              <w:t>Volume (ml)</w:t>
            </w:r>
          </w:p>
        </w:tc>
        <w:tc>
          <w:tcPr>
            <w:tcW w:w="2879" w:type="dxa"/>
          </w:tcPr>
          <w:p w:rsidR="005305A3" w:rsidRPr="00962697" w:rsidRDefault="005305A3" w:rsidP="005305A3">
            <w:pPr>
              <w:spacing w:before="240" w:line="360" w:lineRule="auto"/>
              <w:jc w:val="both"/>
              <w:rPr>
                <w:rFonts w:ascii="Arial" w:hAnsi="Arial" w:cs="Arial"/>
              </w:rPr>
            </w:pPr>
            <w:r w:rsidRPr="00962697">
              <w:rPr>
                <w:rFonts w:ascii="Arial" w:hAnsi="Arial" w:cs="Arial"/>
              </w:rPr>
              <w:t>1.45 ± 0.64</w:t>
            </w:r>
          </w:p>
        </w:tc>
      </w:tr>
      <w:tr w:rsidR="005305A3" w:rsidRPr="00962697" w:rsidTr="00962697">
        <w:trPr>
          <w:trHeight w:val="375"/>
          <w:jc w:val="center"/>
        </w:trPr>
        <w:tc>
          <w:tcPr>
            <w:tcW w:w="2879" w:type="dxa"/>
          </w:tcPr>
          <w:p w:rsidR="005305A3" w:rsidRPr="00962697" w:rsidRDefault="005305A3" w:rsidP="005305A3">
            <w:pPr>
              <w:spacing w:before="240" w:line="360" w:lineRule="auto"/>
              <w:jc w:val="both"/>
              <w:rPr>
                <w:rFonts w:ascii="Arial" w:hAnsi="Arial" w:cs="Arial"/>
              </w:rPr>
            </w:pPr>
            <w:r w:rsidRPr="00962697">
              <w:rPr>
                <w:rFonts w:ascii="Arial" w:hAnsi="Arial" w:cs="Arial"/>
              </w:rPr>
              <w:t>pH</w:t>
            </w:r>
          </w:p>
        </w:tc>
        <w:tc>
          <w:tcPr>
            <w:tcW w:w="2879" w:type="dxa"/>
          </w:tcPr>
          <w:p w:rsidR="005305A3" w:rsidRPr="00962697" w:rsidRDefault="005305A3" w:rsidP="005305A3">
            <w:pPr>
              <w:spacing w:before="240" w:line="360" w:lineRule="auto"/>
              <w:jc w:val="both"/>
              <w:rPr>
                <w:rFonts w:ascii="Arial" w:hAnsi="Arial" w:cs="Arial"/>
              </w:rPr>
            </w:pPr>
            <w:r w:rsidRPr="00962697">
              <w:rPr>
                <w:rFonts w:ascii="Arial" w:hAnsi="Arial" w:cs="Arial"/>
              </w:rPr>
              <w:t>6.61 ± 0.08</w:t>
            </w:r>
          </w:p>
        </w:tc>
      </w:tr>
      <w:tr w:rsidR="005305A3" w:rsidRPr="00962697" w:rsidTr="00962697">
        <w:trPr>
          <w:trHeight w:val="375"/>
          <w:jc w:val="center"/>
        </w:trPr>
        <w:tc>
          <w:tcPr>
            <w:tcW w:w="2879" w:type="dxa"/>
            <w:tcBorders>
              <w:bottom w:val="nil"/>
            </w:tcBorders>
          </w:tcPr>
          <w:p w:rsidR="005305A3" w:rsidRPr="00962697" w:rsidRDefault="005305A3" w:rsidP="005305A3">
            <w:pPr>
              <w:spacing w:before="240" w:line="360" w:lineRule="auto"/>
              <w:jc w:val="both"/>
              <w:rPr>
                <w:rFonts w:ascii="Arial" w:hAnsi="Arial" w:cs="Arial"/>
                <w:b/>
              </w:rPr>
            </w:pPr>
            <w:r w:rsidRPr="00962697">
              <w:rPr>
                <w:rFonts w:ascii="Arial" w:hAnsi="Arial" w:cs="Arial"/>
                <w:b/>
              </w:rPr>
              <w:t xml:space="preserve">                      Microscopic</w:t>
            </w:r>
          </w:p>
          <w:p w:rsidR="005305A3" w:rsidRPr="00962697" w:rsidRDefault="005305A3" w:rsidP="005305A3">
            <w:pPr>
              <w:spacing w:before="240" w:line="360" w:lineRule="auto"/>
              <w:jc w:val="both"/>
              <w:rPr>
                <w:rFonts w:ascii="Arial" w:hAnsi="Arial" w:cs="Arial"/>
              </w:rPr>
            </w:pPr>
            <w:r w:rsidRPr="00962697">
              <w:rPr>
                <w:rFonts w:ascii="Arial" w:hAnsi="Arial" w:cs="Arial"/>
              </w:rPr>
              <w:t>Motility (%)</w:t>
            </w:r>
          </w:p>
        </w:tc>
        <w:tc>
          <w:tcPr>
            <w:tcW w:w="2879" w:type="dxa"/>
            <w:tcBorders>
              <w:bottom w:val="nil"/>
            </w:tcBorders>
          </w:tcPr>
          <w:p w:rsidR="005305A3" w:rsidRPr="00962697" w:rsidRDefault="005305A3" w:rsidP="005305A3">
            <w:pPr>
              <w:spacing w:before="240" w:line="360" w:lineRule="auto"/>
              <w:jc w:val="both"/>
              <w:rPr>
                <w:rFonts w:ascii="Arial" w:hAnsi="Arial" w:cs="Arial"/>
              </w:rPr>
            </w:pPr>
          </w:p>
          <w:p w:rsidR="005305A3" w:rsidRPr="00962697" w:rsidRDefault="005305A3" w:rsidP="005305A3">
            <w:pPr>
              <w:spacing w:before="240" w:line="360" w:lineRule="auto"/>
              <w:jc w:val="both"/>
              <w:rPr>
                <w:rFonts w:ascii="Arial" w:hAnsi="Arial" w:cs="Arial"/>
              </w:rPr>
            </w:pPr>
            <w:r w:rsidRPr="00962697">
              <w:rPr>
                <w:rFonts w:ascii="Arial" w:hAnsi="Arial" w:cs="Arial"/>
              </w:rPr>
              <w:t>96 ± 2.8</w:t>
            </w:r>
          </w:p>
        </w:tc>
      </w:tr>
      <w:tr w:rsidR="005305A3" w:rsidRPr="00962697" w:rsidTr="00962697">
        <w:trPr>
          <w:trHeight w:val="390"/>
          <w:jc w:val="center"/>
        </w:trPr>
        <w:tc>
          <w:tcPr>
            <w:tcW w:w="2879" w:type="dxa"/>
            <w:tcBorders>
              <w:top w:val="nil"/>
              <w:bottom w:val="single" w:sz="12" w:space="0" w:color="auto"/>
            </w:tcBorders>
          </w:tcPr>
          <w:p w:rsidR="005305A3" w:rsidRPr="00962697" w:rsidRDefault="005305A3" w:rsidP="005305A3">
            <w:pPr>
              <w:spacing w:before="240" w:line="360" w:lineRule="auto"/>
              <w:jc w:val="both"/>
              <w:rPr>
                <w:rFonts w:ascii="Arial" w:hAnsi="Arial" w:cs="Arial"/>
              </w:rPr>
            </w:pPr>
            <w:r w:rsidRPr="00962697">
              <w:rPr>
                <w:rFonts w:ascii="Arial" w:hAnsi="Arial" w:cs="Arial"/>
              </w:rPr>
              <w:t>Concentration (x 10</w:t>
            </w:r>
            <w:r w:rsidRPr="00962697">
              <w:rPr>
                <w:rFonts w:ascii="Arial" w:hAnsi="Arial" w:cs="Arial"/>
                <w:vertAlign w:val="superscript"/>
              </w:rPr>
              <w:t>9</w:t>
            </w:r>
            <w:r w:rsidRPr="00962697">
              <w:rPr>
                <w:rFonts w:ascii="Arial" w:hAnsi="Arial" w:cs="Arial"/>
              </w:rPr>
              <w:t>/ml)</w:t>
            </w:r>
          </w:p>
        </w:tc>
        <w:tc>
          <w:tcPr>
            <w:tcW w:w="2879" w:type="dxa"/>
            <w:tcBorders>
              <w:top w:val="nil"/>
              <w:bottom w:val="single" w:sz="12" w:space="0" w:color="auto"/>
            </w:tcBorders>
          </w:tcPr>
          <w:p w:rsidR="005305A3" w:rsidRPr="00962697" w:rsidRDefault="005305A3" w:rsidP="005305A3">
            <w:pPr>
              <w:spacing w:before="240" w:line="360" w:lineRule="auto"/>
              <w:jc w:val="both"/>
              <w:rPr>
                <w:rFonts w:ascii="Arial" w:hAnsi="Arial" w:cs="Arial"/>
              </w:rPr>
            </w:pPr>
            <w:r w:rsidRPr="00962697">
              <w:rPr>
                <w:rFonts w:ascii="Arial" w:hAnsi="Arial" w:cs="Arial"/>
              </w:rPr>
              <w:t>2.8 ± 0.46</w:t>
            </w:r>
          </w:p>
        </w:tc>
      </w:tr>
    </w:tbl>
    <w:p w:rsidR="004A4F4B" w:rsidRPr="00962697" w:rsidRDefault="004A4F4B"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The </w:t>
      </w:r>
      <w:r w:rsidR="007C1CDB" w:rsidRPr="00962697">
        <w:rPr>
          <w:rFonts w:ascii="Arial" w:hAnsi="Arial" w:cs="Arial"/>
        </w:rPr>
        <w:t xml:space="preserve">mean </w:t>
      </w:r>
      <w:r w:rsidRPr="00962697">
        <w:rPr>
          <w:rFonts w:ascii="Arial" w:hAnsi="Arial" w:cs="Arial"/>
        </w:rPr>
        <w:t>weigh</w:t>
      </w:r>
      <w:r w:rsidR="007C1CDB" w:rsidRPr="00962697">
        <w:rPr>
          <w:rFonts w:ascii="Arial" w:hAnsi="Arial" w:cs="Arial"/>
        </w:rPr>
        <w:t>t of the South African Boer bucks was 78.41 ± 5.29</w:t>
      </w:r>
      <w:r w:rsidR="00551610" w:rsidRPr="00962697">
        <w:rPr>
          <w:rFonts w:ascii="Arial" w:hAnsi="Arial" w:cs="Arial"/>
        </w:rPr>
        <w:t xml:space="preserve"> kg</w:t>
      </w:r>
      <w:r w:rsidR="007C1CDB" w:rsidRPr="00962697">
        <w:rPr>
          <w:rFonts w:ascii="Arial" w:hAnsi="Arial" w:cs="Arial"/>
        </w:rPr>
        <w:t xml:space="preserve"> and t</w:t>
      </w:r>
      <w:r w:rsidRPr="00962697">
        <w:rPr>
          <w:rFonts w:ascii="Arial" w:hAnsi="Arial" w:cs="Arial"/>
        </w:rPr>
        <w:t>he scrotal circumference was 28.75 ± 2.58</w:t>
      </w:r>
      <w:r w:rsidR="00551610" w:rsidRPr="00962697">
        <w:rPr>
          <w:rFonts w:ascii="Arial" w:hAnsi="Arial" w:cs="Arial"/>
        </w:rPr>
        <w:t xml:space="preserve"> cm</w:t>
      </w:r>
      <w:r w:rsidRPr="00962697">
        <w:rPr>
          <w:rFonts w:ascii="Arial" w:hAnsi="Arial" w:cs="Arial"/>
        </w:rPr>
        <w:t>. The color of the semen was creamy which could be considered n</w:t>
      </w:r>
      <w:r w:rsidR="00551610" w:rsidRPr="00962697">
        <w:rPr>
          <w:rFonts w:ascii="Arial" w:hAnsi="Arial" w:cs="Arial"/>
        </w:rPr>
        <w:t>ormal according to Steyn (2010). Semen color is</w:t>
      </w:r>
      <w:r w:rsidRPr="00962697">
        <w:rPr>
          <w:rFonts w:ascii="Arial" w:hAnsi="Arial" w:cs="Arial"/>
        </w:rPr>
        <w:t xml:space="preserve"> said to be an indication of spermatozoa concentration in any given semen sample. The volume </w:t>
      </w:r>
      <w:r w:rsidR="007C1CDB" w:rsidRPr="00962697">
        <w:rPr>
          <w:rFonts w:ascii="Arial" w:hAnsi="Arial" w:cs="Arial"/>
        </w:rPr>
        <w:t>of the semen was 1.45 ± 0.64 ml and</w:t>
      </w:r>
      <w:r w:rsidRPr="00962697">
        <w:rPr>
          <w:rFonts w:ascii="Arial" w:hAnsi="Arial" w:cs="Arial"/>
        </w:rPr>
        <w:t xml:space="preserve"> this compares favorably with 1.26 ± 0.05 ml of buck ejaculate volume obtained by Dorado </w:t>
      </w:r>
      <w:r w:rsidRPr="00962697">
        <w:rPr>
          <w:rFonts w:ascii="Arial" w:hAnsi="Arial" w:cs="Arial"/>
          <w:i/>
        </w:rPr>
        <w:t>et al</w:t>
      </w:r>
      <w:r w:rsidRPr="00962697">
        <w:rPr>
          <w:rFonts w:ascii="Arial" w:hAnsi="Arial" w:cs="Arial"/>
        </w:rPr>
        <w:t xml:space="preserve">., (2010) when semen was collected using </w:t>
      </w:r>
      <w:r w:rsidR="00551610" w:rsidRPr="00962697">
        <w:rPr>
          <w:rFonts w:ascii="Arial" w:hAnsi="Arial" w:cs="Arial"/>
        </w:rPr>
        <w:t xml:space="preserve">a </w:t>
      </w:r>
      <w:r w:rsidRPr="00962697">
        <w:rPr>
          <w:rFonts w:ascii="Arial" w:hAnsi="Arial" w:cs="Arial"/>
        </w:rPr>
        <w:t xml:space="preserve">similar method of collection (artificial vagina). Although, Dorado </w:t>
      </w:r>
      <w:r w:rsidRPr="00962697">
        <w:rPr>
          <w:rFonts w:ascii="Arial" w:hAnsi="Arial" w:cs="Arial"/>
          <w:i/>
        </w:rPr>
        <w:t>et al</w:t>
      </w:r>
      <w:r w:rsidRPr="00962697">
        <w:rPr>
          <w:rFonts w:ascii="Arial" w:hAnsi="Arial" w:cs="Arial"/>
        </w:rPr>
        <w:t xml:space="preserve">. (2010) used Florida goats in their study, but considering the </w:t>
      </w:r>
      <w:r w:rsidRPr="00962697">
        <w:rPr>
          <w:rFonts w:ascii="Arial" w:hAnsi="Arial" w:cs="Arial"/>
        </w:rPr>
        <w:lastRenderedPageBreak/>
        <w:t xml:space="preserve">ages of the bucks used in both studies, the comparison was made. The difference in ejaculate volume between the present and previous study conducted </w:t>
      </w:r>
      <w:r w:rsidR="00013B3F" w:rsidRPr="00962697">
        <w:rPr>
          <w:rFonts w:ascii="Arial" w:hAnsi="Arial" w:cs="Arial"/>
        </w:rPr>
        <w:t xml:space="preserve">by Dorado </w:t>
      </w:r>
      <w:r w:rsidR="00013B3F" w:rsidRPr="00962697">
        <w:rPr>
          <w:rFonts w:ascii="Arial" w:hAnsi="Arial" w:cs="Arial"/>
          <w:i/>
        </w:rPr>
        <w:t>et al</w:t>
      </w:r>
      <w:r w:rsidR="00013B3F" w:rsidRPr="00962697">
        <w:rPr>
          <w:rFonts w:ascii="Arial" w:hAnsi="Arial" w:cs="Arial"/>
        </w:rPr>
        <w:t xml:space="preserve">. (2010) </w:t>
      </w:r>
      <w:r w:rsidRPr="00962697">
        <w:rPr>
          <w:rFonts w:ascii="Arial" w:hAnsi="Arial" w:cs="Arial"/>
        </w:rPr>
        <w:t xml:space="preserve">may be due to the ages of the bucks used (Daramola </w:t>
      </w:r>
      <w:r w:rsidRPr="00962697">
        <w:rPr>
          <w:rFonts w:ascii="Arial" w:hAnsi="Arial" w:cs="Arial"/>
          <w:i/>
        </w:rPr>
        <w:t>et al</w:t>
      </w:r>
      <w:r w:rsidRPr="00962697">
        <w:rPr>
          <w:rFonts w:ascii="Arial" w:hAnsi="Arial" w:cs="Arial"/>
        </w:rPr>
        <w:t xml:space="preserve">., 2007). </w:t>
      </w:r>
    </w:p>
    <w:p w:rsidR="00843CFF" w:rsidRPr="00962697" w:rsidRDefault="0006226C"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In this study, 2 to </w:t>
      </w:r>
      <w:r w:rsidR="00843CFF" w:rsidRPr="00962697">
        <w:rPr>
          <w:rFonts w:ascii="Arial" w:hAnsi="Arial" w:cs="Arial"/>
        </w:rPr>
        <w:t>4 year old bucks were used, whereas, in the previous study</w:t>
      </w:r>
      <w:r w:rsidRPr="00962697">
        <w:rPr>
          <w:rFonts w:ascii="Arial" w:hAnsi="Arial" w:cs="Arial"/>
        </w:rPr>
        <w:t xml:space="preserve"> done by Dorabo </w:t>
      </w:r>
      <w:r w:rsidR="00EC61C1">
        <w:rPr>
          <w:rFonts w:ascii="Arial" w:hAnsi="Arial" w:cs="Arial"/>
          <w:i/>
        </w:rPr>
        <w:t>et</w:t>
      </w:r>
      <w:r w:rsidRPr="00962697">
        <w:rPr>
          <w:rFonts w:ascii="Arial" w:hAnsi="Arial" w:cs="Arial"/>
          <w:i/>
        </w:rPr>
        <w:t xml:space="preserve"> al</w:t>
      </w:r>
      <w:r w:rsidRPr="00962697">
        <w:rPr>
          <w:rFonts w:ascii="Arial" w:hAnsi="Arial" w:cs="Arial"/>
        </w:rPr>
        <w:t>. (2010)</w:t>
      </w:r>
      <w:r w:rsidR="00843CFF" w:rsidRPr="00962697">
        <w:rPr>
          <w:rFonts w:ascii="Arial" w:hAnsi="Arial" w:cs="Arial"/>
        </w:rPr>
        <w:t xml:space="preserve">, 2 year old bucks were used. Moreover, the semen volume obtained in this current study was also lower compared to the semen volume of 2.1 ± 1.0 ml obtained from other breeds in other countries (Choe </w:t>
      </w:r>
      <w:r w:rsidR="00843CFF" w:rsidRPr="00962697">
        <w:rPr>
          <w:rFonts w:ascii="Arial" w:hAnsi="Arial" w:cs="Arial"/>
          <w:i/>
        </w:rPr>
        <w:t>et al</w:t>
      </w:r>
      <w:r w:rsidRPr="00962697">
        <w:rPr>
          <w:rFonts w:ascii="Arial" w:hAnsi="Arial" w:cs="Arial"/>
        </w:rPr>
        <w:t>., 2006). In the case of the</w:t>
      </w:r>
      <w:r w:rsidR="00843CFF" w:rsidRPr="00962697">
        <w:rPr>
          <w:rFonts w:ascii="Arial" w:hAnsi="Arial" w:cs="Arial"/>
        </w:rPr>
        <w:t xml:space="preserve"> prese</w:t>
      </w:r>
      <w:r w:rsidR="008200A9" w:rsidRPr="00962697">
        <w:rPr>
          <w:rFonts w:ascii="Arial" w:hAnsi="Arial" w:cs="Arial"/>
        </w:rPr>
        <w:t xml:space="preserve">nt study, breed may be the cause </w:t>
      </w:r>
      <w:r w:rsidRPr="00962697">
        <w:rPr>
          <w:rFonts w:ascii="Arial" w:hAnsi="Arial" w:cs="Arial"/>
        </w:rPr>
        <w:t xml:space="preserve">of </w:t>
      </w:r>
      <w:r w:rsidR="00843CFF" w:rsidRPr="00962697">
        <w:rPr>
          <w:rFonts w:ascii="Arial" w:hAnsi="Arial" w:cs="Arial"/>
        </w:rPr>
        <w:t xml:space="preserve">the differences. It has been reported that some breeds produce higher semen volume </w:t>
      </w:r>
      <w:r w:rsidRPr="00962697">
        <w:rPr>
          <w:rFonts w:ascii="Arial" w:hAnsi="Arial" w:cs="Arial"/>
        </w:rPr>
        <w:t xml:space="preserve">than others </w:t>
      </w:r>
      <w:r w:rsidR="00843CFF" w:rsidRPr="00962697">
        <w:rPr>
          <w:rFonts w:ascii="Arial" w:hAnsi="Arial" w:cs="Arial"/>
        </w:rPr>
        <w:t xml:space="preserve">(Webb </w:t>
      </w:r>
      <w:r w:rsidR="00843CFF" w:rsidRPr="00962697">
        <w:rPr>
          <w:rFonts w:ascii="Arial" w:hAnsi="Arial" w:cs="Arial"/>
          <w:i/>
        </w:rPr>
        <w:t>et al</w:t>
      </w:r>
      <w:r w:rsidR="00843CFF" w:rsidRPr="00962697">
        <w:rPr>
          <w:rFonts w:ascii="Arial" w:hAnsi="Arial" w:cs="Arial"/>
        </w:rPr>
        <w:t xml:space="preserve">., 2004). Though </w:t>
      </w:r>
      <w:r w:rsidRPr="00962697">
        <w:rPr>
          <w:rFonts w:ascii="Arial" w:hAnsi="Arial" w:cs="Arial"/>
        </w:rPr>
        <w:t>the semen volume in this study is</w:t>
      </w:r>
      <w:r w:rsidR="00843CFF" w:rsidRPr="00962697">
        <w:rPr>
          <w:rFonts w:ascii="Arial" w:hAnsi="Arial" w:cs="Arial"/>
        </w:rPr>
        <w:t xml:space="preserve"> higher comp</w:t>
      </w:r>
      <w:r w:rsidRPr="00962697">
        <w:rPr>
          <w:rFonts w:ascii="Arial" w:hAnsi="Arial" w:cs="Arial"/>
        </w:rPr>
        <w:t>ared to some previous studies, it was still within the limits of</w:t>
      </w:r>
      <w:r w:rsidR="00843CFF" w:rsidRPr="00962697">
        <w:rPr>
          <w:rFonts w:ascii="Arial" w:hAnsi="Arial" w:cs="Arial"/>
        </w:rPr>
        <w:t xml:space="preserve"> semen volume for goats (0.5 to 2.0 ml) as suggested by Al-Ghalban </w:t>
      </w:r>
      <w:r w:rsidR="00843CFF" w:rsidRPr="00962697">
        <w:rPr>
          <w:rFonts w:ascii="Arial" w:hAnsi="Arial" w:cs="Arial"/>
          <w:i/>
        </w:rPr>
        <w:t>et al</w:t>
      </w:r>
      <w:r w:rsidR="00843CFF" w:rsidRPr="00962697">
        <w:rPr>
          <w:rFonts w:ascii="Arial" w:hAnsi="Arial" w:cs="Arial"/>
        </w:rPr>
        <w:t xml:space="preserve">. (2004) and David </w:t>
      </w:r>
      <w:r w:rsidR="00843CFF" w:rsidRPr="00962697">
        <w:rPr>
          <w:rFonts w:ascii="Arial" w:hAnsi="Arial" w:cs="Arial"/>
          <w:i/>
        </w:rPr>
        <w:t>et al</w:t>
      </w:r>
      <w:r w:rsidR="00843CFF" w:rsidRPr="00962697">
        <w:rPr>
          <w:rFonts w:ascii="Arial" w:hAnsi="Arial" w:cs="Arial"/>
        </w:rPr>
        <w:t>. (2007).</w:t>
      </w:r>
    </w:p>
    <w:p w:rsidR="00843CFF" w:rsidRPr="00962697" w:rsidRDefault="00843CFF"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The </w:t>
      </w:r>
      <w:r w:rsidR="000E43B5" w:rsidRPr="00962697">
        <w:rPr>
          <w:rFonts w:ascii="Arial" w:hAnsi="Arial" w:cs="Arial"/>
        </w:rPr>
        <w:t xml:space="preserve">mean </w:t>
      </w:r>
      <w:r w:rsidRPr="00962697">
        <w:rPr>
          <w:rFonts w:ascii="Arial" w:hAnsi="Arial" w:cs="Arial"/>
        </w:rPr>
        <w:t xml:space="preserve">pH of the </w:t>
      </w:r>
      <w:r w:rsidR="0006226C" w:rsidRPr="00962697">
        <w:rPr>
          <w:rFonts w:ascii="Arial" w:hAnsi="Arial" w:cs="Arial"/>
        </w:rPr>
        <w:t xml:space="preserve">semen of the </w:t>
      </w:r>
      <w:r w:rsidRPr="00962697">
        <w:rPr>
          <w:rFonts w:ascii="Arial" w:hAnsi="Arial" w:cs="Arial"/>
        </w:rPr>
        <w:t>South Afr</w:t>
      </w:r>
      <w:r w:rsidR="0006226C" w:rsidRPr="00962697">
        <w:rPr>
          <w:rFonts w:ascii="Arial" w:hAnsi="Arial" w:cs="Arial"/>
        </w:rPr>
        <w:t>ican Boer buck in this study is 6.61 ± 0.08. This is</w:t>
      </w:r>
      <w:r w:rsidRPr="00962697">
        <w:rPr>
          <w:rFonts w:ascii="Arial" w:hAnsi="Arial" w:cs="Arial"/>
        </w:rPr>
        <w:t xml:space="preserve"> considered more acidic as compared to the s</w:t>
      </w:r>
      <w:r w:rsidR="0079276C" w:rsidRPr="00962697">
        <w:rPr>
          <w:rFonts w:ascii="Arial" w:hAnsi="Arial" w:cs="Arial"/>
        </w:rPr>
        <w:t>emen pH of 7.0 and 7.2 which were</w:t>
      </w:r>
      <w:r w:rsidRPr="00962697">
        <w:rPr>
          <w:rFonts w:ascii="Arial" w:hAnsi="Arial" w:cs="Arial"/>
        </w:rPr>
        <w:t xml:space="preserve"> documented to be most favorable to the sperm cell motility rate in other goat breeds (Molinia </w:t>
      </w:r>
      <w:r w:rsidRPr="00962697">
        <w:rPr>
          <w:rFonts w:ascii="Arial" w:hAnsi="Arial" w:cs="Arial"/>
          <w:i/>
        </w:rPr>
        <w:t>et al</w:t>
      </w:r>
      <w:r w:rsidR="0079276C" w:rsidRPr="00962697">
        <w:rPr>
          <w:rFonts w:ascii="Arial" w:hAnsi="Arial" w:cs="Arial"/>
        </w:rPr>
        <w:t>., 1994; Purdy, 2006).</w:t>
      </w:r>
      <w:r w:rsidR="001129FE">
        <w:rPr>
          <w:rFonts w:ascii="Arial" w:hAnsi="Arial" w:cs="Arial"/>
        </w:rPr>
        <w:t xml:space="preserve"> Ritar and</w:t>
      </w:r>
      <w:r w:rsidR="009C796B" w:rsidRPr="00962697">
        <w:rPr>
          <w:rFonts w:ascii="Arial" w:hAnsi="Arial" w:cs="Arial"/>
        </w:rPr>
        <w:t xml:space="preserve"> Salamon (1982), reported that the pH of the egg yolk-based or milk-based goat sperm diluents should norm</w:t>
      </w:r>
      <w:r w:rsidR="0079276C" w:rsidRPr="00962697">
        <w:rPr>
          <w:rFonts w:ascii="Arial" w:hAnsi="Arial" w:cs="Arial"/>
        </w:rPr>
        <w:t xml:space="preserve">ally range between 6.75 and 6.8, the pH values obtained in this study compares favorably because the two extenders used in this study are also egg yolk based considering the fact that the seminal plasma of the semen samples in this study was not removed. </w:t>
      </w:r>
      <w:r w:rsidR="009C796B" w:rsidRPr="00962697">
        <w:rPr>
          <w:rFonts w:ascii="Arial" w:hAnsi="Arial" w:cs="Arial"/>
        </w:rPr>
        <w:t xml:space="preserve"> </w:t>
      </w:r>
      <w:r w:rsidRPr="00962697">
        <w:rPr>
          <w:rFonts w:ascii="Arial" w:hAnsi="Arial" w:cs="Arial"/>
        </w:rPr>
        <w:t xml:space="preserve"> The </w:t>
      </w:r>
      <w:r w:rsidR="000E43B5" w:rsidRPr="00962697">
        <w:rPr>
          <w:rFonts w:ascii="Arial" w:hAnsi="Arial" w:cs="Arial"/>
        </w:rPr>
        <w:t xml:space="preserve">mean </w:t>
      </w:r>
      <w:r w:rsidRPr="00962697">
        <w:rPr>
          <w:rFonts w:ascii="Arial" w:hAnsi="Arial" w:cs="Arial"/>
        </w:rPr>
        <w:t>spermatozoa concentration was 2.8 x 10</w:t>
      </w:r>
      <w:r w:rsidRPr="00962697">
        <w:rPr>
          <w:rFonts w:ascii="Arial" w:hAnsi="Arial" w:cs="Arial"/>
          <w:vertAlign w:val="superscript"/>
        </w:rPr>
        <w:t>9</w:t>
      </w:r>
      <w:r w:rsidRPr="00962697">
        <w:rPr>
          <w:rFonts w:ascii="Arial" w:hAnsi="Arial" w:cs="Arial"/>
        </w:rPr>
        <w:t xml:space="preserve"> per ml of semen as determined using the Sperm Class Analyzer and Spectrophotometer. This result meets the standard sperm</w:t>
      </w:r>
      <w:r w:rsidR="006C01B7" w:rsidRPr="00962697">
        <w:rPr>
          <w:rFonts w:ascii="Arial" w:hAnsi="Arial" w:cs="Arial"/>
        </w:rPr>
        <w:t>atozoa</w:t>
      </w:r>
      <w:r w:rsidRPr="00962697">
        <w:rPr>
          <w:rFonts w:ascii="Arial" w:hAnsi="Arial" w:cs="Arial"/>
        </w:rPr>
        <w:t xml:space="preserve"> cell concentration of ≥ 2 × 10</w:t>
      </w:r>
      <w:r w:rsidRPr="00962697">
        <w:rPr>
          <w:rFonts w:ascii="Arial" w:hAnsi="Arial" w:cs="Arial"/>
          <w:vertAlign w:val="superscript"/>
        </w:rPr>
        <w:t>9</w:t>
      </w:r>
      <w:r w:rsidRPr="00962697">
        <w:rPr>
          <w:rFonts w:ascii="Arial" w:hAnsi="Arial" w:cs="Arial"/>
        </w:rPr>
        <w:t xml:space="preserve"> sperm cells / ml that a good buck must produce (Paulenze </w:t>
      </w:r>
      <w:r w:rsidRPr="00962697">
        <w:rPr>
          <w:rFonts w:ascii="Arial" w:hAnsi="Arial" w:cs="Arial"/>
          <w:i/>
        </w:rPr>
        <w:t>et al</w:t>
      </w:r>
      <w:r w:rsidRPr="00962697">
        <w:rPr>
          <w:rFonts w:ascii="Arial" w:hAnsi="Arial" w:cs="Arial"/>
        </w:rPr>
        <w:t xml:space="preserve">., 2005; Hidalgo </w:t>
      </w:r>
      <w:r w:rsidRPr="00962697">
        <w:rPr>
          <w:rFonts w:ascii="Arial" w:hAnsi="Arial" w:cs="Arial"/>
          <w:i/>
        </w:rPr>
        <w:t>et al</w:t>
      </w:r>
      <w:r w:rsidRPr="00962697">
        <w:rPr>
          <w:rFonts w:ascii="Arial" w:hAnsi="Arial" w:cs="Arial"/>
        </w:rPr>
        <w:t xml:space="preserve">., 2007). The </w:t>
      </w:r>
      <w:r w:rsidR="000E43B5" w:rsidRPr="00962697">
        <w:rPr>
          <w:rFonts w:ascii="Arial" w:hAnsi="Arial" w:cs="Arial"/>
        </w:rPr>
        <w:t xml:space="preserve">mean </w:t>
      </w:r>
      <w:r w:rsidRPr="00962697">
        <w:rPr>
          <w:rFonts w:ascii="Arial" w:hAnsi="Arial" w:cs="Arial"/>
        </w:rPr>
        <w:t>initial sper</w:t>
      </w:r>
      <w:r w:rsidR="0079276C" w:rsidRPr="00962697">
        <w:rPr>
          <w:rFonts w:ascii="Arial" w:hAnsi="Arial" w:cs="Arial"/>
        </w:rPr>
        <w:t>m cell motility of</w:t>
      </w:r>
      <w:r w:rsidRPr="00962697">
        <w:rPr>
          <w:rFonts w:ascii="Arial" w:hAnsi="Arial" w:cs="Arial"/>
        </w:rPr>
        <w:t xml:space="preserve"> Boer goat in</w:t>
      </w:r>
      <w:r w:rsidR="0079276C" w:rsidRPr="00962697">
        <w:rPr>
          <w:rFonts w:ascii="Arial" w:hAnsi="Arial" w:cs="Arial"/>
        </w:rPr>
        <w:t xml:space="preserve"> this study was higher (96%) and</w:t>
      </w:r>
      <w:r w:rsidRPr="00962697">
        <w:rPr>
          <w:rFonts w:ascii="Arial" w:hAnsi="Arial" w:cs="Arial"/>
        </w:rPr>
        <w:t xml:space="preserve"> considered acceptable as it was above the 83% obtained by Ramukhiti </w:t>
      </w:r>
      <w:r w:rsidRPr="00962697">
        <w:rPr>
          <w:rFonts w:ascii="Arial" w:hAnsi="Arial" w:cs="Arial"/>
          <w:i/>
        </w:rPr>
        <w:t>et al</w:t>
      </w:r>
      <w:r w:rsidRPr="00962697">
        <w:rPr>
          <w:rFonts w:ascii="Arial" w:hAnsi="Arial" w:cs="Arial"/>
        </w:rPr>
        <w:t>. (2011) when South African indi</w:t>
      </w:r>
      <w:r w:rsidR="00623CFB" w:rsidRPr="00962697">
        <w:rPr>
          <w:rFonts w:ascii="Arial" w:hAnsi="Arial" w:cs="Arial"/>
        </w:rPr>
        <w:t>genous goats were used, and</w:t>
      </w:r>
      <w:r w:rsidRPr="00962697">
        <w:rPr>
          <w:rFonts w:ascii="Arial" w:hAnsi="Arial" w:cs="Arial"/>
        </w:rPr>
        <w:t xml:space="preserve"> the much lower sperm</w:t>
      </w:r>
      <w:r w:rsidR="006C01B7" w:rsidRPr="00962697">
        <w:rPr>
          <w:rFonts w:ascii="Arial" w:hAnsi="Arial" w:cs="Arial"/>
        </w:rPr>
        <w:t>atozoa</w:t>
      </w:r>
      <w:r w:rsidRPr="00962697">
        <w:rPr>
          <w:rFonts w:ascii="Arial" w:hAnsi="Arial" w:cs="Arial"/>
        </w:rPr>
        <w:t xml:space="preserve"> motility of 62.5% reported by Nur </w:t>
      </w:r>
      <w:r w:rsidRPr="00962697">
        <w:rPr>
          <w:rFonts w:ascii="Arial" w:hAnsi="Arial" w:cs="Arial"/>
          <w:i/>
        </w:rPr>
        <w:t>et al</w:t>
      </w:r>
      <w:r w:rsidRPr="00962697">
        <w:rPr>
          <w:rFonts w:ascii="Arial" w:hAnsi="Arial" w:cs="Arial"/>
        </w:rPr>
        <w:t>. (2005) when Saanen goats were used.</w:t>
      </w:r>
      <w:r w:rsidR="00623CFB" w:rsidRPr="00962697">
        <w:rPr>
          <w:rFonts w:ascii="Arial" w:hAnsi="Arial" w:cs="Arial"/>
        </w:rPr>
        <w:t xml:space="preserve"> These differences may be due to the </w:t>
      </w:r>
      <w:r w:rsidR="00D43F36" w:rsidRPr="00962697">
        <w:rPr>
          <w:rFonts w:ascii="Arial" w:hAnsi="Arial" w:cs="Arial"/>
        </w:rPr>
        <w:t>intra specific differences existing</w:t>
      </w:r>
      <w:r w:rsidR="00623CFB" w:rsidRPr="00962697">
        <w:rPr>
          <w:rFonts w:ascii="Arial" w:hAnsi="Arial" w:cs="Arial"/>
        </w:rPr>
        <w:t xml:space="preserve"> between semen of different goat breeds.</w:t>
      </w:r>
    </w:p>
    <w:p w:rsidR="00D81533" w:rsidRPr="00962697" w:rsidRDefault="00D81533" w:rsidP="00467FFB">
      <w:pPr>
        <w:autoSpaceDE w:val="0"/>
        <w:autoSpaceDN w:val="0"/>
        <w:adjustRightInd w:val="0"/>
        <w:spacing w:before="240" w:after="0" w:line="360" w:lineRule="auto"/>
        <w:jc w:val="both"/>
        <w:rPr>
          <w:rFonts w:ascii="Arial" w:hAnsi="Arial" w:cs="Arial"/>
        </w:rPr>
      </w:pPr>
    </w:p>
    <w:p w:rsidR="00FA560B" w:rsidRPr="00962697" w:rsidRDefault="00FA560B" w:rsidP="00467FFB">
      <w:pPr>
        <w:autoSpaceDE w:val="0"/>
        <w:autoSpaceDN w:val="0"/>
        <w:adjustRightInd w:val="0"/>
        <w:spacing w:before="240" w:after="0" w:line="360" w:lineRule="auto"/>
        <w:jc w:val="both"/>
        <w:rPr>
          <w:rFonts w:ascii="Arial" w:hAnsi="Arial" w:cs="Arial"/>
        </w:rPr>
        <w:sectPr w:rsidR="00FA560B" w:rsidRPr="00962697" w:rsidSect="00966A9B">
          <w:pgSz w:w="12240" w:h="15840"/>
          <w:pgMar w:top="1440" w:right="1440" w:bottom="1440" w:left="1440" w:header="720" w:footer="720" w:gutter="0"/>
          <w:pgNumType w:start="1"/>
          <w:cols w:space="720"/>
          <w:docGrid w:linePitch="360"/>
        </w:sectPr>
      </w:pPr>
    </w:p>
    <w:p w:rsidR="00843CFF" w:rsidRPr="00962697" w:rsidRDefault="002025A0" w:rsidP="00E22F32">
      <w:pPr>
        <w:autoSpaceDE w:val="0"/>
        <w:autoSpaceDN w:val="0"/>
        <w:adjustRightInd w:val="0"/>
        <w:spacing w:before="240" w:after="0" w:line="240" w:lineRule="auto"/>
        <w:jc w:val="both"/>
        <w:rPr>
          <w:rFonts w:ascii="Arial" w:hAnsi="Arial" w:cs="Arial"/>
        </w:rPr>
      </w:pPr>
      <w:r w:rsidRPr="00962697">
        <w:rPr>
          <w:rFonts w:ascii="Arial" w:hAnsi="Arial" w:cs="Arial"/>
        </w:rPr>
        <w:lastRenderedPageBreak/>
        <w:t xml:space="preserve">The summary of the analysis of variance for bucks’ sperm motility subjected to different storage conditions for 72 hours two different </w:t>
      </w:r>
      <w:r w:rsidR="001F7599" w:rsidRPr="00962697">
        <w:rPr>
          <w:rFonts w:ascii="Arial" w:hAnsi="Arial" w:cs="Arial"/>
        </w:rPr>
        <w:t>extenders is presented below</w:t>
      </w:r>
      <w:r w:rsidRPr="00962697">
        <w:rPr>
          <w:rFonts w:ascii="Arial" w:hAnsi="Arial" w:cs="Arial"/>
        </w:rPr>
        <w:t xml:space="preserve">. </w:t>
      </w:r>
    </w:p>
    <w:p w:rsidR="001F7599" w:rsidRPr="00962697" w:rsidRDefault="006B78D4" w:rsidP="00E22F32">
      <w:pPr>
        <w:autoSpaceDE w:val="0"/>
        <w:autoSpaceDN w:val="0"/>
        <w:adjustRightInd w:val="0"/>
        <w:spacing w:before="240" w:after="0" w:line="240" w:lineRule="auto"/>
        <w:jc w:val="both"/>
        <w:rPr>
          <w:rFonts w:ascii="Arial" w:hAnsi="Arial" w:cs="Arial"/>
        </w:rPr>
      </w:pPr>
      <w:r w:rsidRPr="00962697">
        <w:rPr>
          <w:rFonts w:ascii="Arial" w:hAnsi="Arial" w:cs="Arial"/>
        </w:rPr>
        <w:t>Table 6</w:t>
      </w:r>
      <w:r w:rsidR="001F7599" w:rsidRPr="00962697">
        <w:rPr>
          <w:rFonts w:ascii="Arial" w:hAnsi="Arial" w:cs="Arial"/>
        </w:rPr>
        <w:t>: Mean Squares and Degree of Freedom Obtained from the Analysis of Variance for Buck Motility Characteristics</w:t>
      </w:r>
    </w:p>
    <w:tbl>
      <w:tblPr>
        <w:tblStyle w:val="TableGrid"/>
        <w:tblW w:w="9702" w:type="dxa"/>
        <w:tblLayout w:type="fixed"/>
        <w:tblLook w:val="04A0" w:firstRow="1" w:lastRow="0" w:firstColumn="1" w:lastColumn="0" w:noHBand="0" w:noVBand="1"/>
      </w:tblPr>
      <w:tblGrid>
        <w:gridCol w:w="1923"/>
        <w:gridCol w:w="926"/>
        <w:gridCol w:w="987"/>
        <w:gridCol w:w="987"/>
        <w:gridCol w:w="989"/>
        <w:gridCol w:w="926"/>
        <w:gridCol w:w="865"/>
        <w:gridCol w:w="965"/>
        <w:gridCol w:w="1080"/>
        <w:gridCol w:w="54"/>
      </w:tblGrid>
      <w:tr w:rsidR="001F7599" w:rsidRPr="00962697" w:rsidTr="001129FE">
        <w:trPr>
          <w:trHeight w:val="408"/>
        </w:trPr>
        <w:tc>
          <w:tcPr>
            <w:tcW w:w="1923" w:type="dxa"/>
            <w:tcBorders>
              <w:top w:val="single" w:sz="12" w:space="0" w:color="auto"/>
              <w:left w:val="nil"/>
              <w:bottom w:val="single" w:sz="12" w:space="0" w:color="auto"/>
              <w:right w:val="nil"/>
            </w:tcBorders>
          </w:tcPr>
          <w:p w:rsidR="001F7599" w:rsidRPr="00962697" w:rsidRDefault="001F7599" w:rsidP="00E22F32">
            <w:pPr>
              <w:spacing w:before="240"/>
              <w:jc w:val="both"/>
              <w:rPr>
                <w:rFonts w:ascii="Arial" w:hAnsi="Arial" w:cs="Arial"/>
              </w:rPr>
            </w:pPr>
          </w:p>
        </w:tc>
        <w:tc>
          <w:tcPr>
            <w:tcW w:w="926" w:type="dxa"/>
            <w:tcBorders>
              <w:top w:val="single" w:sz="12" w:space="0" w:color="auto"/>
              <w:left w:val="nil"/>
              <w:bottom w:val="single" w:sz="12" w:space="0" w:color="auto"/>
              <w:right w:val="nil"/>
            </w:tcBorders>
          </w:tcPr>
          <w:p w:rsidR="001F7599" w:rsidRPr="00962697" w:rsidRDefault="001F7599" w:rsidP="00E22F32">
            <w:pPr>
              <w:pStyle w:val="NoSpacing"/>
              <w:spacing w:before="240"/>
              <w:jc w:val="both"/>
              <w:rPr>
                <w:rFonts w:ascii="Arial" w:hAnsi="Arial" w:cs="Arial"/>
              </w:rPr>
            </w:pPr>
          </w:p>
        </w:tc>
        <w:tc>
          <w:tcPr>
            <w:tcW w:w="2963" w:type="dxa"/>
            <w:gridSpan w:val="3"/>
            <w:tcBorders>
              <w:top w:val="single" w:sz="12" w:space="0" w:color="auto"/>
              <w:left w:val="nil"/>
              <w:bottom w:val="single" w:sz="12" w:space="0" w:color="auto"/>
              <w:right w:val="nil"/>
            </w:tcBorders>
          </w:tcPr>
          <w:p w:rsidR="001F7599" w:rsidRPr="00962697" w:rsidRDefault="001F7599" w:rsidP="00E22F32">
            <w:pPr>
              <w:spacing w:before="240"/>
              <w:jc w:val="both"/>
              <w:rPr>
                <w:rFonts w:ascii="Arial" w:hAnsi="Arial" w:cs="Arial"/>
              </w:rPr>
            </w:pPr>
            <w:r w:rsidRPr="00962697">
              <w:rPr>
                <w:rFonts w:ascii="Arial" w:hAnsi="Arial" w:cs="Arial"/>
              </w:rPr>
              <w:t xml:space="preserve">      SIGNIFICANT LEVELS</w:t>
            </w:r>
          </w:p>
        </w:tc>
        <w:tc>
          <w:tcPr>
            <w:tcW w:w="2756" w:type="dxa"/>
            <w:gridSpan w:val="3"/>
            <w:tcBorders>
              <w:top w:val="single" w:sz="12" w:space="0" w:color="auto"/>
              <w:left w:val="nil"/>
              <w:bottom w:val="single" w:sz="12" w:space="0" w:color="auto"/>
              <w:right w:val="nil"/>
            </w:tcBorders>
          </w:tcPr>
          <w:p w:rsidR="001F7599" w:rsidRPr="00962697" w:rsidRDefault="001F7599" w:rsidP="00E22F32">
            <w:pPr>
              <w:spacing w:before="240"/>
              <w:jc w:val="both"/>
              <w:rPr>
                <w:rFonts w:ascii="Arial" w:hAnsi="Arial" w:cs="Arial"/>
              </w:rPr>
            </w:pPr>
          </w:p>
        </w:tc>
        <w:tc>
          <w:tcPr>
            <w:tcW w:w="1134" w:type="dxa"/>
            <w:gridSpan w:val="2"/>
            <w:tcBorders>
              <w:top w:val="single" w:sz="12" w:space="0" w:color="auto"/>
              <w:left w:val="nil"/>
              <w:bottom w:val="single" w:sz="12" w:space="0" w:color="auto"/>
              <w:right w:val="nil"/>
            </w:tcBorders>
          </w:tcPr>
          <w:p w:rsidR="001F7599" w:rsidRPr="00962697" w:rsidRDefault="001F7599" w:rsidP="00E22F32">
            <w:pPr>
              <w:spacing w:before="240"/>
              <w:jc w:val="both"/>
              <w:rPr>
                <w:rFonts w:ascii="Arial" w:hAnsi="Arial" w:cs="Arial"/>
              </w:rPr>
            </w:pPr>
          </w:p>
        </w:tc>
      </w:tr>
      <w:tr w:rsidR="001F7599" w:rsidRPr="00962697" w:rsidTr="001129FE">
        <w:trPr>
          <w:gridAfter w:val="1"/>
          <w:wAfter w:w="54" w:type="dxa"/>
          <w:trHeight w:val="393"/>
        </w:trPr>
        <w:tc>
          <w:tcPr>
            <w:tcW w:w="1923" w:type="dxa"/>
            <w:tcBorders>
              <w:top w:val="single" w:sz="12" w:space="0" w:color="auto"/>
              <w:left w:val="nil"/>
              <w:bottom w:val="single" w:sz="12" w:space="0" w:color="auto"/>
              <w:right w:val="nil"/>
            </w:tcBorders>
          </w:tcPr>
          <w:p w:rsidR="001F7599" w:rsidRPr="00962697" w:rsidRDefault="005849E1" w:rsidP="00E22F32">
            <w:pPr>
              <w:spacing w:before="240"/>
              <w:jc w:val="both"/>
              <w:rPr>
                <w:rFonts w:ascii="Arial" w:hAnsi="Arial" w:cs="Arial"/>
              </w:rPr>
            </w:pPr>
            <w:r w:rsidRPr="00962697">
              <w:rPr>
                <w:rFonts w:ascii="Arial" w:hAnsi="Arial" w:cs="Arial"/>
              </w:rPr>
              <w:t xml:space="preserve">SOURCE </w:t>
            </w:r>
            <w:r w:rsidR="00D81533" w:rsidRPr="00962697">
              <w:rPr>
                <w:rFonts w:ascii="Arial" w:hAnsi="Arial" w:cs="Arial"/>
              </w:rPr>
              <w:t>OF VARIATIONS</w:t>
            </w:r>
          </w:p>
        </w:tc>
        <w:tc>
          <w:tcPr>
            <w:tcW w:w="926" w:type="dxa"/>
            <w:tcBorders>
              <w:top w:val="single" w:sz="12" w:space="0" w:color="auto"/>
              <w:left w:val="nil"/>
              <w:bottom w:val="single" w:sz="12" w:space="0" w:color="auto"/>
              <w:right w:val="nil"/>
            </w:tcBorders>
          </w:tcPr>
          <w:p w:rsidR="001F7599" w:rsidRPr="00962697" w:rsidRDefault="00D81533" w:rsidP="00E22F32">
            <w:pPr>
              <w:spacing w:before="240"/>
              <w:jc w:val="both"/>
              <w:rPr>
                <w:rFonts w:ascii="Arial" w:hAnsi="Arial" w:cs="Arial"/>
              </w:rPr>
            </w:pPr>
            <w:r w:rsidRPr="00962697">
              <w:rPr>
                <w:rFonts w:ascii="Arial" w:hAnsi="Arial" w:cs="Arial"/>
              </w:rPr>
              <w:t>DF</w:t>
            </w:r>
          </w:p>
        </w:tc>
        <w:tc>
          <w:tcPr>
            <w:tcW w:w="987" w:type="dxa"/>
            <w:tcBorders>
              <w:top w:val="single" w:sz="12" w:space="0" w:color="auto"/>
              <w:left w:val="nil"/>
              <w:bottom w:val="single" w:sz="12" w:space="0" w:color="auto"/>
              <w:right w:val="nil"/>
            </w:tcBorders>
          </w:tcPr>
          <w:p w:rsidR="001F7599" w:rsidRPr="00962697" w:rsidRDefault="00D81533" w:rsidP="00E22F32">
            <w:pPr>
              <w:spacing w:before="240"/>
              <w:jc w:val="both"/>
              <w:rPr>
                <w:rFonts w:ascii="Arial" w:hAnsi="Arial" w:cs="Arial"/>
              </w:rPr>
            </w:pPr>
            <w:r w:rsidRPr="00962697">
              <w:rPr>
                <w:rFonts w:ascii="Arial" w:hAnsi="Arial" w:cs="Arial"/>
              </w:rPr>
              <w:t>TM (%)</w:t>
            </w:r>
          </w:p>
        </w:tc>
        <w:tc>
          <w:tcPr>
            <w:tcW w:w="987" w:type="dxa"/>
            <w:tcBorders>
              <w:top w:val="single" w:sz="12" w:space="0" w:color="auto"/>
              <w:left w:val="nil"/>
              <w:bottom w:val="single" w:sz="12" w:space="0" w:color="auto"/>
              <w:right w:val="nil"/>
            </w:tcBorders>
          </w:tcPr>
          <w:p w:rsidR="001F7599" w:rsidRPr="00962697" w:rsidRDefault="00D81533" w:rsidP="00E22F32">
            <w:pPr>
              <w:spacing w:before="240"/>
              <w:jc w:val="both"/>
              <w:rPr>
                <w:rFonts w:ascii="Arial" w:hAnsi="Arial" w:cs="Arial"/>
              </w:rPr>
            </w:pPr>
            <w:r w:rsidRPr="00962697">
              <w:rPr>
                <w:rFonts w:ascii="Arial" w:hAnsi="Arial" w:cs="Arial"/>
              </w:rPr>
              <w:t>NON-P (%)</w:t>
            </w:r>
          </w:p>
        </w:tc>
        <w:tc>
          <w:tcPr>
            <w:tcW w:w="989" w:type="dxa"/>
            <w:tcBorders>
              <w:top w:val="single" w:sz="12" w:space="0" w:color="auto"/>
              <w:left w:val="nil"/>
              <w:bottom w:val="single" w:sz="12" w:space="0" w:color="auto"/>
              <w:right w:val="nil"/>
            </w:tcBorders>
          </w:tcPr>
          <w:p w:rsidR="001F7599" w:rsidRPr="00962697" w:rsidRDefault="00D81533" w:rsidP="00E22F32">
            <w:pPr>
              <w:spacing w:before="240"/>
              <w:jc w:val="both"/>
              <w:rPr>
                <w:rFonts w:ascii="Arial" w:hAnsi="Arial" w:cs="Arial"/>
              </w:rPr>
            </w:pPr>
            <w:r w:rsidRPr="00962697">
              <w:rPr>
                <w:rFonts w:ascii="Arial" w:hAnsi="Arial" w:cs="Arial"/>
              </w:rPr>
              <w:t>PROG (%)</w:t>
            </w:r>
          </w:p>
        </w:tc>
        <w:tc>
          <w:tcPr>
            <w:tcW w:w="926" w:type="dxa"/>
            <w:tcBorders>
              <w:top w:val="single" w:sz="12" w:space="0" w:color="auto"/>
              <w:left w:val="nil"/>
              <w:bottom w:val="single" w:sz="12" w:space="0" w:color="auto"/>
              <w:right w:val="nil"/>
            </w:tcBorders>
          </w:tcPr>
          <w:p w:rsidR="001F7599" w:rsidRPr="00962697" w:rsidRDefault="00D81533" w:rsidP="00E22F32">
            <w:pPr>
              <w:spacing w:before="240"/>
              <w:jc w:val="both"/>
              <w:rPr>
                <w:rFonts w:ascii="Arial" w:hAnsi="Arial" w:cs="Arial"/>
              </w:rPr>
            </w:pPr>
            <w:r w:rsidRPr="00962697">
              <w:rPr>
                <w:rFonts w:ascii="Arial" w:hAnsi="Arial" w:cs="Arial"/>
              </w:rPr>
              <w:t>RAP</w:t>
            </w:r>
            <w:r w:rsidR="005849E1" w:rsidRPr="00962697">
              <w:rPr>
                <w:rFonts w:ascii="Arial" w:hAnsi="Arial" w:cs="Arial"/>
              </w:rPr>
              <w:t>ID</w:t>
            </w:r>
            <w:r w:rsidRPr="00962697">
              <w:rPr>
                <w:rFonts w:ascii="Arial" w:hAnsi="Arial" w:cs="Arial"/>
              </w:rPr>
              <w:t xml:space="preserve"> (%)</w:t>
            </w:r>
          </w:p>
        </w:tc>
        <w:tc>
          <w:tcPr>
            <w:tcW w:w="865" w:type="dxa"/>
            <w:tcBorders>
              <w:top w:val="single" w:sz="12" w:space="0" w:color="auto"/>
              <w:left w:val="nil"/>
              <w:bottom w:val="single" w:sz="12" w:space="0" w:color="auto"/>
              <w:right w:val="nil"/>
            </w:tcBorders>
          </w:tcPr>
          <w:p w:rsidR="001F7599" w:rsidRPr="00962697" w:rsidRDefault="00D81533" w:rsidP="00E22F32">
            <w:pPr>
              <w:spacing w:before="240"/>
              <w:jc w:val="both"/>
              <w:rPr>
                <w:rFonts w:ascii="Arial" w:hAnsi="Arial" w:cs="Arial"/>
              </w:rPr>
            </w:pPr>
            <w:r w:rsidRPr="00962697">
              <w:rPr>
                <w:rFonts w:ascii="Arial" w:hAnsi="Arial" w:cs="Arial"/>
              </w:rPr>
              <w:t xml:space="preserve">MED (%) </w:t>
            </w:r>
          </w:p>
        </w:tc>
        <w:tc>
          <w:tcPr>
            <w:tcW w:w="965" w:type="dxa"/>
            <w:tcBorders>
              <w:top w:val="single" w:sz="12" w:space="0" w:color="auto"/>
              <w:left w:val="nil"/>
              <w:bottom w:val="single" w:sz="12" w:space="0" w:color="auto"/>
              <w:right w:val="nil"/>
            </w:tcBorders>
          </w:tcPr>
          <w:p w:rsidR="001F7599" w:rsidRPr="00962697" w:rsidRDefault="005849E1" w:rsidP="00E22F32">
            <w:pPr>
              <w:spacing w:before="240"/>
              <w:jc w:val="both"/>
              <w:rPr>
                <w:rFonts w:ascii="Arial" w:hAnsi="Arial" w:cs="Arial"/>
              </w:rPr>
            </w:pPr>
            <w:r w:rsidRPr="00962697">
              <w:rPr>
                <w:rFonts w:ascii="Arial" w:hAnsi="Arial" w:cs="Arial"/>
              </w:rPr>
              <w:t xml:space="preserve">SLOW </w:t>
            </w:r>
            <w:r w:rsidR="00D81533" w:rsidRPr="00962697">
              <w:rPr>
                <w:rFonts w:ascii="Arial" w:hAnsi="Arial" w:cs="Arial"/>
              </w:rPr>
              <w:t>(%)</w:t>
            </w:r>
          </w:p>
        </w:tc>
        <w:tc>
          <w:tcPr>
            <w:tcW w:w="1080" w:type="dxa"/>
            <w:tcBorders>
              <w:top w:val="single" w:sz="12" w:space="0" w:color="auto"/>
              <w:left w:val="nil"/>
              <w:bottom w:val="single" w:sz="12" w:space="0" w:color="auto"/>
              <w:right w:val="nil"/>
            </w:tcBorders>
          </w:tcPr>
          <w:p w:rsidR="001F7599" w:rsidRPr="00962697" w:rsidRDefault="00D81533" w:rsidP="00E22F32">
            <w:pPr>
              <w:spacing w:before="240"/>
              <w:jc w:val="both"/>
              <w:rPr>
                <w:rFonts w:ascii="Arial" w:hAnsi="Arial" w:cs="Arial"/>
              </w:rPr>
            </w:pPr>
            <w:r w:rsidRPr="00962697">
              <w:rPr>
                <w:rFonts w:ascii="Arial" w:hAnsi="Arial" w:cs="Arial"/>
              </w:rPr>
              <w:t>STAT</w:t>
            </w:r>
            <w:r w:rsidR="005849E1" w:rsidRPr="00962697">
              <w:rPr>
                <w:rFonts w:ascii="Arial" w:hAnsi="Arial" w:cs="Arial"/>
              </w:rPr>
              <w:t>IC</w:t>
            </w:r>
            <w:r w:rsidRPr="00962697">
              <w:rPr>
                <w:rFonts w:ascii="Arial" w:hAnsi="Arial" w:cs="Arial"/>
              </w:rPr>
              <w:t xml:space="preserve"> (%)</w:t>
            </w:r>
          </w:p>
        </w:tc>
      </w:tr>
      <w:tr w:rsidR="001F7599" w:rsidRPr="00962697" w:rsidTr="001129FE">
        <w:trPr>
          <w:trHeight w:val="393"/>
        </w:trPr>
        <w:tc>
          <w:tcPr>
            <w:tcW w:w="1923" w:type="dxa"/>
            <w:tcBorders>
              <w:top w:val="single" w:sz="12" w:space="0" w:color="auto"/>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E</w:t>
            </w:r>
          </w:p>
        </w:tc>
        <w:tc>
          <w:tcPr>
            <w:tcW w:w="926" w:type="dxa"/>
            <w:tcBorders>
              <w:top w:val="single" w:sz="12" w:space="0" w:color="auto"/>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1</w:t>
            </w:r>
          </w:p>
        </w:tc>
        <w:tc>
          <w:tcPr>
            <w:tcW w:w="987" w:type="dxa"/>
            <w:tcBorders>
              <w:top w:val="single" w:sz="12" w:space="0" w:color="auto"/>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87" w:type="dxa"/>
            <w:tcBorders>
              <w:top w:val="single" w:sz="12" w:space="0" w:color="auto"/>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89" w:type="dxa"/>
            <w:tcBorders>
              <w:top w:val="single" w:sz="12" w:space="0" w:color="auto"/>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26" w:type="dxa"/>
            <w:tcBorders>
              <w:top w:val="single" w:sz="12" w:space="0" w:color="auto"/>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865" w:type="dxa"/>
            <w:tcBorders>
              <w:top w:val="single" w:sz="12" w:space="0" w:color="auto"/>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65" w:type="dxa"/>
            <w:tcBorders>
              <w:top w:val="single" w:sz="12" w:space="0" w:color="auto"/>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1134" w:type="dxa"/>
            <w:gridSpan w:val="2"/>
            <w:tcBorders>
              <w:top w:val="single" w:sz="12" w:space="0" w:color="auto"/>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r>
      <w:tr w:rsidR="001F7599" w:rsidRPr="00962697" w:rsidTr="001129FE">
        <w:trPr>
          <w:trHeight w:val="393"/>
        </w:trPr>
        <w:tc>
          <w:tcPr>
            <w:tcW w:w="1923"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T</w:t>
            </w:r>
          </w:p>
        </w:tc>
        <w:tc>
          <w:tcPr>
            <w:tcW w:w="926"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3</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89"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26"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8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1134" w:type="dxa"/>
            <w:gridSpan w:val="2"/>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r>
      <w:tr w:rsidR="001F7599" w:rsidRPr="00962697" w:rsidTr="001129FE">
        <w:trPr>
          <w:trHeight w:val="393"/>
        </w:trPr>
        <w:tc>
          <w:tcPr>
            <w:tcW w:w="1923"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S</w:t>
            </w:r>
          </w:p>
        </w:tc>
        <w:tc>
          <w:tcPr>
            <w:tcW w:w="926"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5</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89"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26"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8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1134" w:type="dxa"/>
            <w:gridSpan w:val="2"/>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r>
      <w:tr w:rsidR="001F7599" w:rsidRPr="00962697" w:rsidTr="001129FE">
        <w:trPr>
          <w:trHeight w:val="393"/>
        </w:trPr>
        <w:tc>
          <w:tcPr>
            <w:tcW w:w="1923"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E x T</w:t>
            </w:r>
          </w:p>
        </w:tc>
        <w:tc>
          <w:tcPr>
            <w:tcW w:w="926"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3</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89"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26"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8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1134" w:type="dxa"/>
            <w:gridSpan w:val="2"/>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r>
      <w:tr w:rsidR="001F7599" w:rsidRPr="00962697" w:rsidTr="001129FE">
        <w:trPr>
          <w:trHeight w:val="393"/>
        </w:trPr>
        <w:tc>
          <w:tcPr>
            <w:tcW w:w="1923"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 xml:space="preserve">E x S </w:t>
            </w:r>
          </w:p>
        </w:tc>
        <w:tc>
          <w:tcPr>
            <w:tcW w:w="926"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5</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89"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26"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8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1134" w:type="dxa"/>
            <w:gridSpan w:val="2"/>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r>
      <w:tr w:rsidR="001F7599" w:rsidRPr="00962697" w:rsidTr="001129FE">
        <w:trPr>
          <w:trHeight w:val="393"/>
        </w:trPr>
        <w:tc>
          <w:tcPr>
            <w:tcW w:w="1923"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T x S</w:t>
            </w:r>
          </w:p>
        </w:tc>
        <w:tc>
          <w:tcPr>
            <w:tcW w:w="926" w:type="dxa"/>
            <w:tcBorders>
              <w:top w:val="nil"/>
              <w:left w:val="nil"/>
              <w:bottom w:val="nil"/>
              <w:right w:val="nil"/>
            </w:tcBorders>
          </w:tcPr>
          <w:p w:rsidR="001F7599" w:rsidRPr="00962697" w:rsidRDefault="001F7599" w:rsidP="00E22F32">
            <w:pPr>
              <w:spacing w:before="240"/>
              <w:jc w:val="both"/>
              <w:rPr>
                <w:rFonts w:ascii="Arial" w:hAnsi="Arial" w:cs="Arial"/>
              </w:rPr>
            </w:pPr>
            <w:r w:rsidRPr="00962697">
              <w:rPr>
                <w:rFonts w:ascii="Arial" w:hAnsi="Arial" w:cs="Arial"/>
              </w:rPr>
              <w:t>15</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87"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89"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926"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8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65" w:type="dxa"/>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w:t>
            </w:r>
          </w:p>
        </w:tc>
        <w:tc>
          <w:tcPr>
            <w:tcW w:w="1134" w:type="dxa"/>
            <w:gridSpan w:val="2"/>
            <w:tcBorders>
              <w:top w:val="nil"/>
              <w:left w:val="nil"/>
              <w:bottom w:val="nil"/>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r>
      <w:tr w:rsidR="001F7599" w:rsidRPr="00962697" w:rsidTr="001129FE">
        <w:trPr>
          <w:trHeight w:val="393"/>
        </w:trPr>
        <w:tc>
          <w:tcPr>
            <w:tcW w:w="1923" w:type="dxa"/>
            <w:tcBorders>
              <w:top w:val="nil"/>
              <w:left w:val="nil"/>
              <w:bottom w:val="single" w:sz="12" w:space="0" w:color="auto"/>
              <w:right w:val="nil"/>
            </w:tcBorders>
          </w:tcPr>
          <w:p w:rsidR="001F7599" w:rsidRPr="00962697" w:rsidRDefault="001F7599" w:rsidP="00E22F32">
            <w:pPr>
              <w:tabs>
                <w:tab w:val="right" w:pos="1950"/>
              </w:tabs>
              <w:spacing w:before="240"/>
              <w:jc w:val="both"/>
              <w:rPr>
                <w:rFonts w:ascii="Arial" w:hAnsi="Arial" w:cs="Arial"/>
              </w:rPr>
            </w:pPr>
            <w:r w:rsidRPr="00962697">
              <w:rPr>
                <w:rFonts w:ascii="Arial" w:hAnsi="Arial" w:cs="Arial"/>
              </w:rPr>
              <w:t>E x T x S</w:t>
            </w:r>
            <w:r w:rsidRPr="00962697">
              <w:rPr>
                <w:rFonts w:ascii="Arial" w:hAnsi="Arial" w:cs="Arial"/>
              </w:rPr>
              <w:tab/>
            </w:r>
          </w:p>
        </w:tc>
        <w:tc>
          <w:tcPr>
            <w:tcW w:w="926" w:type="dxa"/>
            <w:tcBorders>
              <w:top w:val="nil"/>
              <w:left w:val="nil"/>
              <w:bottom w:val="single" w:sz="12" w:space="0" w:color="auto"/>
              <w:right w:val="nil"/>
            </w:tcBorders>
          </w:tcPr>
          <w:p w:rsidR="001F7599" w:rsidRPr="00962697" w:rsidRDefault="001F7599" w:rsidP="00E22F32">
            <w:pPr>
              <w:spacing w:before="240"/>
              <w:jc w:val="both"/>
              <w:rPr>
                <w:rFonts w:ascii="Arial" w:hAnsi="Arial" w:cs="Arial"/>
              </w:rPr>
            </w:pPr>
            <w:r w:rsidRPr="00962697">
              <w:rPr>
                <w:rFonts w:ascii="Arial" w:hAnsi="Arial" w:cs="Arial"/>
              </w:rPr>
              <w:t>15</w:t>
            </w:r>
          </w:p>
        </w:tc>
        <w:tc>
          <w:tcPr>
            <w:tcW w:w="987" w:type="dxa"/>
            <w:tcBorders>
              <w:top w:val="nil"/>
              <w:left w:val="nil"/>
              <w:bottom w:val="single" w:sz="12" w:space="0" w:color="auto"/>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87" w:type="dxa"/>
            <w:tcBorders>
              <w:top w:val="nil"/>
              <w:left w:val="nil"/>
              <w:bottom w:val="single" w:sz="12" w:space="0" w:color="auto"/>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89" w:type="dxa"/>
            <w:tcBorders>
              <w:top w:val="nil"/>
              <w:left w:val="nil"/>
              <w:bottom w:val="single" w:sz="12" w:space="0" w:color="auto"/>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26" w:type="dxa"/>
            <w:tcBorders>
              <w:top w:val="nil"/>
              <w:left w:val="nil"/>
              <w:bottom w:val="single" w:sz="12" w:space="0" w:color="auto"/>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865" w:type="dxa"/>
            <w:tcBorders>
              <w:top w:val="nil"/>
              <w:left w:val="nil"/>
              <w:bottom w:val="single" w:sz="12" w:space="0" w:color="auto"/>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965" w:type="dxa"/>
            <w:tcBorders>
              <w:top w:val="nil"/>
              <w:left w:val="nil"/>
              <w:bottom w:val="single" w:sz="12" w:space="0" w:color="auto"/>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c>
          <w:tcPr>
            <w:tcW w:w="1134" w:type="dxa"/>
            <w:gridSpan w:val="2"/>
            <w:tcBorders>
              <w:top w:val="nil"/>
              <w:left w:val="nil"/>
              <w:bottom w:val="single" w:sz="12" w:space="0" w:color="auto"/>
              <w:right w:val="nil"/>
            </w:tcBorders>
          </w:tcPr>
          <w:p w:rsidR="001F7599" w:rsidRPr="00962697" w:rsidRDefault="006C01B7" w:rsidP="00E22F32">
            <w:pPr>
              <w:spacing w:before="240"/>
              <w:jc w:val="both"/>
              <w:rPr>
                <w:rFonts w:ascii="Arial" w:hAnsi="Arial" w:cs="Arial"/>
              </w:rPr>
            </w:pPr>
            <w:r w:rsidRPr="00962697">
              <w:rPr>
                <w:rFonts w:ascii="Arial" w:hAnsi="Arial" w:cs="Arial"/>
              </w:rPr>
              <w:t>NS</w:t>
            </w:r>
          </w:p>
        </w:tc>
      </w:tr>
    </w:tbl>
    <w:p w:rsidR="00E22F32" w:rsidRPr="00962697" w:rsidRDefault="006C01B7" w:rsidP="00925A31">
      <w:pPr>
        <w:spacing w:before="240" w:line="360" w:lineRule="auto"/>
        <w:jc w:val="both"/>
        <w:rPr>
          <w:rFonts w:ascii="Arial" w:hAnsi="Arial" w:cs="Arial"/>
        </w:rPr>
      </w:pPr>
      <w:r w:rsidRPr="00962697">
        <w:rPr>
          <w:rFonts w:ascii="Arial" w:hAnsi="Arial" w:cs="Arial"/>
        </w:rPr>
        <w:t>E = extender, T = temperature, S = storage time, E x T = interaction between extender type and temperature, E x S = interaction between extender type and storage time, T x S = interaction between temperature and storage time, E x T x S = interactions between extender type,</w:t>
      </w:r>
      <w:r w:rsidR="005849E1" w:rsidRPr="00962697">
        <w:rPr>
          <w:rFonts w:ascii="Arial" w:hAnsi="Arial" w:cs="Arial"/>
        </w:rPr>
        <w:t xml:space="preserve"> temperature and storage time, </w:t>
      </w:r>
      <w:r w:rsidR="00606715" w:rsidRPr="00962697">
        <w:rPr>
          <w:rFonts w:ascii="Arial" w:hAnsi="Arial" w:cs="Arial"/>
        </w:rPr>
        <w:t xml:space="preserve">DF = degree of freedom, </w:t>
      </w:r>
      <w:r w:rsidR="00216C02" w:rsidRPr="00962697">
        <w:rPr>
          <w:rFonts w:ascii="Arial" w:hAnsi="Arial" w:cs="Arial"/>
        </w:rPr>
        <w:t>TM = t</w:t>
      </w:r>
      <w:r w:rsidR="001F7599" w:rsidRPr="00962697">
        <w:rPr>
          <w:rFonts w:ascii="Arial" w:hAnsi="Arial" w:cs="Arial"/>
        </w:rPr>
        <w:t xml:space="preserve">otal </w:t>
      </w:r>
      <w:r w:rsidR="00216C02" w:rsidRPr="00962697">
        <w:rPr>
          <w:rFonts w:ascii="Arial" w:hAnsi="Arial" w:cs="Arial"/>
        </w:rPr>
        <w:t>motility of s</w:t>
      </w:r>
      <w:r w:rsidR="00BE0054" w:rsidRPr="00962697">
        <w:rPr>
          <w:rFonts w:ascii="Arial" w:hAnsi="Arial" w:cs="Arial"/>
        </w:rPr>
        <w:t>permatozoa, NON-P</w:t>
      </w:r>
      <w:r w:rsidR="001F7599" w:rsidRPr="00962697">
        <w:rPr>
          <w:rFonts w:ascii="Arial" w:hAnsi="Arial" w:cs="Arial"/>
        </w:rPr>
        <w:t>.</w:t>
      </w:r>
      <w:r w:rsidR="00216C02" w:rsidRPr="00962697">
        <w:rPr>
          <w:rFonts w:ascii="Arial" w:hAnsi="Arial" w:cs="Arial"/>
        </w:rPr>
        <w:t xml:space="preserve"> = s</w:t>
      </w:r>
      <w:r w:rsidR="001F7599" w:rsidRPr="00962697">
        <w:rPr>
          <w:rFonts w:ascii="Arial" w:hAnsi="Arial" w:cs="Arial"/>
        </w:rPr>
        <w:t xml:space="preserve">ub-population of </w:t>
      </w:r>
      <w:r w:rsidR="003B1BC9" w:rsidRPr="00962697">
        <w:rPr>
          <w:rFonts w:ascii="Arial" w:hAnsi="Arial" w:cs="Arial"/>
        </w:rPr>
        <w:t xml:space="preserve">sperm </w:t>
      </w:r>
      <w:r w:rsidR="001F7599" w:rsidRPr="00962697">
        <w:rPr>
          <w:rFonts w:ascii="Arial" w:hAnsi="Arial" w:cs="Arial"/>
        </w:rPr>
        <w:t>cells with non-</w:t>
      </w:r>
      <w:r w:rsidR="00BE0054" w:rsidRPr="00962697">
        <w:rPr>
          <w:rFonts w:ascii="Arial" w:hAnsi="Arial" w:cs="Arial"/>
        </w:rPr>
        <w:t>progressive motility, and PROG</w:t>
      </w:r>
      <w:r w:rsidR="001F7599" w:rsidRPr="00962697">
        <w:rPr>
          <w:rFonts w:ascii="Arial" w:hAnsi="Arial" w:cs="Arial"/>
        </w:rPr>
        <w:t>.</w:t>
      </w:r>
      <w:r w:rsidR="00216C02" w:rsidRPr="00962697">
        <w:rPr>
          <w:rFonts w:ascii="Arial" w:hAnsi="Arial" w:cs="Arial"/>
        </w:rPr>
        <w:t xml:space="preserve"> = s</w:t>
      </w:r>
      <w:r w:rsidR="001F7599" w:rsidRPr="00962697">
        <w:rPr>
          <w:rFonts w:ascii="Arial" w:hAnsi="Arial" w:cs="Arial"/>
        </w:rPr>
        <w:t xml:space="preserve">ub-population of </w:t>
      </w:r>
      <w:r w:rsidR="009B32EE" w:rsidRPr="00962697">
        <w:rPr>
          <w:rFonts w:ascii="Arial" w:hAnsi="Arial" w:cs="Arial"/>
        </w:rPr>
        <w:t xml:space="preserve">sperm </w:t>
      </w:r>
      <w:r w:rsidR="001F7599" w:rsidRPr="00962697">
        <w:rPr>
          <w:rFonts w:ascii="Arial" w:hAnsi="Arial" w:cs="Arial"/>
        </w:rPr>
        <w:t>cell</w:t>
      </w:r>
      <w:r w:rsidR="00BE0054" w:rsidRPr="00962697">
        <w:rPr>
          <w:rFonts w:ascii="Arial" w:hAnsi="Arial" w:cs="Arial"/>
        </w:rPr>
        <w:t>s with progressive motility, RAPID</w:t>
      </w:r>
      <w:r w:rsidR="00216C02" w:rsidRPr="00962697">
        <w:rPr>
          <w:rFonts w:ascii="Arial" w:hAnsi="Arial" w:cs="Arial"/>
        </w:rPr>
        <w:t xml:space="preserve"> = s</w:t>
      </w:r>
      <w:r w:rsidR="001F7599" w:rsidRPr="00962697">
        <w:rPr>
          <w:rFonts w:ascii="Arial" w:hAnsi="Arial" w:cs="Arial"/>
        </w:rPr>
        <w:t>ub-</w:t>
      </w:r>
      <w:r w:rsidR="00BE0054" w:rsidRPr="00962697">
        <w:rPr>
          <w:rFonts w:ascii="Arial" w:hAnsi="Arial" w:cs="Arial"/>
        </w:rPr>
        <w:t xml:space="preserve">population of rapid </w:t>
      </w:r>
      <w:r w:rsidR="006D4B5E" w:rsidRPr="00962697">
        <w:rPr>
          <w:rFonts w:ascii="Arial" w:hAnsi="Arial" w:cs="Arial"/>
        </w:rPr>
        <w:t xml:space="preserve">moving sperm </w:t>
      </w:r>
      <w:r w:rsidR="00BE0054" w:rsidRPr="00962697">
        <w:rPr>
          <w:rFonts w:ascii="Arial" w:hAnsi="Arial" w:cs="Arial"/>
        </w:rPr>
        <w:t>cells, MEDIUM</w:t>
      </w:r>
      <w:r w:rsidR="00216C02" w:rsidRPr="00962697">
        <w:rPr>
          <w:rFonts w:ascii="Arial" w:hAnsi="Arial" w:cs="Arial"/>
        </w:rPr>
        <w:t xml:space="preserve"> = s</w:t>
      </w:r>
      <w:r w:rsidR="001F7599" w:rsidRPr="00962697">
        <w:rPr>
          <w:rFonts w:ascii="Arial" w:hAnsi="Arial" w:cs="Arial"/>
        </w:rPr>
        <w:t>ub-population of sperm</w:t>
      </w:r>
      <w:r w:rsidR="003B1BC9" w:rsidRPr="00962697">
        <w:rPr>
          <w:rFonts w:ascii="Arial" w:hAnsi="Arial" w:cs="Arial"/>
        </w:rPr>
        <w:t>atozoa</w:t>
      </w:r>
      <w:r w:rsidR="001F7599" w:rsidRPr="00962697">
        <w:rPr>
          <w:rFonts w:ascii="Arial" w:hAnsi="Arial" w:cs="Arial"/>
        </w:rPr>
        <w:t xml:space="preserve"> with medi</w:t>
      </w:r>
      <w:r w:rsidR="00BE0054" w:rsidRPr="00962697">
        <w:rPr>
          <w:rFonts w:ascii="Arial" w:hAnsi="Arial" w:cs="Arial"/>
        </w:rPr>
        <w:t>um velocity, SLOW</w:t>
      </w:r>
      <w:r w:rsidR="00216C02" w:rsidRPr="00962697">
        <w:rPr>
          <w:rFonts w:ascii="Arial" w:hAnsi="Arial" w:cs="Arial"/>
        </w:rPr>
        <w:t xml:space="preserve"> = s</w:t>
      </w:r>
      <w:r w:rsidR="001F7599" w:rsidRPr="00962697">
        <w:rPr>
          <w:rFonts w:ascii="Arial" w:hAnsi="Arial" w:cs="Arial"/>
        </w:rPr>
        <w:t>ub-</w:t>
      </w:r>
      <w:r w:rsidR="00BE0054" w:rsidRPr="00962697">
        <w:rPr>
          <w:rFonts w:ascii="Arial" w:hAnsi="Arial" w:cs="Arial"/>
        </w:rPr>
        <w:t xml:space="preserve">population of slow </w:t>
      </w:r>
      <w:r w:rsidR="006D4B5E" w:rsidRPr="00962697">
        <w:rPr>
          <w:rFonts w:ascii="Arial" w:hAnsi="Arial" w:cs="Arial"/>
        </w:rPr>
        <w:t xml:space="preserve">moving </w:t>
      </w:r>
      <w:r w:rsidR="00BE0054" w:rsidRPr="00962697">
        <w:rPr>
          <w:rFonts w:ascii="Arial" w:hAnsi="Arial" w:cs="Arial"/>
        </w:rPr>
        <w:t>sperm</w:t>
      </w:r>
      <w:r w:rsidR="006D4B5E" w:rsidRPr="00962697">
        <w:rPr>
          <w:rFonts w:ascii="Arial" w:hAnsi="Arial" w:cs="Arial"/>
        </w:rPr>
        <w:t>atozoa</w:t>
      </w:r>
      <w:r w:rsidR="00BE0054" w:rsidRPr="00962697">
        <w:rPr>
          <w:rFonts w:ascii="Arial" w:hAnsi="Arial" w:cs="Arial"/>
        </w:rPr>
        <w:t>, STATIC</w:t>
      </w:r>
      <w:r w:rsidR="00216C02" w:rsidRPr="00962697">
        <w:rPr>
          <w:rFonts w:ascii="Arial" w:hAnsi="Arial" w:cs="Arial"/>
        </w:rPr>
        <w:t xml:space="preserve"> = s</w:t>
      </w:r>
      <w:r w:rsidR="001F7599" w:rsidRPr="00962697">
        <w:rPr>
          <w:rFonts w:ascii="Arial" w:hAnsi="Arial" w:cs="Arial"/>
        </w:rPr>
        <w:t>ub-population of static sperm</w:t>
      </w:r>
      <w:r w:rsidR="009B32EE" w:rsidRPr="00962697">
        <w:rPr>
          <w:rFonts w:ascii="Arial" w:hAnsi="Arial" w:cs="Arial"/>
        </w:rPr>
        <w:t>atozoa</w:t>
      </w:r>
      <w:r w:rsidRPr="00962697">
        <w:rPr>
          <w:rFonts w:ascii="Arial" w:hAnsi="Arial" w:cs="Arial"/>
        </w:rPr>
        <w:t>.</w:t>
      </w:r>
      <w:r w:rsidR="001F7599" w:rsidRPr="00962697">
        <w:rPr>
          <w:rFonts w:ascii="Arial" w:hAnsi="Arial" w:cs="Arial"/>
        </w:rPr>
        <w:t xml:space="preserve"> * = significant (P ˂ 0.05), **= highly significant (P ˂ 0.01); </w:t>
      </w:r>
      <w:r w:rsidR="00E22F32" w:rsidRPr="00962697">
        <w:rPr>
          <w:rFonts w:ascii="Arial" w:hAnsi="Arial" w:cs="Arial"/>
        </w:rPr>
        <w:t>ns = not significant (P &gt; 0.05).</w:t>
      </w:r>
    </w:p>
    <w:p w:rsidR="008675A0" w:rsidRPr="00962697" w:rsidRDefault="008675A0" w:rsidP="00E22F32">
      <w:pPr>
        <w:spacing w:before="240" w:line="240" w:lineRule="auto"/>
        <w:jc w:val="both"/>
        <w:rPr>
          <w:rFonts w:ascii="Arial" w:hAnsi="Arial" w:cs="Arial"/>
        </w:rPr>
      </w:pPr>
    </w:p>
    <w:p w:rsidR="00E22F32" w:rsidRPr="00962697" w:rsidRDefault="00E22F32" w:rsidP="00E22F32">
      <w:pPr>
        <w:spacing w:before="240" w:line="240" w:lineRule="auto"/>
        <w:jc w:val="both"/>
        <w:rPr>
          <w:rFonts w:ascii="Arial" w:hAnsi="Arial" w:cs="Arial"/>
        </w:rPr>
        <w:sectPr w:rsidR="00E22F32" w:rsidRPr="00962697" w:rsidSect="00925A31">
          <w:pgSz w:w="12240" w:h="15840"/>
          <w:pgMar w:top="1440" w:right="1440" w:bottom="1440" w:left="1440" w:header="720" w:footer="720" w:gutter="0"/>
          <w:cols w:space="720"/>
          <w:docGrid w:linePitch="360"/>
        </w:sectPr>
      </w:pPr>
    </w:p>
    <w:p w:rsidR="002025A0" w:rsidRPr="00962697" w:rsidRDefault="002025A0" w:rsidP="00467FFB">
      <w:pPr>
        <w:autoSpaceDE w:val="0"/>
        <w:autoSpaceDN w:val="0"/>
        <w:adjustRightInd w:val="0"/>
        <w:spacing w:before="240" w:after="0" w:line="360" w:lineRule="auto"/>
        <w:jc w:val="both"/>
        <w:rPr>
          <w:rFonts w:ascii="Arial" w:hAnsi="Arial" w:cs="Arial"/>
        </w:rPr>
      </w:pPr>
      <w:r w:rsidRPr="00962697">
        <w:rPr>
          <w:rFonts w:ascii="Arial" w:hAnsi="Arial" w:cs="Arial"/>
        </w:rPr>
        <w:lastRenderedPageBreak/>
        <w:t>The effect</w:t>
      </w:r>
      <w:r w:rsidR="00623CFB" w:rsidRPr="00962697">
        <w:rPr>
          <w:rFonts w:ascii="Arial" w:hAnsi="Arial" w:cs="Arial"/>
        </w:rPr>
        <w:t xml:space="preserve"> of type of extender (E) was significant (P ˂ 0.05)</w:t>
      </w:r>
      <w:r w:rsidRPr="00962697">
        <w:rPr>
          <w:rFonts w:ascii="Arial" w:hAnsi="Arial" w:cs="Arial"/>
        </w:rPr>
        <w:t xml:space="preserve"> </w:t>
      </w:r>
      <w:r w:rsidR="00623CFB" w:rsidRPr="00962697">
        <w:rPr>
          <w:rFonts w:ascii="Arial" w:hAnsi="Arial" w:cs="Arial"/>
        </w:rPr>
        <w:t>only on slow</w:t>
      </w:r>
      <w:r w:rsidRPr="00962697">
        <w:rPr>
          <w:rFonts w:ascii="Arial" w:hAnsi="Arial" w:cs="Arial"/>
        </w:rPr>
        <w:t xml:space="preserve"> motility. The effect of temperature (T) was highly significant (P ˂ 0.01) on most of the sperm motility parameter</w:t>
      </w:r>
      <w:r w:rsidR="00623CFB" w:rsidRPr="00962697">
        <w:rPr>
          <w:rFonts w:ascii="Arial" w:hAnsi="Arial" w:cs="Arial"/>
        </w:rPr>
        <w:t>s except on the slow and static</w:t>
      </w:r>
      <w:r w:rsidRPr="00962697">
        <w:rPr>
          <w:rFonts w:ascii="Arial" w:hAnsi="Arial" w:cs="Arial"/>
        </w:rPr>
        <w:t xml:space="preserve"> (P&gt; 0.05). Storage</w:t>
      </w:r>
      <w:r w:rsidR="009970E1" w:rsidRPr="00962697">
        <w:rPr>
          <w:rFonts w:ascii="Arial" w:hAnsi="Arial" w:cs="Arial"/>
        </w:rPr>
        <w:t xml:space="preserve"> time (S</w:t>
      </w:r>
      <w:r w:rsidRPr="00962697">
        <w:rPr>
          <w:rFonts w:ascii="Arial" w:hAnsi="Arial" w:cs="Arial"/>
        </w:rPr>
        <w:t>) had highly significant effect</w:t>
      </w:r>
      <w:r w:rsidR="00623CFB" w:rsidRPr="00962697">
        <w:rPr>
          <w:rFonts w:ascii="Arial" w:hAnsi="Arial" w:cs="Arial"/>
        </w:rPr>
        <w:t>s (P ˂ 0.01) on the total motility, progressive motility</w:t>
      </w:r>
      <w:r w:rsidRPr="00962697">
        <w:rPr>
          <w:rFonts w:ascii="Arial" w:hAnsi="Arial" w:cs="Arial"/>
        </w:rPr>
        <w:t xml:space="preserve"> and t</w:t>
      </w:r>
      <w:r w:rsidR="00623CFB" w:rsidRPr="00962697">
        <w:rPr>
          <w:rFonts w:ascii="Arial" w:hAnsi="Arial" w:cs="Arial"/>
        </w:rPr>
        <w:t>he medium</w:t>
      </w:r>
      <w:r w:rsidRPr="00962697">
        <w:rPr>
          <w:rFonts w:ascii="Arial" w:hAnsi="Arial" w:cs="Arial"/>
        </w:rPr>
        <w:t xml:space="preserve"> motility; </w:t>
      </w:r>
      <w:r w:rsidR="00623CFB" w:rsidRPr="00962697">
        <w:rPr>
          <w:rFonts w:ascii="Arial" w:hAnsi="Arial" w:cs="Arial"/>
        </w:rPr>
        <w:t>as well as</w:t>
      </w:r>
      <w:r w:rsidRPr="00962697">
        <w:rPr>
          <w:rFonts w:ascii="Arial" w:hAnsi="Arial" w:cs="Arial"/>
        </w:rPr>
        <w:t xml:space="preserve"> on the non-progressive and rapid sperm</w:t>
      </w:r>
      <w:r w:rsidR="00623CFB" w:rsidRPr="00962697">
        <w:rPr>
          <w:rFonts w:ascii="Arial" w:hAnsi="Arial" w:cs="Arial"/>
        </w:rPr>
        <w:t xml:space="preserve"> (P ˂ 0.05)</w:t>
      </w:r>
      <w:r w:rsidR="00273412" w:rsidRPr="00962697">
        <w:rPr>
          <w:rFonts w:ascii="Arial" w:hAnsi="Arial" w:cs="Arial"/>
        </w:rPr>
        <w:t xml:space="preserve"> and no significant</w:t>
      </w:r>
      <w:r w:rsidRPr="00962697">
        <w:rPr>
          <w:rFonts w:ascii="Arial" w:hAnsi="Arial" w:cs="Arial"/>
        </w:rPr>
        <w:t xml:space="preserve"> e</w:t>
      </w:r>
      <w:r w:rsidR="00273412" w:rsidRPr="00962697">
        <w:rPr>
          <w:rFonts w:ascii="Arial" w:hAnsi="Arial" w:cs="Arial"/>
        </w:rPr>
        <w:t>ffects on slow and static spermatozoa (P &gt; 0.05).</w:t>
      </w:r>
    </w:p>
    <w:p w:rsidR="00EE13D5" w:rsidRPr="00962697" w:rsidRDefault="00273412" w:rsidP="00467FFB">
      <w:pPr>
        <w:autoSpaceDE w:val="0"/>
        <w:autoSpaceDN w:val="0"/>
        <w:adjustRightInd w:val="0"/>
        <w:spacing w:before="240" w:after="0" w:line="360" w:lineRule="auto"/>
        <w:jc w:val="both"/>
        <w:rPr>
          <w:rFonts w:ascii="Arial" w:hAnsi="Arial" w:cs="Arial"/>
        </w:rPr>
      </w:pPr>
      <w:r w:rsidRPr="00962697">
        <w:rPr>
          <w:rFonts w:ascii="Arial" w:hAnsi="Arial" w:cs="Arial"/>
        </w:rPr>
        <w:t>I</w:t>
      </w:r>
      <w:r w:rsidR="002025A0" w:rsidRPr="00962697">
        <w:rPr>
          <w:rFonts w:ascii="Arial" w:hAnsi="Arial" w:cs="Arial"/>
        </w:rPr>
        <w:t>nteraction</w:t>
      </w:r>
      <w:r w:rsidR="006D4B5E" w:rsidRPr="00962697">
        <w:rPr>
          <w:rFonts w:ascii="Arial" w:hAnsi="Arial" w:cs="Arial"/>
        </w:rPr>
        <w:t>s</w:t>
      </w:r>
      <w:r w:rsidR="002025A0" w:rsidRPr="00962697">
        <w:rPr>
          <w:rFonts w:ascii="Arial" w:hAnsi="Arial" w:cs="Arial"/>
        </w:rPr>
        <w:t xml:space="preserve"> between E </w:t>
      </w:r>
      <w:r w:rsidRPr="00962697">
        <w:rPr>
          <w:rFonts w:ascii="Arial" w:hAnsi="Arial" w:cs="Arial"/>
        </w:rPr>
        <w:t>and T had</w:t>
      </w:r>
      <w:r w:rsidR="002025A0" w:rsidRPr="00962697">
        <w:rPr>
          <w:rFonts w:ascii="Arial" w:hAnsi="Arial" w:cs="Arial"/>
        </w:rPr>
        <w:t xml:space="preserve"> significant (P &gt; 0.05)  effect on all spermatozoa motility parameters except on progressively motile sperm where it had a highly significant (P ˂ 0.01) effect; whereas, the effect of the interaction between extender and storage time had no significant effect (P &gt; 0.05) on all sperm</w:t>
      </w:r>
      <w:r w:rsidR="009B32EE" w:rsidRPr="00962697">
        <w:rPr>
          <w:rFonts w:ascii="Arial" w:hAnsi="Arial" w:cs="Arial"/>
        </w:rPr>
        <w:t>atozoa</w:t>
      </w:r>
      <w:r w:rsidR="002025A0" w:rsidRPr="00962697">
        <w:rPr>
          <w:rFonts w:ascii="Arial" w:hAnsi="Arial" w:cs="Arial"/>
        </w:rPr>
        <w:t xml:space="preserve"> motility parameters. The effect of the interaction between temperature and storage time was highly significant (P ˂ 0.01) on total motility, non-progressive and rapidly motile spermatozoa, significant (P ˂ 0.05) on progressive and slow spermatozoa while they had no significant (P &gt; 0.05) effect on the sub-population of sperm with medium and static sperm. The interaction between extender, temperature and time exerted no significant (P &gt; 0.05) effect on all of the sperm</w:t>
      </w:r>
      <w:r w:rsidR="009B32EE" w:rsidRPr="00962697">
        <w:rPr>
          <w:rFonts w:ascii="Arial" w:hAnsi="Arial" w:cs="Arial"/>
        </w:rPr>
        <w:t>atozoa</w:t>
      </w:r>
      <w:r w:rsidR="002025A0" w:rsidRPr="00962697">
        <w:rPr>
          <w:rFonts w:ascii="Arial" w:hAnsi="Arial" w:cs="Arial"/>
        </w:rPr>
        <w:t xml:space="preserve"> motility parameters.</w:t>
      </w:r>
    </w:p>
    <w:p w:rsidR="008D1BBB" w:rsidRPr="00962697" w:rsidRDefault="00EE13D5" w:rsidP="00E22F32">
      <w:pPr>
        <w:autoSpaceDE w:val="0"/>
        <w:autoSpaceDN w:val="0"/>
        <w:adjustRightInd w:val="0"/>
        <w:spacing w:before="240" w:after="0" w:line="360" w:lineRule="auto"/>
        <w:jc w:val="both"/>
        <w:rPr>
          <w:rFonts w:ascii="Arial" w:hAnsi="Arial" w:cs="Arial"/>
        </w:rPr>
      </w:pPr>
      <w:r w:rsidRPr="00962697">
        <w:rPr>
          <w:rFonts w:ascii="Arial" w:hAnsi="Arial" w:cs="Arial"/>
        </w:rPr>
        <w:t xml:space="preserve">Although, direct comparisons between dilution rates were not made in this study because </w:t>
      </w:r>
      <w:r w:rsidRPr="00962697">
        <w:rPr>
          <w:rFonts w:ascii="Arial" w:hAnsi="Arial" w:cs="Arial"/>
          <w:color w:val="000000"/>
        </w:rPr>
        <w:t>contradictory reports may result from the use of extenders with different concentrations of some of the extender constituents used. B</w:t>
      </w:r>
      <w:r w:rsidRPr="00962697">
        <w:rPr>
          <w:rFonts w:ascii="Arial" w:hAnsi="Arial" w:cs="Arial"/>
        </w:rPr>
        <w:t>eyond doubt is th</w:t>
      </w:r>
      <w:r w:rsidR="000F3A78" w:rsidRPr="00962697">
        <w:rPr>
          <w:rFonts w:ascii="Arial" w:hAnsi="Arial" w:cs="Arial"/>
        </w:rPr>
        <w:t>e fact that dilution ratio 1 : 5</w:t>
      </w:r>
      <w:r w:rsidRPr="00962697">
        <w:rPr>
          <w:rFonts w:ascii="Arial" w:hAnsi="Arial" w:cs="Arial"/>
        </w:rPr>
        <w:t xml:space="preserve"> v / v (semen to extender) used in this study was suitable for Boer buck s</w:t>
      </w:r>
      <w:r w:rsidR="00C94804" w:rsidRPr="00962697">
        <w:rPr>
          <w:rFonts w:ascii="Arial" w:hAnsi="Arial" w:cs="Arial"/>
        </w:rPr>
        <w:t>permatozoa motility. This compares favorably</w:t>
      </w:r>
      <w:r w:rsidRPr="00962697">
        <w:rPr>
          <w:rFonts w:ascii="Arial" w:hAnsi="Arial" w:cs="Arial"/>
        </w:rPr>
        <w:t xml:space="preserve"> with the result obtained by Daskin </w:t>
      </w:r>
      <w:r w:rsidRPr="00962697">
        <w:rPr>
          <w:rFonts w:ascii="Arial" w:hAnsi="Arial" w:cs="Arial"/>
          <w:i/>
        </w:rPr>
        <w:t>et al</w:t>
      </w:r>
      <w:r w:rsidRPr="00962697">
        <w:rPr>
          <w:rFonts w:ascii="Arial" w:hAnsi="Arial" w:cs="Arial"/>
        </w:rPr>
        <w:t>. (2011) in their study of the</w:t>
      </w:r>
      <w:r w:rsidRPr="00962697">
        <w:rPr>
          <w:rFonts w:ascii="Arial" w:hAnsi="Arial" w:cs="Arial"/>
          <w:bCs/>
        </w:rPr>
        <w:t xml:space="preserve"> effect of different dilution rates of angor</w:t>
      </w:r>
      <w:r w:rsidR="00C94804" w:rsidRPr="00962697">
        <w:rPr>
          <w:rFonts w:ascii="Arial" w:hAnsi="Arial" w:cs="Arial"/>
          <w:bCs/>
        </w:rPr>
        <w:t>a buck semen frozen with Bioxcel</w:t>
      </w:r>
      <w:r w:rsidRPr="00962697">
        <w:rPr>
          <w:rFonts w:ascii="Arial" w:hAnsi="Arial" w:cs="Arial"/>
          <w:bCs/>
        </w:rPr>
        <w:t>l</w:t>
      </w:r>
      <w:r w:rsidRPr="00962697">
        <w:rPr>
          <w:rFonts w:ascii="Arial" w:hAnsi="Arial" w:cs="Arial"/>
          <w:vertAlign w:val="superscript"/>
        </w:rPr>
        <w:t>®</w:t>
      </w:r>
      <w:r w:rsidRPr="00962697">
        <w:rPr>
          <w:rFonts w:ascii="Arial" w:hAnsi="Arial" w:cs="Arial"/>
          <w:bCs/>
        </w:rPr>
        <w:t xml:space="preserve"> extender on the post-thaw quality. In their study, they pointed that </w:t>
      </w:r>
      <w:r w:rsidRPr="00962697">
        <w:rPr>
          <w:rFonts w:ascii="Arial" w:hAnsi="Arial" w:cs="Arial"/>
        </w:rPr>
        <w:t xml:space="preserve">the survival of goat sperm after 1:4 dilution rate (spermatozoa / ml) was superior to a 1 : 10 dilution rate, which was considered as high. At high dilution rates, the beneficial elements secreted from the accessory glands could be more diluted thereby reducing the spermatozoal protection.  Similar results have been reported by Khalifa &amp; El-Saidy (2006), Ansari </w:t>
      </w:r>
      <w:r w:rsidRPr="00962697">
        <w:rPr>
          <w:rFonts w:ascii="Arial" w:hAnsi="Arial" w:cs="Arial"/>
          <w:i/>
        </w:rPr>
        <w:t>et al</w:t>
      </w:r>
      <w:r w:rsidRPr="00962697">
        <w:rPr>
          <w:rFonts w:ascii="Arial" w:hAnsi="Arial" w:cs="Arial"/>
        </w:rPr>
        <w:t xml:space="preserve">. (2010) &amp; Sarıözkan </w:t>
      </w:r>
      <w:r w:rsidRPr="00962697">
        <w:rPr>
          <w:rFonts w:ascii="Arial" w:hAnsi="Arial" w:cs="Arial"/>
          <w:i/>
        </w:rPr>
        <w:t>et al</w:t>
      </w:r>
      <w:r w:rsidRPr="00962697">
        <w:rPr>
          <w:rFonts w:ascii="Arial" w:hAnsi="Arial" w:cs="Arial"/>
        </w:rPr>
        <w:t>. (2010).</w:t>
      </w:r>
    </w:p>
    <w:p w:rsidR="008675A0" w:rsidRPr="00962697" w:rsidRDefault="008675A0" w:rsidP="00E22F32">
      <w:pPr>
        <w:autoSpaceDE w:val="0"/>
        <w:autoSpaceDN w:val="0"/>
        <w:adjustRightInd w:val="0"/>
        <w:spacing w:before="240" w:after="0" w:line="360" w:lineRule="auto"/>
        <w:jc w:val="both"/>
        <w:rPr>
          <w:rFonts w:ascii="Arial" w:hAnsi="Arial" w:cs="Arial"/>
        </w:rPr>
        <w:sectPr w:rsidR="008675A0" w:rsidRPr="00962697" w:rsidSect="00E22F32">
          <w:pgSz w:w="12240" w:h="15840"/>
          <w:pgMar w:top="1440" w:right="1440" w:bottom="1440" w:left="1440" w:header="720" w:footer="720" w:gutter="0"/>
          <w:cols w:space="720"/>
          <w:docGrid w:linePitch="360"/>
        </w:sectPr>
      </w:pPr>
    </w:p>
    <w:tbl>
      <w:tblPr>
        <w:tblStyle w:val="TableGrid"/>
        <w:tblpPr w:leftFromText="180" w:rightFromText="180" w:vertAnchor="page" w:horzAnchor="margin" w:tblpY="2162"/>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9"/>
        <w:gridCol w:w="962"/>
        <w:gridCol w:w="895"/>
        <w:gridCol w:w="1032"/>
        <w:gridCol w:w="1059"/>
        <w:gridCol w:w="1064"/>
        <w:gridCol w:w="1254"/>
        <w:gridCol w:w="1010"/>
        <w:gridCol w:w="1141"/>
      </w:tblGrid>
      <w:tr w:rsidR="00F40A0A" w:rsidRPr="00962697" w:rsidTr="00F40A0A">
        <w:tc>
          <w:tcPr>
            <w:tcW w:w="1464" w:type="dxa"/>
            <w:tcBorders>
              <w:top w:val="single" w:sz="4" w:space="0" w:color="auto"/>
              <w:bottom w:val="single" w:sz="4" w:space="0" w:color="auto"/>
            </w:tcBorders>
          </w:tcPr>
          <w:p w:rsidR="00F40A0A" w:rsidRPr="00962697" w:rsidRDefault="00F40A0A" w:rsidP="00F40A0A">
            <w:pPr>
              <w:rPr>
                <w:rFonts w:ascii="Arial" w:hAnsi="Arial" w:cs="Arial"/>
              </w:rPr>
            </w:pPr>
            <w:r w:rsidRPr="00962697">
              <w:rPr>
                <w:rFonts w:ascii="Arial" w:hAnsi="Arial" w:cs="Arial"/>
              </w:rPr>
              <w:lastRenderedPageBreak/>
              <w:t>TEMP (°C)</w:t>
            </w:r>
          </w:p>
        </w:tc>
        <w:tc>
          <w:tcPr>
            <w:tcW w:w="1464" w:type="dxa"/>
            <w:tcBorders>
              <w:top w:val="single" w:sz="4" w:space="0" w:color="auto"/>
              <w:bottom w:val="single" w:sz="4" w:space="0" w:color="auto"/>
            </w:tcBorders>
          </w:tcPr>
          <w:p w:rsidR="00F40A0A" w:rsidRPr="00962697" w:rsidRDefault="00F40A0A" w:rsidP="00F40A0A">
            <w:pPr>
              <w:rPr>
                <w:rFonts w:ascii="Arial" w:hAnsi="Arial" w:cs="Arial"/>
              </w:rPr>
            </w:pPr>
            <w:r w:rsidRPr="00962697">
              <w:rPr>
                <w:rFonts w:ascii="Arial" w:hAnsi="Arial" w:cs="Arial"/>
              </w:rPr>
              <w:t>TIME (HR)</w:t>
            </w:r>
          </w:p>
        </w:tc>
        <w:tc>
          <w:tcPr>
            <w:tcW w:w="1464" w:type="dxa"/>
            <w:tcBorders>
              <w:top w:val="single" w:sz="4" w:space="0" w:color="auto"/>
              <w:bottom w:val="single" w:sz="4" w:space="0" w:color="auto"/>
            </w:tcBorders>
          </w:tcPr>
          <w:p w:rsidR="00F40A0A" w:rsidRPr="00962697" w:rsidRDefault="00F40A0A" w:rsidP="00F40A0A">
            <w:pPr>
              <w:rPr>
                <w:rFonts w:ascii="Arial" w:hAnsi="Arial" w:cs="Arial"/>
              </w:rPr>
            </w:pPr>
            <w:r w:rsidRPr="00962697">
              <w:rPr>
                <w:rFonts w:ascii="Arial" w:hAnsi="Arial" w:cs="Arial"/>
              </w:rPr>
              <w:t>TM (%)</w:t>
            </w:r>
          </w:p>
        </w:tc>
        <w:tc>
          <w:tcPr>
            <w:tcW w:w="1464" w:type="dxa"/>
            <w:tcBorders>
              <w:top w:val="single" w:sz="4" w:space="0" w:color="auto"/>
              <w:bottom w:val="single" w:sz="4" w:space="0" w:color="auto"/>
            </w:tcBorders>
          </w:tcPr>
          <w:p w:rsidR="00F40A0A" w:rsidRPr="00962697" w:rsidRDefault="00F40A0A" w:rsidP="00F40A0A">
            <w:pPr>
              <w:rPr>
                <w:rFonts w:ascii="Arial" w:hAnsi="Arial" w:cs="Arial"/>
              </w:rPr>
            </w:pPr>
            <w:r w:rsidRPr="00962697">
              <w:rPr>
                <w:rFonts w:ascii="Arial" w:hAnsi="Arial" w:cs="Arial"/>
              </w:rPr>
              <w:t>NON-P (%)</w:t>
            </w:r>
          </w:p>
        </w:tc>
        <w:tc>
          <w:tcPr>
            <w:tcW w:w="1464" w:type="dxa"/>
            <w:tcBorders>
              <w:top w:val="single" w:sz="4" w:space="0" w:color="auto"/>
              <w:bottom w:val="single" w:sz="4" w:space="0" w:color="auto"/>
            </w:tcBorders>
          </w:tcPr>
          <w:p w:rsidR="00F40A0A" w:rsidRPr="00962697" w:rsidRDefault="00F40A0A" w:rsidP="00F40A0A">
            <w:pPr>
              <w:rPr>
                <w:rFonts w:ascii="Arial" w:hAnsi="Arial" w:cs="Arial"/>
              </w:rPr>
            </w:pPr>
            <w:r w:rsidRPr="00962697">
              <w:rPr>
                <w:rFonts w:ascii="Arial" w:hAnsi="Arial" w:cs="Arial"/>
              </w:rPr>
              <w:t>PROG (%)</w:t>
            </w:r>
          </w:p>
        </w:tc>
        <w:tc>
          <w:tcPr>
            <w:tcW w:w="1464" w:type="dxa"/>
            <w:tcBorders>
              <w:top w:val="single" w:sz="4" w:space="0" w:color="auto"/>
              <w:bottom w:val="single" w:sz="4" w:space="0" w:color="auto"/>
            </w:tcBorders>
          </w:tcPr>
          <w:p w:rsidR="00F40A0A" w:rsidRPr="00962697" w:rsidRDefault="00F40A0A" w:rsidP="00F40A0A">
            <w:pPr>
              <w:rPr>
                <w:rFonts w:ascii="Arial" w:hAnsi="Arial" w:cs="Arial"/>
              </w:rPr>
            </w:pPr>
            <w:r w:rsidRPr="00962697">
              <w:rPr>
                <w:rFonts w:ascii="Arial" w:hAnsi="Arial" w:cs="Arial"/>
              </w:rPr>
              <w:t>RAPID (%)</w:t>
            </w:r>
          </w:p>
        </w:tc>
        <w:tc>
          <w:tcPr>
            <w:tcW w:w="1584" w:type="dxa"/>
            <w:tcBorders>
              <w:top w:val="single" w:sz="4" w:space="0" w:color="auto"/>
              <w:bottom w:val="single" w:sz="4" w:space="0" w:color="auto"/>
            </w:tcBorders>
          </w:tcPr>
          <w:p w:rsidR="00F40A0A" w:rsidRPr="00962697" w:rsidRDefault="00F40A0A" w:rsidP="00F40A0A">
            <w:pPr>
              <w:rPr>
                <w:rFonts w:ascii="Arial" w:hAnsi="Arial" w:cs="Arial"/>
              </w:rPr>
            </w:pPr>
            <w:r w:rsidRPr="00962697">
              <w:rPr>
                <w:rFonts w:ascii="Arial" w:hAnsi="Arial" w:cs="Arial"/>
              </w:rPr>
              <w:t>MEDIUM (%)</w:t>
            </w:r>
          </w:p>
        </w:tc>
        <w:tc>
          <w:tcPr>
            <w:tcW w:w="1344" w:type="dxa"/>
            <w:tcBorders>
              <w:top w:val="single" w:sz="4" w:space="0" w:color="auto"/>
              <w:bottom w:val="single" w:sz="4" w:space="0" w:color="auto"/>
            </w:tcBorders>
          </w:tcPr>
          <w:p w:rsidR="00F40A0A" w:rsidRPr="00962697" w:rsidRDefault="00F40A0A" w:rsidP="00F40A0A">
            <w:pPr>
              <w:rPr>
                <w:rFonts w:ascii="Arial" w:hAnsi="Arial" w:cs="Arial"/>
              </w:rPr>
            </w:pPr>
            <w:r w:rsidRPr="00962697">
              <w:rPr>
                <w:rFonts w:ascii="Arial" w:hAnsi="Arial" w:cs="Arial"/>
              </w:rPr>
              <w:t>SLOW (%)</w:t>
            </w:r>
          </w:p>
        </w:tc>
        <w:tc>
          <w:tcPr>
            <w:tcW w:w="1464" w:type="dxa"/>
            <w:tcBorders>
              <w:top w:val="single" w:sz="4" w:space="0" w:color="auto"/>
              <w:bottom w:val="single" w:sz="4" w:space="0" w:color="auto"/>
            </w:tcBorders>
          </w:tcPr>
          <w:p w:rsidR="00F40A0A" w:rsidRPr="00962697" w:rsidRDefault="00F40A0A" w:rsidP="00F40A0A">
            <w:pPr>
              <w:rPr>
                <w:rFonts w:ascii="Arial" w:hAnsi="Arial" w:cs="Arial"/>
              </w:rPr>
            </w:pPr>
            <w:r w:rsidRPr="00962697">
              <w:rPr>
                <w:rFonts w:ascii="Arial" w:hAnsi="Arial" w:cs="Arial"/>
              </w:rPr>
              <w:t>STATIC (%)</w:t>
            </w:r>
          </w:p>
        </w:tc>
      </w:tr>
      <w:tr w:rsidR="00F40A0A" w:rsidRPr="00962697" w:rsidTr="00F40A0A">
        <w:tc>
          <w:tcPr>
            <w:tcW w:w="1464" w:type="dxa"/>
            <w:tcBorders>
              <w:top w:val="single" w:sz="4" w:space="0" w:color="auto"/>
            </w:tcBorders>
          </w:tcPr>
          <w:p w:rsidR="00F40A0A" w:rsidRPr="00962697" w:rsidRDefault="00F40A0A" w:rsidP="00F40A0A">
            <w:pPr>
              <w:rPr>
                <w:rFonts w:ascii="Arial" w:hAnsi="Arial" w:cs="Arial"/>
              </w:rPr>
            </w:pPr>
            <w:r w:rsidRPr="00962697">
              <w:rPr>
                <w:rFonts w:ascii="Arial" w:hAnsi="Arial" w:cs="Arial"/>
              </w:rPr>
              <w:t>Ambient</w:t>
            </w:r>
          </w:p>
        </w:tc>
        <w:tc>
          <w:tcPr>
            <w:tcW w:w="1464" w:type="dxa"/>
            <w:tcBorders>
              <w:top w:val="single" w:sz="4" w:space="0" w:color="auto"/>
            </w:tcBorders>
          </w:tcPr>
          <w:p w:rsidR="00F40A0A" w:rsidRPr="00962697" w:rsidRDefault="00F40A0A" w:rsidP="00F40A0A">
            <w:pPr>
              <w:rPr>
                <w:rFonts w:ascii="Arial" w:hAnsi="Arial" w:cs="Arial"/>
              </w:rPr>
            </w:pPr>
            <w:r w:rsidRPr="00962697">
              <w:rPr>
                <w:rFonts w:ascii="Arial" w:hAnsi="Arial" w:cs="Arial"/>
              </w:rPr>
              <w:t>12</w:t>
            </w:r>
          </w:p>
        </w:tc>
        <w:tc>
          <w:tcPr>
            <w:tcW w:w="1464" w:type="dxa"/>
            <w:tcBorders>
              <w:top w:val="single" w:sz="4" w:space="0" w:color="auto"/>
            </w:tcBorders>
          </w:tcPr>
          <w:p w:rsidR="00F40A0A" w:rsidRPr="00962697" w:rsidRDefault="00F40A0A" w:rsidP="00F40A0A">
            <w:pPr>
              <w:rPr>
                <w:rFonts w:ascii="Arial" w:hAnsi="Arial" w:cs="Arial"/>
              </w:rPr>
            </w:pPr>
            <w:r w:rsidRPr="00962697">
              <w:rPr>
                <w:rFonts w:ascii="Arial" w:hAnsi="Arial" w:cs="Arial"/>
              </w:rPr>
              <w:t>91</w:t>
            </w:r>
            <w:r w:rsidRPr="00962697">
              <w:rPr>
                <w:rFonts w:ascii="Arial" w:hAnsi="Arial" w:cs="Arial"/>
                <w:vertAlign w:val="superscript"/>
              </w:rPr>
              <w:t>a</w:t>
            </w:r>
          </w:p>
        </w:tc>
        <w:tc>
          <w:tcPr>
            <w:tcW w:w="1464" w:type="dxa"/>
            <w:tcBorders>
              <w:top w:val="single" w:sz="4" w:space="0" w:color="auto"/>
            </w:tcBorders>
          </w:tcPr>
          <w:p w:rsidR="00F40A0A" w:rsidRPr="00962697" w:rsidRDefault="00F40A0A" w:rsidP="00F40A0A">
            <w:pPr>
              <w:rPr>
                <w:rFonts w:ascii="Arial" w:hAnsi="Arial" w:cs="Arial"/>
                <w:vertAlign w:val="superscript"/>
              </w:rPr>
            </w:pPr>
            <w:r w:rsidRPr="00962697">
              <w:rPr>
                <w:rFonts w:ascii="Arial" w:hAnsi="Arial" w:cs="Arial"/>
              </w:rPr>
              <w:t>74</w:t>
            </w:r>
            <w:r w:rsidRPr="00962697">
              <w:rPr>
                <w:rFonts w:ascii="Arial" w:hAnsi="Arial" w:cs="Arial"/>
                <w:vertAlign w:val="superscript"/>
              </w:rPr>
              <w:t>a</w:t>
            </w:r>
          </w:p>
        </w:tc>
        <w:tc>
          <w:tcPr>
            <w:tcW w:w="1464" w:type="dxa"/>
            <w:tcBorders>
              <w:top w:val="single" w:sz="4" w:space="0" w:color="auto"/>
            </w:tcBorders>
          </w:tcPr>
          <w:p w:rsidR="00F40A0A" w:rsidRPr="00962697" w:rsidRDefault="00F40A0A" w:rsidP="00F40A0A">
            <w:pPr>
              <w:rPr>
                <w:rFonts w:ascii="Arial" w:hAnsi="Arial" w:cs="Arial"/>
                <w:vertAlign w:val="superscript"/>
              </w:rPr>
            </w:pPr>
            <w:r w:rsidRPr="00962697">
              <w:rPr>
                <w:rFonts w:ascii="Arial" w:hAnsi="Arial" w:cs="Arial"/>
              </w:rPr>
              <w:t>16</w:t>
            </w:r>
            <w:r w:rsidRPr="00962697">
              <w:rPr>
                <w:rFonts w:ascii="Arial" w:hAnsi="Arial" w:cs="Arial"/>
                <w:vertAlign w:val="superscript"/>
              </w:rPr>
              <w:t>ijk</w:t>
            </w:r>
          </w:p>
        </w:tc>
        <w:tc>
          <w:tcPr>
            <w:tcW w:w="1464" w:type="dxa"/>
            <w:tcBorders>
              <w:top w:val="single" w:sz="4" w:space="0" w:color="auto"/>
            </w:tcBorders>
          </w:tcPr>
          <w:p w:rsidR="00F40A0A" w:rsidRPr="00962697" w:rsidRDefault="00F40A0A" w:rsidP="00F40A0A">
            <w:pPr>
              <w:rPr>
                <w:rFonts w:ascii="Arial" w:hAnsi="Arial" w:cs="Arial"/>
                <w:vertAlign w:val="superscript"/>
              </w:rPr>
            </w:pPr>
            <w:r w:rsidRPr="00962697">
              <w:rPr>
                <w:rFonts w:ascii="Arial" w:hAnsi="Arial" w:cs="Arial"/>
              </w:rPr>
              <w:t>29</w:t>
            </w:r>
            <w:r w:rsidRPr="00962697">
              <w:rPr>
                <w:rFonts w:ascii="Arial" w:hAnsi="Arial" w:cs="Arial"/>
                <w:vertAlign w:val="superscript"/>
              </w:rPr>
              <w:t>abcd</w:t>
            </w:r>
          </w:p>
        </w:tc>
        <w:tc>
          <w:tcPr>
            <w:tcW w:w="1584" w:type="dxa"/>
            <w:tcBorders>
              <w:top w:val="single" w:sz="4" w:space="0" w:color="auto"/>
            </w:tcBorders>
          </w:tcPr>
          <w:p w:rsidR="00F40A0A" w:rsidRPr="00962697" w:rsidRDefault="00F40A0A" w:rsidP="00F40A0A">
            <w:pPr>
              <w:rPr>
                <w:rFonts w:ascii="Arial" w:hAnsi="Arial" w:cs="Arial"/>
                <w:vertAlign w:val="superscript"/>
              </w:rPr>
            </w:pPr>
            <w:r w:rsidRPr="00962697">
              <w:rPr>
                <w:rFonts w:ascii="Arial" w:hAnsi="Arial" w:cs="Arial"/>
              </w:rPr>
              <w:t>28</w:t>
            </w:r>
            <w:r w:rsidRPr="00962697">
              <w:rPr>
                <w:rFonts w:ascii="Arial" w:hAnsi="Arial" w:cs="Arial"/>
                <w:vertAlign w:val="superscript"/>
              </w:rPr>
              <w:t>a</w:t>
            </w:r>
          </w:p>
        </w:tc>
        <w:tc>
          <w:tcPr>
            <w:tcW w:w="1344" w:type="dxa"/>
            <w:tcBorders>
              <w:top w:val="single" w:sz="4" w:space="0" w:color="auto"/>
            </w:tcBorders>
          </w:tcPr>
          <w:p w:rsidR="00F40A0A" w:rsidRPr="00962697" w:rsidRDefault="00F40A0A" w:rsidP="00F40A0A">
            <w:pPr>
              <w:rPr>
                <w:rFonts w:ascii="Arial" w:hAnsi="Arial" w:cs="Arial"/>
                <w:vertAlign w:val="superscript"/>
              </w:rPr>
            </w:pPr>
            <w:r w:rsidRPr="00962697">
              <w:rPr>
                <w:rFonts w:ascii="Arial" w:hAnsi="Arial" w:cs="Arial"/>
              </w:rPr>
              <w:t>29</w:t>
            </w:r>
            <w:r w:rsidRPr="00962697">
              <w:rPr>
                <w:rFonts w:ascii="Arial" w:hAnsi="Arial" w:cs="Arial"/>
                <w:vertAlign w:val="superscript"/>
              </w:rPr>
              <w:t>ab</w:t>
            </w:r>
          </w:p>
        </w:tc>
        <w:tc>
          <w:tcPr>
            <w:tcW w:w="1464" w:type="dxa"/>
            <w:tcBorders>
              <w:top w:val="single" w:sz="4" w:space="0" w:color="auto"/>
            </w:tcBorders>
          </w:tcPr>
          <w:p w:rsidR="00F40A0A" w:rsidRPr="00962697" w:rsidRDefault="00F40A0A" w:rsidP="00F40A0A">
            <w:pPr>
              <w:rPr>
                <w:rFonts w:ascii="Arial" w:hAnsi="Arial" w:cs="Arial"/>
                <w:vertAlign w:val="superscript"/>
              </w:rPr>
            </w:pPr>
            <w:r w:rsidRPr="00962697">
              <w:rPr>
                <w:rFonts w:ascii="Arial" w:hAnsi="Arial" w:cs="Arial"/>
              </w:rPr>
              <w:t>8</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24</w:t>
            </w:r>
          </w:p>
        </w:tc>
        <w:tc>
          <w:tcPr>
            <w:tcW w:w="1464" w:type="dxa"/>
          </w:tcPr>
          <w:p w:rsidR="00F40A0A" w:rsidRPr="00962697" w:rsidRDefault="00F40A0A" w:rsidP="00F40A0A">
            <w:pPr>
              <w:rPr>
                <w:rFonts w:ascii="Arial" w:hAnsi="Arial" w:cs="Arial"/>
              </w:rPr>
            </w:pPr>
            <w:r w:rsidRPr="00962697">
              <w:rPr>
                <w:rFonts w:ascii="Arial" w:hAnsi="Arial" w:cs="Arial"/>
              </w:rPr>
              <w:t>88</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58</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29</w:t>
            </w:r>
            <w:r w:rsidRPr="00962697">
              <w:rPr>
                <w:rFonts w:ascii="Arial" w:hAnsi="Arial" w:cs="Arial"/>
                <w:vertAlign w:val="superscript"/>
              </w:rPr>
              <w:t>cdefgh</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35</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27</w:t>
            </w:r>
            <w:r w:rsidRPr="00962697">
              <w:rPr>
                <w:rFonts w:ascii="Arial" w:hAnsi="Arial" w:cs="Arial"/>
                <w:vertAlign w:val="superscript"/>
              </w:rPr>
              <w:t>a</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24</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10</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36</w:t>
            </w:r>
          </w:p>
        </w:tc>
        <w:tc>
          <w:tcPr>
            <w:tcW w:w="1464" w:type="dxa"/>
          </w:tcPr>
          <w:p w:rsidR="00F40A0A" w:rsidRPr="00962697" w:rsidRDefault="00F40A0A" w:rsidP="00F40A0A">
            <w:pPr>
              <w:rPr>
                <w:rFonts w:ascii="Arial" w:hAnsi="Arial" w:cs="Arial"/>
              </w:rPr>
            </w:pPr>
            <w:r w:rsidRPr="00962697">
              <w:rPr>
                <w:rFonts w:ascii="Arial" w:hAnsi="Arial" w:cs="Arial"/>
              </w:rPr>
              <w:t>82</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57</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25</w:t>
            </w:r>
            <w:r w:rsidRPr="00962697">
              <w:rPr>
                <w:rFonts w:ascii="Arial" w:hAnsi="Arial" w:cs="Arial"/>
                <w:vertAlign w:val="superscript"/>
              </w:rPr>
              <w:t>fghij</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29</w:t>
            </w:r>
            <w:r w:rsidRPr="00962697">
              <w:rPr>
                <w:rFonts w:ascii="Arial" w:hAnsi="Arial" w:cs="Arial"/>
                <w:vertAlign w:val="superscript"/>
              </w:rPr>
              <w:t>abcd</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23</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29</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12</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48</w:t>
            </w:r>
          </w:p>
        </w:tc>
        <w:tc>
          <w:tcPr>
            <w:tcW w:w="1464" w:type="dxa"/>
          </w:tcPr>
          <w:p w:rsidR="00F40A0A" w:rsidRPr="00962697" w:rsidRDefault="00F40A0A" w:rsidP="00F40A0A">
            <w:pPr>
              <w:rPr>
                <w:rFonts w:ascii="Arial" w:hAnsi="Arial" w:cs="Arial"/>
              </w:rPr>
            </w:pPr>
            <w:r w:rsidRPr="00962697">
              <w:rPr>
                <w:rFonts w:ascii="Arial" w:hAnsi="Arial" w:cs="Arial"/>
              </w:rPr>
              <w:t>78</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71</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7</w:t>
            </w:r>
            <w:r w:rsidRPr="00962697">
              <w:rPr>
                <w:rFonts w:ascii="Arial" w:hAnsi="Arial" w:cs="Arial"/>
                <w:vertAlign w:val="superscript"/>
              </w:rPr>
              <w:t>klm</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20</w:t>
            </w:r>
            <w:r w:rsidRPr="00962697">
              <w:rPr>
                <w:rFonts w:ascii="Arial" w:hAnsi="Arial" w:cs="Arial"/>
                <w:vertAlign w:val="superscript"/>
              </w:rPr>
              <w:t>bcd</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19</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32</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23</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60</w:t>
            </w:r>
          </w:p>
        </w:tc>
        <w:tc>
          <w:tcPr>
            <w:tcW w:w="1464" w:type="dxa"/>
          </w:tcPr>
          <w:p w:rsidR="00F40A0A" w:rsidRPr="00962697" w:rsidRDefault="00F40A0A" w:rsidP="00F40A0A">
            <w:pPr>
              <w:rPr>
                <w:rFonts w:ascii="Arial" w:hAnsi="Arial" w:cs="Arial"/>
              </w:rPr>
            </w:pPr>
            <w:r w:rsidRPr="00962697">
              <w:rPr>
                <w:rFonts w:ascii="Arial" w:hAnsi="Arial" w:cs="Arial"/>
              </w:rPr>
              <w:t>36</w:t>
            </w:r>
            <w:r w:rsidRPr="00962697">
              <w:rPr>
                <w:rFonts w:ascii="Arial" w:hAnsi="Arial" w:cs="Arial"/>
                <w:vertAlign w:val="superscript"/>
              </w:rPr>
              <w:t>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33</w:t>
            </w:r>
            <w:r w:rsidRPr="00962697">
              <w:rPr>
                <w:rFonts w:ascii="Arial" w:hAnsi="Arial" w:cs="Arial"/>
                <w:vertAlign w:val="superscript"/>
              </w:rPr>
              <w:t>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w:t>
            </w:r>
            <w:r w:rsidRPr="00962697">
              <w:rPr>
                <w:rFonts w:ascii="Arial" w:hAnsi="Arial" w:cs="Arial"/>
                <w:vertAlign w:val="superscript"/>
              </w:rPr>
              <w:t>lm</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10</w:t>
            </w:r>
            <w:r w:rsidRPr="00962697">
              <w:rPr>
                <w:rFonts w:ascii="Arial" w:hAnsi="Arial" w:cs="Arial"/>
                <w:vertAlign w:val="superscript"/>
              </w:rPr>
              <w:t>cd</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7</w:t>
            </w:r>
            <w:r w:rsidRPr="00962697">
              <w:rPr>
                <w:rFonts w:ascii="Arial" w:hAnsi="Arial" w:cs="Arial"/>
                <w:vertAlign w:val="superscript"/>
              </w:rPr>
              <w:t>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18</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72</w:t>
            </w:r>
          </w:p>
        </w:tc>
        <w:tc>
          <w:tcPr>
            <w:tcW w:w="1464" w:type="dxa"/>
          </w:tcPr>
          <w:p w:rsidR="00F40A0A" w:rsidRPr="00962697" w:rsidRDefault="00F40A0A" w:rsidP="00F40A0A">
            <w:pPr>
              <w:rPr>
                <w:rFonts w:ascii="Arial" w:hAnsi="Arial" w:cs="Arial"/>
              </w:rPr>
            </w:pPr>
            <w:r w:rsidRPr="00962697">
              <w:rPr>
                <w:rFonts w:ascii="Arial" w:hAnsi="Arial" w:cs="Arial"/>
              </w:rPr>
              <w:t>22</w:t>
            </w:r>
            <w:r w:rsidRPr="00962697">
              <w:rPr>
                <w:rFonts w:ascii="Arial" w:hAnsi="Arial" w:cs="Arial"/>
                <w:vertAlign w:val="superscript"/>
              </w:rPr>
              <w:t>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21</w:t>
            </w:r>
            <w:r w:rsidRPr="00962697">
              <w:rPr>
                <w:rFonts w:ascii="Arial" w:hAnsi="Arial" w:cs="Arial"/>
                <w:vertAlign w:val="superscript"/>
              </w:rPr>
              <w:t>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w:t>
            </w:r>
            <w:r w:rsidRPr="00962697">
              <w:rPr>
                <w:rFonts w:ascii="Arial" w:hAnsi="Arial" w:cs="Arial"/>
                <w:vertAlign w:val="superscript"/>
              </w:rPr>
              <w:t>m</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6</w:t>
            </w:r>
            <w:r w:rsidRPr="00962697">
              <w:rPr>
                <w:rFonts w:ascii="Arial" w:hAnsi="Arial" w:cs="Arial"/>
                <w:vertAlign w:val="superscript"/>
              </w:rPr>
              <w:t>d</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7</w:t>
            </w:r>
            <w:r w:rsidRPr="00962697">
              <w:rPr>
                <w:rFonts w:ascii="Arial" w:hAnsi="Arial" w:cs="Arial"/>
                <w:vertAlign w:val="superscript"/>
              </w:rPr>
              <w:t>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10</w:t>
            </w:r>
            <w:r w:rsidRPr="00962697">
              <w:rPr>
                <w:rFonts w:ascii="Arial" w:hAnsi="Arial" w:cs="Arial"/>
                <w:vertAlign w:val="superscript"/>
              </w:rPr>
              <w:t>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r w:rsidRPr="00962697">
              <w:rPr>
                <w:rFonts w:ascii="Arial" w:hAnsi="Arial" w:cs="Arial"/>
              </w:rPr>
              <w:t>5</w:t>
            </w:r>
          </w:p>
        </w:tc>
        <w:tc>
          <w:tcPr>
            <w:tcW w:w="1464" w:type="dxa"/>
          </w:tcPr>
          <w:p w:rsidR="00F40A0A" w:rsidRPr="00962697" w:rsidRDefault="00F40A0A" w:rsidP="00F40A0A">
            <w:pPr>
              <w:rPr>
                <w:rFonts w:ascii="Arial" w:hAnsi="Arial" w:cs="Arial"/>
              </w:rPr>
            </w:pPr>
            <w:r w:rsidRPr="00962697">
              <w:rPr>
                <w:rFonts w:ascii="Arial" w:hAnsi="Arial" w:cs="Arial"/>
              </w:rPr>
              <w:t>12</w:t>
            </w:r>
          </w:p>
        </w:tc>
        <w:tc>
          <w:tcPr>
            <w:tcW w:w="1464" w:type="dxa"/>
          </w:tcPr>
          <w:p w:rsidR="00F40A0A" w:rsidRPr="00962697" w:rsidRDefault="00F40A0A" w:rsidP="00F40A0A">
            <w:pPr>
              <w:rPr>
                <w:rFonts w:ascii="Arial" w:hAnsi="Arial" w:cs="Arial"/>
              </w:rPr>
            </w:pPr>
            <w:r w:rsidRPr="00962697">
              <w:rPr>
                <w:rFonts w:ascii="Arial" w:hAnsi="Arial" w:cs="Arial"/>
              </w:rPr>
              <w:t>90</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43</w:t>
            </w:r>
            <w:r w:rsidRPr="00962697">
              <w:rPr>
                <w:rFonts w:ascii="Arial" w:hAnsi="Arial" w:cs="Arial"/>
                <w:vertAlign w:val="superscript"/>
              </w:rPr>
              <w:t>bcde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45</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31</w:t>
            </w:r>
            <w:r w:rsidRPr="00962697">
              <w:rPr>
                <w:rFonts w:ascii="Arial" w:hAnsi="Arial" w:cs="Arial"/>
                <w:vertAlign w:val="superscript"/>
              </w:rPr>
              <w:t>abc</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33</w:t>
            </w:r>
            <w:r w:rsidRPr="00962697">
              <w:rPr>
                <w:rFonts w:ascii="Arial" w:hAnsi="Arial" w:cs="Arial"/>
                <w:vertAlign w:val="superscript"/>
              </w:rPr>
              <w:t>a</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33</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10</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24</w:t>
            </w:r>
          </w:p>
        </w:tc>
        <w:tc>
          <w:tcPr>
            <w:tcW w:w="1464" w:type="dxa"/>
          </w:tcPr>
          <w:p w:rsidR="00F40A0A" w:rsidRPr="00962697" w:rsidRDefault="00F40A0A" w:rsidP="00F40A0A">
            <w:pPr>
              <w:rPr>
                <w:rFonts w:ascii="Arial" w:hAnsi="Arial" w:cs="Arial"/>
              </w:rPr>
            </w:pPr>
            <w:r w:rsidRPr="00962697">
              <w:rPr>
                <w:rFonts w:ascii="Arial" w:hAnsi="Arial" w:cs="Arial"/>
              </w:rPr>
              <w:t>89</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47</w:t>
            </w:r>
            <w:r w:rsidRPr="00962697">
              <w:rPr>
                <w:rFonts w:ascii="Arial" w:hAnsi="Arial" w:cs="Arial"/>
                <w:vertAlign w:val="superscript"/>
              </w:rPr>
              <w:t>abcde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38</w:t>
            </w:r>
            <w:r w:rsidRPr="00962697">
              <w:rPr>
                <w:rFonts w:ascii="Arial" w:hAnsi="Arial" w:cs="Arial"/>
                <w:vertAlign w:val="superscript"/>
              </w:rPr>
              <w:t>abcde</w:t>
            </w:r>
          </w:p>
        </w:tc>
        <w:tc>
          <w:tcPr>
            <w:tcW w:w="1464" w:type="dxa"/>
          </w:tcPr>
          <w:p w:rsidR="00F40A0A" w:rsidRPr="00962697" w:rsidRDefault="00F40A0A" w:rsidP="00F40A0A">
            <w:pPr>
              <w:rPr>
                <w:rFonts w:ascii="Arial" w:hAnsi="Arial" w:cs="Arial"/>
              </w:rPr>
            </w:pPr>
            <w:r w:rsidRPr="00962697">
              <w:rPr>
                <w:rFonts w:ascii="Arial" w:hAnsi="Arial" w:cs="Arial"/>
              </w:rPr>
              <w:t>44</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22</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19</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36</w:t>
            </w:r>
          </w:p>
        </w:tc>
        <w:tc>
          <w:tcPr>
            <w:tcW w:w="1464" w:type="dxa"/>
          </w:tcPr>
          <w:p w:rsidR="00F40A0A" w:rsidRPr="00962697" w:rsidRDefault="00F40A0A" w:rsidP="00F40A0A">
            <w:pPr>
              <w:rPr>
                <w:rFonts w:ascii="Arial" w:hAnsi="Arial" w:cs="Arial"/>
              </w:rPr>
            </w:pPr>
            <w:r w:rsidRPr="00962697">
              <w:rPr>
                <w:rFonts w:ascii="Arial" w:hAnsi="Arial" w:cs="Arial"/>
              </w:rPr>
              <w:t>85</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52</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31</w:t>
            </w:r>
            <w:r w:rsidRPr="00962697">
              <w:rPr>
                <w:rFonts w:ascii="Arial" w:hAnsi="Arial" w:cs="Arial"/>
                <w:vertAlign w:val="superscript"/>
              </w:rPr>
              <w:t>cdefgh</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31</w:t>
            </w:r>
            <w:r w:rsidRPr="00962697">
              <w:rPr>
                <w:rFonts w:ascii="Arial" w:hAnsi="Arial" w:cs="Arial"/>
                <w:vertAlign w:val="superscript"/>
              </w:rPr>
              <w:t>abc</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24</w:t>
            </w:r>
            <w:r w:rsidRPr="00962697">
              <w:rPr>
                <w:rFonts w:ascii="Arial" w:hAnsi="Arial" w:cs="Arial"/>
                <w:vertAlign w:val="superscript"/>
              </w:rPr>
              <w:t>ab</w:t>
            </w:r>
          </w:p>
        </w:tc>
        <w:tc>
          <w:tcPr>
            <w:tcW w:w="1344" w:type="dxa"/>
          </w:tcPr>
          <w:p w:rsidR="00F40A0A" w:rsidRPr="00962697" w:rsidRDefault="00F40A0A" w:rsidP="00F40A0A">
            <w:pPr>
              <w:rPr>
                <w:rFonts w:ascii="Arial" w:hAnsi="Arial" w:cs="Arial"/>
              </w:rPr>
            </w:pPr>
            <w:r w:rsidRPr="00962697">
              <w:rPr>
                <w:rFonts w:ascii="Arial" w:hAnsi="Arial" w:cs="Arial"/>
              </w:rPr>
              <w:t>25</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16</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48</w:t>
            </w:r>
          </w:p>
        </w:tc>
        <w:tc>
          <w:tcPr>
            <w:tcW w:w="1464" w:type="dxa"/>
          </w:tcPr>
          <w:p w:rsidR="00F40A0A" w:rsidRPr="00962697" w:rsidRDefault="00F40A0A" w:rsidP="00F40A0A">
            <w:pPr>
              <w:rPr>
                <w:rFonts w:ascii="Arial" w:hAnsi="Arial" w:cs="Arial"/>
              </w:rPr>
            </w:pPr>
            <w:r w:rsidRPr="00962697">
              <w:rPr>
                <w:rFonts w:ascii="Arial" w:hAnsi="Arial" w:cs="Arial"/>
              </w:rPr>
              <w:t>85</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57</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26</w:t>
            </w:r>
            <w:r w:rsidRPr="00962697">
              <w:rPr>
                <w:rFonts w:ascii="Arial" w:hAnsi="Arial" w:cs="Arial"/>
                <w:vertAlign w:val="superscript"/>
              </w:rPr>
              <w:t>efghij</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46</w:t>
            </w:r>
            <w:r w:rsidRPr="00962697">
              <w:rPr>
                <w:rFonts w:ascii="Arial" w:hAnsi="Arial" w:cs="Arial"/>
                <w:vertAlign w:val="superscript"/>
              </w:rPr>
              <w:t>a</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17</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20</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15</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60</w:t>
            </w:r>
          </w:p>
        </w:tc>
        <w:tc>
          <w:tcPr>
            <w:tcW w:w="1464" w:type="dxa"/>
          </w:tcPr>
          <w:p w:rsidR="00F40A0A" w:rsidRPr="00962697" w:rsidRDefault="00F40A0A" w:rsidP="00F40A0A">
            <w:pPr>
              <w:rPr>
                <w:rFonts w:ascii="Arial" w:hAnsi="Arial" w:cs="Arial"/>
              </w:rPr>
            </w:pPr>
            <w:r w:rsidRPr="00962697">
              <w:rPr>
                <w:rFonts w:ascii="Arial" w:hAnsi="Arial" w:cs="Arial"/>
              </w:rPr>
              <w:t>85</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65</w:t>
            </w:r>
            <w:r w:rsidRPr="00962697">
              <w:rPr>
                <w:rFonts w:ascii="Arial" w:hAnsi="Arial" w:cs="Arial"/>
                <w:vertAlign w:val="superscript"/>
              </w:rPr>
              <w:t>abc</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18</w:t>
            </w:r>
            <w:r w:rsidRPr="00962697">
              <w:rPr>
                <w:rFonts w:ascii="Arial" w:hAnsi="Arial" w:cs="Arial"/>
                <w:vertAlign w:val="superscript"/>
              </w:rPr>
              <w:t>hijk</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47</w:t>
            </w:r>
            <w:r w:rsidRPr="00962697">
              <w:rPr>
                <w:rFonts w:ascii="Arial" w:hAnsi="Arial" w:cs="Arial"/>
                <w:vertAlign w:val="superscript"/>
              </w:rPr>
              <w:t>a</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16</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19</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15</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72</w:t>
            </w:r>
          </w:p>
        </w:tc>
        <w:tc>
          <w:tcPr>
            <w:tcW w:w="1464" w:type="dxa"/>
          </w:tcPr>
          <w:p w:rsidR="00F40A0A" w:rsidRPr="00962697" w:rsidRDefault="00F40A0A" w:rsidP="00F40A0A">
            <w:pPr>
              <w:rPr>
                <w:rFonts w:ascii="Arial" w:hAnsi="Arial" w:cs="Arial"/>
              </w:rPr>
            </w:pPr>
            <w:r w:rsidRPr="00962697">
              <w:rPr>
                <w:rFonts w:ascii="Arial" w:hAnsi="Arial" w:cs="Arial"/>
              </w:rPr>
              <w:t>85</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71</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15</w:t>
            </w:r>
            <w:r w:rsidRPr="00962697">
              <w:rPr>
                <w:rFonts w:ascii="Arial" w:hAnsi="Arial" w:cs="Arial"/>
                <w:vertAlign w:val="superscript"/>
              </w:rPr>
              <w:t>jkl</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47</w:t>
            </w:r>
            <w:r w:rsidRPr="00962697">
              <w:rPr>
                <w:rFonts w:ascii="Arial" w:hAnsi="Arial" w:cs="Arial"/>
                <w:vertAlign w:val="superscript"/>
              </w:rPr>
              <w:t>a</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17</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21</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r w:rsidRPr="00962697">
              <w:rPr>
                <w:rFonts w:ascii="Arial" w:hAnsi="Arial" w:cs="Arial"/>
              </w:rPr>
              <w:t>12</w:t>
            </w:r>
          </w:p>
        </w:tc>
        <w:tc>
          <w:tcPr>
            <w:tcW w:w="1464" w:type="dxa"/>
          </w:tcPr>
          <w:p w:rsidR="00F40A0A" w:rsidRPr="00962697" w:rsidRDefault="00F40A0A" w:rsidP="00F40A0A">
            <w:pPr>
              <w:rPr>
                <w:rFonts w:ascii="Arial" w:hAnsi="Arial" w:cs="Arial"/>
              </w:rPr>
            </w:pPr>
            <w:r w:rsidRPr="00962697">
              <w:rPr>
                <w:rFonts w:ascii="Arial" w:hAnsi="Arial" w:cs="Arial"/>
              </w:rPr>
              <w:t>12</w:t>
            </w:r>
          </w:p>
        </w:tc>
        <w:tc>
          <w:tcPr>
            <w:tcW w:w="1464" w:type="dxa"/>
          </w:tcPr>
          <w:p w:rsidR="00F40A0A" w:rsidRPr="00962697" w:rsidRDefault="00F40A0A" w:rsidP="00F40A0A">
            <w:pPr>
              <w:rPr>
                <w:rFonts w:ascii="Arial" w:hAnsi="Arial" w:cs="Arial"/>
              </w:rPr>
            </w:pPr>
            <w:r w:rsidRPr="00962697">
              <w:rPr>
                <w:rFonts w:ascii="Arial" w:hAnsi="Arial" w:cs="Arial"/>
              </w:rPr>
              <w:t>91</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38</w:t>
            </w:r>
            <w:r w:rsidRPr="00962697">
              <w:rPr>
                <w:rFonts w:ascii="Arial" w:hAnsi="Arial" w:cs="Arial"/>
                <w:vertAlign w:val="superscript"/>
              </w:rPr>
              <w:t>cde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50</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42</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26</w:t>
            </w:r>
            <w:r w:rsidRPr="00962697">
              <w:rPr>
                <w:rFonts w:ascii="Arial" w:hAnsi="Arial" w:cs="Arial"/>
                <w:vertAlign w:val="superscript"/>
              </w:rPr>
              <w:t>a</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19</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10</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24</w:t>
            </w:r>
          </w:p>
        </w:tc>
        <w:tc>
          <w:tcPr>
            <w:tcW w:w="1464" w:type="dxa"/>
          </w:tcPr>
          <w:p w:rsidR="00F40A0A" w:rsidRPr="00962697" w:rsidRDefault="00F40A0A" w:rsidP="00F40A0A">
            <w:pPr>
              <w:rPr>
                <w:rFonts w:ascii="Arial" w:hAnsi="Arial" w:cs="Arial"/>
              </w:rPr>
            </w:pPr>
            <w:r w:rsidRPr="00962697">
              <w:rPr>
                <w:rFonts w:ascii="Arial" w:hAnsi="Arial" w:cs="Arial"/>
              </w:rPr>
              <w:t>91</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41</w:t>
            </w:r>
            <w:r w:rsidRPr="00962697">
              <w:rPr>
                <w:rFonts w:ascii="Arial" w:hAnsi="Arial" w:cs="Arial"/>
                <w:vertAlign w:val="superscript"/>
              </w:rPr>
              <w:t>cde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48</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42</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24</w:t>
            </w:r>
            <w:r w:rsidRPr="00962697">
              <w:rPr>
                <w:rFonts w:ascii="Arial" w:hAnsi="Arial" w:cs="Arial"/>
                <w:vertAlign w:val="superscript"/>
              </w:rPr>
              <w:t>ab</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22</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10</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36</w:t>
            </w:r>
          </w:p>
        </w:tc>
        <w:tc>
          <w:tcPr>
            <w:tcW w:w="1464" w:type="dxa"/>
          </w:tcPr>
          <w:p w:rsidR="00F40A0A" w:rsidRPr="00962697" w:rsidRDefault="00F40A0A" w:rsidP="00F40A0A">
            <w:pPr>
              <w:rPr>
                <w:rFonts w:ascii="Arial" w:hAnsi="Arial" w:cs="Arial"/>
              </w:rPr>
            </w:pPr>
            <w:r w:rsidRPr="00962697">
              <w:rPr>
                <w:rFonts w:ascii="Arial" w:hAnsi="Arial" w:cs="Arial"/>
              </w:rPr>
              <w:t>88</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41</w:t>
            </w:r>
            <w:r w:rsidRPr="00962697">
              <w:rPr>
                <w:rFonts w:ascii="Arial" w:hAnsi="Arial" w:cs="Arial"/>
                <w:vertAlign w:val="superscript"/>
              </w:rPr>
              <w:t>cde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44</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35</w:t>
            </w:r>
            <w:r w:rsidRPr="00962697">
              <w:rPr>
                <w:rFonts w:ascii="Arial" w:hAnsi="Arial" w:cs="Arial"/>
                <w:vertAlign w:val="superscript"/>
              </w:rPr>
              <w:t>abc</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28</w:t>
            </w:r>
            <w:r w:rsidRPr="00962697">
              <w:rPr>
                <w:rFonts w:ascii="Arial" w:hAnsi="Arial" w:cs="Arial"/>
                <w:vertAlign w:val="superscript"/>
              </w:rPr>
              <w:t>a</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21</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rPr>
            </w:pPr>
            <w:r w:rsidRPr="00962697">
              <w:rPr>
                <w:rFonts w:ascii="Arial" w:hAnsi="Arial" w:cs="Arial"/>
              </w:rPr>
              <w:t>13</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48</w:t>
            </w:r>
          </w:p>
        </w:tc>
        <w:tc>
          <w:tcPr>
            <w:tcW w:w="1464" w:type="dxa"/>
          </w:tcPr>
          <w:p w:rsidR="00F40A0A" w:rsidRPr="00962697" w:rsidRDefault="00F40A0A" w:rsidP="00F40A0A">
            <w:pPr>
              <w:rPr>
                <w:rFonts w:ascii="Arial" w:hAnsi="Arial" w:cs="Arial"/>
              </w:rPr>
            </w:pPr>
            <w:r w:rsidRPr="00962697">
              <w:rPr>
                <w:rFonts w:ascii="Arial" w:hAnsi="Arial" w:cs="Arial"/>
              </w:rPr>
              <w:t>87</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45</w:t>
            </w:r>
            <w:r w:rsidRPr="00962697">
              <w:rPr>
                <w:rFonts w:ascii="Arial" w:hAnsi="Arial" w:cs="Arial"/>
                <w:vertAlign w:val="superscript"/>
              </w:rPr>
              <w:t>bcde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41</w:t>
            </w:r>
            <w:r w:rsidRPr="00962697">
              <w:rPr>
                <w:rFonts w:ascii="Arial" w:hAnsi="Arial" w:cs="Arial"/>
                <w:vertAlign w:val="superscript"/>
              </w:rPr>
              <w:t>abc</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44</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23</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20</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12</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60</w:t>
            </w:r>
          </w:p>
        </w:tc>
        <w:tc>
          <w:tcPr>
            <w:tcW w:w="1464" w:type="dxa"/>
          </w:tcPr>
          <w:p w:rsidR="00F40A0A" w:rsidRPr="00962697" w:rsidRDefault="00F40A0A" w:rsidP="00F40A0A">
            <w:pPr>
              <w:rPr>
                <w:rFonts w:ascii="Arial" w:hAnsi="Arial" w:cs="Arial"/>
              </w:rPr>
            </w:pPr>
            <w:r w:rsidRPr="00962697">
              <w:rPr>
                <w:rFonts w:ascii="Arial" w:hAnsi="Arial" w:cs="Arial"/>
              </w:rPr>
              <w:t>88</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44</w:t>
            </w:r>
            <w:r w:rsidRPr="00962697">
              <w:rPr>
                <w:rFonts w:ascii="Arial" w:hAnsi="Arial" w:cs="Arial"/>
                <w:vertAlign w:val="superscript"/>
              </w:rPr>
              <w:t>bcde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39</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44</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22</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20</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72</w:t>
            </w:r>
          </w:p>
        </w:tc>
        <w:tc>
          <w:tcPr>
            <w:tcW w:w="1464" w:type="dxa"/>
          </w:tcPr>
          <w:p w:rsidR="00F40A0A" w:rsidRPr="00962697" w:rsidRDefault="00F40A0A" w:rsidP="00F40A0A">
            <w:pPr>
              <w:rPr>
                <w:rFonts w:ascii="Arial" w:hAnsi="Arial" w:cs="Arial"/>
              </w:rPr>
            </w:pPr>
            <w:r w:rsidRPr="00962697">
              <w:rPr>
                <w:rFonts w:ascii="Arial" w:hAnsi="Arial" w:cs="Arial"/>
              </w:rPr>
              <w:t>89</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47</w:t>
            </w:r>
            <w:r w:rsidRPr="00962697">
              <w:rPr>
                <w:rFonts w:ascii="Arial" w:hAnsi="Arial" w:cs="Arial"/>
                <w:vertAlign w:val="superscript"/>
              </w:rPr>
              <w:t>abcde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36</w:t>
            </w:r>
            <w:r w:rsidRPr="00962697">
              <w:rPr>
                <w:rFonts w:ascii="Arial" w:hAnsi="Arial" w:cs="Arial"/>
                <w:vertAlign w:val="superscript"/>
              </w:rPr>
              <w:t>bcdef</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41</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24</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21</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14</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r w:rsidRPr="00962697">
              <w:rPr>
                <w:rFonts w:ascii="Arial" w:hAnsi="Arial" w:cs="Arial"/>
              </w:rPr>
              <w:t>17</w:t>
            </w:r>
          </w:p>
        </w:tc>
        <w:tc>
          <w:tcPr>
            <w:tcW w:w="1464" w:type="dxa"/>
          </w:tcPr>
          <w:p w:rsidR="00F40A0A" w:rsidRPr="00962697" w:rsidRDefault="00F40A0A" w:rsidP="00F40A0A">
            <w:pPr>
              <w:rPr>
                <w:rFonts w:ascii="Arial" w:hAnsi="Arial" w:cs="Arial"/>
              </w:rPr>
            </w:pPr>
            <w:r w:rsidRPr="00962697">
              <w:rPr>
                <w:rFonts w:ascii="Arial" w:hAnsi="Arial" w:cs="Arial"/>
              </w:rPr>
              <w:t>12</w:t>
            </w:r>
          </w:p>
        </w:tc>
        <w:tc>
          <w:tcPr>
            <w:tcW w:w="1464" w:type="dxa"/>
          </w:tcPr>
          <w:p w:rsidR="00F40A0A" w:rsidRPr="00962697" w:rsidRDefault="00F40A0A" w:rsidP="00F40A0A">
            <w:pPr>
              <w:rPr>
                <w:rFonts w:ascii="Arial" w:hAnsi="Arial" w:cs="Arial"/>
              </w:rPr>
            </w:pPr>
            <w:r w:rsidRPr="00962697">
              <w:rPr>
                <w:rFonts w:ascii="Arial" w:hAnsi="Arial" w:cs="Arial"/>
              </w:rPr>
              <w:t>92</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46</w:t>
            </w:r>
            <w:r w:rsidRPr="00962697">
              <w:rPr>
                <w:rFonts w:ascii="Arial" w:hAnsi="Arial" w:cs="Arial"/>
                <w:vertAlign w:val="superscript"/>
              </w:rPr>
              <w:t>bcde</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45</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40</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27</w:t>
            </w:r>
            <w:r w:rsidRPr="00962697">
              <w:rPr>
                <w:rFonts w:ascii="Arial" w:hAnsi="Arial" w:cs="Arial"/>
                <w:vertAlign w:val="superscript"/>
              </w:rPr>
              <w:t>a</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20</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8</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24</w:t>
            </w:r>
          </w:p>
        </w:tc>
        <w:tc>
          <w:tcPr>
            <w:tcW w:w="1464" w:type="dxa"/>
          </w:tcPr>
          <w:p w:rsidR="00F40A0A" w:rsidRPr="00962697" w:rsidRDefault="00F40A0A" w:rsidP="00F40A0A">
            <w:pPr>
              <w:rPr>
                <w:rFonts w:ascii="Arial" w:hAnsi="Arial" w:cs="Arial"/>
              </w:rPr>
            </w:pPr>
            <w:r w:rsidRPr="00962697">
              <w:rPr>
                <w:rFonts w:ascii="Arial" w:hAnsi="Arial" w:cs="Arial"/>
              </w:rPr>
              <w:t>92</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51</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41</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46</w:t>
            </w:r>
            <w:r w:rsidRPr="00962697">
              <w:rPr>
                <w:rFonts w:ascii="Arial" w:hAnsi="Arial" w:cs="Arial"/>
                <w:vertAlign w:val="superscript"/>
              </w:rPr>
              <w:t>a</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23</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20</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7</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36</w:t>
            </w:r>
          </w:p>
        </w:tc>
        <w:tc>
          <w:tcPr>
            <w:tcW w:w="1464" w:type="dxa"/>
          </w:tcPr>
          <w:p w:rsidR="00F40A0A" w:rsidRPr="00962697" w:rsidRDefault="00F40A0A" w:rsidP="00F40A0A">
            <w:pPr>
              <w:rPr>
                <w:rFonts w:ascii="Arial" w:hAnsi="Arial" w:cs="Arial"/>
              </w:rPr>
            </w:pPr>
            <w:r w:rsidRPr="00962697">
              <w:rPr>
                <w:rFonts w:ascii="Arial" w:hAnsi="Arial" w:cs="Arial"/>
              </w:rPr>
              <w:t>92</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56</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36</w:t>
            </w:r>
            <w:r w:rsidRPr="00962697">
              <w:rPr>
                <w:rFonts w:ascii="Arial" w:hAnsi="Arial" w:cs="Arial"/>
                <w:vertAlign w:val="superscript"/>
              </w:rPr>
              <w:t>bcdef</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36</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31a</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24</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7</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48</w:t>
            </w:r>
          </w:p>
        </w:tc>
        <w:tc>
          <w:tcPr>
            <w:tcW w:w="1464" w:type="dxa"/>
          </w:tcPr>
          <w:p w:rsidR="00F40A0A" w:rsidRPr="00962697" w:rsidRDefault="00F40A0A" w:rsidP="00F40A0A">
            <w:pPr>
              <w:rPr>
                <w:rFonts w:ascii="Arial" w:hAnsi="Arial" w:cs="Arial"/>
              </w:rPr>
            </w:pPr>
            <w:r w:rsidRPr="00962697">
              <w:rPr>
                <w:rFonts w:ascii="Arial" w:hAnsi="Arial" w:cs="Arial"/>
              </w:rPr>
              <w:t>89</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57</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31</w:t>
            </w:r>
            <w:r w:rsidRPr="00962697">
              <w:rPr>
                <w:rFonts w:ascii="Arial" w:hAnsi="Arial" w:cs="Arial"/>
                <w:vertAlign w:val="superscript"/>
              </w:rPr>
              <w:t>cdefg</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48</w:t>
            </w:r>
            <w:r w:rsidRPr="00962697">
              <w:rPr>
                <w:rFonts w:ascii="Arial" w:hAnsi="Arial" w:cs="Arial"/>
                <w:vertAlign w:val="superscript"/>
              </w:rPr>
              <w:t>a</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21</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19</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10</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60</w:t>
            </w:r>
          </w:p>
        </w:tc>
        <w:tc>
          <w:tcPr>
            <w:tcW w:w="1464" w:type="dxa"/>
          </w:tcPr>
          <w:p w:rsidR="00F40A0A" w:rsidRPr="00962697" w:rsidRDefault="00F40A0A" w:rsidP="00F40A0A">
            <w:pPr>
              <w:rPr>
                <w:rFonts w:ascii="Arial" w:hAnsi="Arial" w:cs="Arial"/>
              </w:rPr>
            </w:pPr>
            <w:r w:rsidRPr="00962697">
              <w:rPr>
                <w:rFonts w:ascii="Arial" w:hAnsi="Arial" w:cs="Arial"/>
              </w:rPr>
              <w:t>88</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59</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28</w:t>
            </w:r>
            <w:r w:rsidRPr="00962697">
              <w:rPr>
                <w:rFonts w:ascii="Arial" w:hAnsi="Arial" w:cs="Arial"/>
                <w:vertAlign w:val="superscript"/>
              </w:rPr>
              <w:t>cdefgh</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42</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23</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22</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11</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72</w:t>
            </w:r>
          </w:p>
        </w:tc>
        <w:tc>
          <w:tcPr>
            <w:tcW w:w="1464" w:type="dxa"/>
          </w:tcPr>
          <w:p w:rsidR="00F40A0A" w:rsidRPr="00962697" w:rsidRDefault="00F40A0A" w:rsidP="00F40A0A">
            <w:pPr>
              <w:rPr>
                <w:rFonts w:ascii="Arial" w:hAnsi="Arial" w:cs="Arial"/>
              </w:rPr>
            </w:pPr>
            <w:r w:rsidRPr="00962697">
              <w:rPr>
                <w:rFonts w:ascii="Arial" w:hAnsi="Arial" w:cs="Arial"/>
              </w:rPr>
              <w:t>86</w:t>
            </w:r>
            <w:r w:rsidRPr="00962697">
              <w:rPr>
                <w:rFonts w:ascii="Arial" w:hAnsi="Arial" w:cs="Arial"/>
                <w:vertAlign w:val="superscript"/>
              </w:rPr>
              <w:t>a</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74</w:t>
            </w:r>
            <w:r w:rsidRPr="00962697">
              <w:rPr>
                <w:rFonts w:ascii="Arial" w:hAnsi="Arial" w:cs="Arial"/>
                <w:vertAlign w:val="superscript"/>
              </w:rPr>
              <w:t>abcd</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22</w:t>
            </w:r>
            <w:r w:rsidRPr="00962697">
              <w:rPr>
                <w:rFonts w:ascii="Arial" w:hAnsi="Arial" w:cs="Arial"/>
                <w:vertAlign w:val="superscript"/>
              </w:rPr>
              <w:t>ghij</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37</w:t>
            </w:r>
            <w:r w:rsidRPr="00962697">
              <w:rPr>
                <w:rFonts w:ascii="Arial" w:hAnsi="Arial" w:cs="Arial"/>
                <w:vertAlign w:val="superscript"/>
              </w:rPr>
              <w:t>ab</w:t>
            </w:r>
          </w:p>
        </w:tc>
        <w:tc>
          <w:tcPr>
            <w:tcW w:w="1584" w:type="dxa"/>
          </w:tcPr>
          <w:p w:rsidR="00F40A0A" w:rsidRPr="00962697" w:rsidRDefault="00F40A0A" w:rsidP="00F40A0A">
            <w:pPr>
              <w:rPr>
                <w:rFonts w:ascii="Arial" w:hAnsi="Arial" w:cs="Arial"/>
                <w:vertAlign w:val="superscript"/>
              </w:rPr>
            </w:pPr>
            <w:r w:rsidRPr="00962697">
              <w:rPr>
                <w:rFonts w:ascii="Arial" w:hAnsi="Arial" w:cs="Arial"/>
              </w:rPr>
              <w:t>19</w:t>
            </w:r>
            <w:r w:rsidRPr="00962697">
              <w:rPr>
                <w:rFonts w:ascii="Arial" w:hAnsi="Arial" w:cs="Arial"/>
                <w:vertAlign w:val="superscript"/>
              </w:rPr>
              <w:t>abc</w:t>
            </w:r>
          </w:p>
        </w:tc>
        <w:tc>
          <w:tcPr>
            <w:tcW w:w="1344" w:type="dxa"/>
          </w:tcPr>
          <w:p w:rsidR="00F40A0A" w:rsidRPr="00962697" w:rsidRDefault="00F40A0A" w:rsidP="00F40A0A">
            <w:pPr>
              <w:rPr>
                <w:rFonts w:ascii="Arial" w:hAnsi="Arial" w:cs="Arial"/>
                <w:vertAlign w:val="superscript"/>
              </w:rPr>
            </w:pPr>
            <w:r w:rsidRPr="00962697">
              <w:rPr>
                <w:rFonts w:ascii="Arial" w:hAnsi="Arial" w:cs="Arial"/>
              </w:rPr>
              <w:t>26</w:t>
            </w:r>
            <w:r w:rsidRPr="00962697">
              <w:rPr>
                <w:rFonts w:ascii="Arial" w:hAnsi="Arial" w:cs="Arial"/>
                <w:vertAlign w:val="superscript"/>
              </w:rPr>
              <w:t>ab</w:t>
            </w:r>
          </w:p>
        </w:tc>
        <w:tc>
          <w:tcPr>
            <w:tcW w:w="1464" w:type="dxa"/>
          </w:tcPr>
          <w:p w:rsidR="00F40A0A" w:rsidRPr="00962697" w:rsidRDefault="00F40A0A" w:rsidP="00F40A0A">
            <w:pPr>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F40A0A" w:rsidRPr="00962697" w:rsidTr="00F40A0A">
        <w:tc>
          <w:tcPr>
            <w:tcW w:w="1464" w:type="dxa"/>
          </w:tcPr>
          <w:p w:rsidR="00F40A0A" w:rsidRPr="00962697" w:rsidRDefault="00F40A0A" w:rsidP="00F40A0A">
            <w:pPr>
              <w:rPr>
                <w:rFonts w:ascii="Arial" w:hAnsi="Arial" w:cs="Arial"/>
              </w:rPr>
            </w:pPr>
            <w:r w:rsidRPr="00962697">
              <w:rPr>
                <w:rFonts w:ascii="Arial" w:hAnsi="Arial" w:cs="Arial"/>
              </w:rPr>
              <w:t>SEM±</w:t>
            </w:r>
          </w:p>
        </w:tc>
        <w:tc>
          <w:tcPr>
            <w:tcW w:w="1464" w:type="dxa"/>
          </w:tcPr>
          <w:p w:rsidR="00F40A0A" w:rsidRPr="00962697" w:rsidRDefault="00F40A0A" w:rsidP="00F40A0A">
            <w:pPr>
              <w:rPr>
                <w:rFonts w:ascii="Arial" w:hAnsi="Arial" w:cs="Arial"/>
              </w:rPr>
            </w:pPr>
          </w:p>
        </w:tc>
        <w:tc>
          <w:tcPr>
            <w:tcW w:w="1464" w:type="dxa"/>
          </w:tcPr>
          <w:p w:rsidR="00F40A0A" w:rsidRPr="00962697" w:rsidRDefault="00F40A0A" w:rsidP="00F40A0A">
            <w:pPr>
              <w:rPr>
                <w:rFonts w:ascii="Arial" w:hAnsi="Arial" w:cs="Arial"/>
              </w:rPr>
            </w:pPr>
            <w:r w:rsidRPr="00962697">
              <w:rPr>
                <w:rFonts w:ascii="Arial" w:hAnsi="Arial" w:cs="Arial"/>
              </w:rPr>
              <w:t>7.45</w:t>
            </w:r>
          </w:p>
        </w:tc>
        <w:tc>
          <w:tcPr>
            <w:tcW w:w="1464" w:type="dxa"/>
          </w:tcPr>
          <w:p w:rsidR="00F40A0A" w:rsidRPr="00962697" w:rsidRDefault="00F40A0A" w:rsidP="00F40A0A">
            <w:pPr>
              <w:rPr>
                <w:rFonts w:ascii="Arial" w:hAnsi="Arial" w:cs="Arial"/>
              </w:rPr>
            </w:pPr>
            <w:r w:rsidRPr="00962697">
              <w:rPr>
                <w:rFonts w:ascii="Arial" w:hAnsi="Arial" w:cs="Arial"/>
              </w:rPr>
              <w:t>7.61</w:t>
            </w:r>
          </w:p>
        </w:tc>
        <w:tc>
          <w:tcPr>
            <w:tcW w:w="1464" w:type="dxa"/>
          </w:tcPr>
          <w:p w:rsidR="00F40A0A" w:rsidRPr="00962697" w:rsidRDefault="00F40A0A" w:rsidP="00F40A0A">
            <w:pPr>
              <w:rPr>
                <w:rFonts w:ascii="Arial" w:hAnsi="Arial" w:cs="Arial"/>
              </w:rPr>
            </w:pPr>
            <w:r w:rsidRPr="00962697">
              <w:rPr>
                <w:rFonts w:ascii="Arial" w:hAnsi="Arial" w:cs="Arial"/>
              </w:rPr>
              <w:t>2.41</w:t>
            </w:r>
          </w:p>
        </w:tc>
        <w:tc>
          <w:tcPr>
            <w:tcW w:w="1464" w:type="dxa"/>
          </w:tcPr>
          <w:p w:rsidR="00F40A0A" w:rsidRPr="00962697" w:rsidRDefault="00F40A0A" w:rsidP="00F40A0A">
            <w:pPr>
              <w:rPr>
                <w:rFonts w:ascii="Arial" w:hAnsi="Arial" w:cs="Arial"/>
              </w:rPr>
            </w:pPr>
            <w:r w:rsidRPr="00962697">
              <w:rPr>
                <w:rFonts w:ascii="Arial" w:hAnsi="Arial" w:cs="Arial"/>
              </w:rPr>
              <w:t>4.74</w:t>
            </w:r>
          </w:p>
        </w:tc>
        <w:tc>
          <w:tcPr>
            <w:tcW w:w="1584" w:type="dxa"/>
          </w:tcPr>
          <w:p w:rsidR="00F40A0A" w:rsidRPr="00962697" w:rsidRDefault="00F40A0A" w:rsidP="00F40A0A">
            <w:pPr>
              <w:rPr>
                <w:rFonts w:ascii="Arial" w:hAnsi="Arial" w:cs="Arial"/>
              </w:rPr>
            </w:pPr>
            <w:r w:rsidRPr="00962697">
              <w:rPr>
                <w:rFonts w:ascii="Arial" w:hAnsi="Arial" w:cs="Arial"/>
              </w:rPr>
              <w:t>3.45</w:t>
            </w:r>
          </w:p>
        </w:tc>
        <w:tc>
          <w:tcPr>
            <w:tcW w:w="1344" w:type="dxa"/>
          </w:tcPr>
          <w:p w:rsidR="00F40A0A" w:rsidRPr="00962697" w:rsidRDefault="00F40A0A" w:rsidP="00F40A0A">
            <w:pPr>
              <w:rPr>
                <w:rFonts w:ascii="Arial" w:hAnsi="Arial" w:cs="Arial"/>
              </w:rPr>
            </w:pPr>
            <w:r w:rsidRPr="00962697">
              <w:rPr>
                <w:rFonts w:ascii="Arial" w:hAnsi="Arial" w:cs="Arial"/>
              </w:rPr>
              <w:t>4.00</w:t>
            </w:r>
          </w:p>
        </w:tc>
        <w:tc>
          <w:tcPr>
            <w:tcW w:w="1464" w:type="dxa"/>
          </w:tcPr>
          <w:p w:rsidR="00F40A0A" w:rsidRPr="00962697" w:rsidRDefault="00F40A0A" w:rsidP="00F40A0A">
            <w:pPr>
              <w:rPr>
                <w:rFonts w:ascii="Arial" w:hAnsi="Arial" w:cs="Arial"/>
              </w:rPr>
            </w:pPr>
            <w:r w:rsidRPr="00962697">
              <w:rPr>
                <w:rFonts w:ascii="Arial" w:hAnsi="Arial" w:cs="Arial"/>
              </w:rPr>
              <w:t>4.40</w:t>
            </w:r>
          </w:p>
        </w:tc>
      </w:tr>
    </w:tbl>
    <w:p w:rsidR="00F40A0A" w:rsidRPr="00962697" w:rsidRDefault="006B78D4" w:rsidP="008D1BBB">
      <w:pPr>
        <w:spacing w:before="240" w:line="360" w:lineRule="auto"/>
        <w:jc w:val="both"/>
        <w:rPr>
          <w:rFonts w:ascii="Arial" w:hAnsi="Arial" w:cs="Arial"/>
        </w:rPr>
      </w:pPr>
      <w:r w:rsidRPr="00962697">
        <w:rPr>
          <w:rFonts w:ascii="Arial" w:hAnsi="Arial" w:cs="Arial"/>
        </w:rPr>
        <w:t>Table 7</w:t>
      </w:r>
      <w:r w:rsidR="00F40A0A" w:rsidRPr="00962697">
        <w:rPr>
          <w:rFonts w:ascii="Arial" w:hAnsi="Arial" w:cs="Arial"/>
        </w:rPr>
        <w:t>: Effects of interactions between storage temperature and time</w:t>
      </w:r>
    </w:p>
    <w:p w:rsidR="008D1BBB" w:rsidRPr="00962697" w:rsidRDefault="008D1BBB" w:rsidP="008D1BBB">
      <w:pPr>
        <w:spacing w:before="240" w:line="360" w:lineRule="auto"/>
        <w:jc w:val="both"/>
        <w:rPr>
          <w:rFonts w:ascii="Arial" w:hAnsi="Arial" w:cs="Arial"/>
        </w:rPr>
      </w:pPr>
      <w:r w:rsidRPr="00962697">
        <w:rPr>
          <w:rFonts w:ascii="Arial" w:hAnsi="Arial" w:cs="Arial"/>
        </w:rPr>
        <w:t>T = temperature, S = storage time, TM = total motility of spermatozoa, NON-P = sub-population of sperm cells with non-progressive motility, and PROG = sub-population of sperm cells with progressive motility, RAPID = sub-population of rapid moving sperm cells, MEDIUM = sub-population of spermatozoa with medium velocity, SLOW = sub-population of slow moving spermatozoa, STATIC = sub-population of static spermatozoa. Different superscripts (a to k) within the same column indicates significant differences (P ˂ 0.05); SEM± = Standard Error of Means.</w:t>
      </w:r>
    </w:p>
    <w:p w:rsidR="008D1BBB" w:rsidRPr="00962697" w:rsidRDefault="006B78D4" w:rsidP="008D1BBB">
      <w:pPr>
        <w:autoSpaceDE w:val="0"/>
        <w:autoSpaceDN w:val="0"/>
        <w:adjustRightInd w:val="0"/>
        <w:spacing w:after="0" w:line="360" w:lineRule="auto"/>
        <w:jc w:val="both"/>
        <w:rPr>
          <w:rFonts w:ascii="Arial" w:hAnsi="Arial" w:cs="Arial"/>
        </w:rPr>
      </w:pPr>
      <w:r w:rsidRPr="00962697">
        <w:rPr>
          <w:rFonts w:ascii="Arial" w:hAnsi="Arial" w:cs="Arial"/>
        </w:rPr>
        <w:t>From Table 7</w:t>
      </w:r>
      <w:r w:rsidR="008D1BBB" w:rsidRPr="00962697">
        <w:rPr>
          <w:rFonts w:ascii="Arial" w:hAnsi="Arial" w:cs="Arial"/>
        </w:rPr>
        <w:t xml:space="preserve">, it will be observed that storage temperature and time had highly significant effect (P ˂ 0.01) on the percentage total motility of spermatozoa as the highest value of spermatozoa motility is observed at 12 hours of storage and the lowest is observed after 72 hours of storage from all the storage temperatures. This result is in line with the observation of Peterson </w:t>
      </w:r>
      <w:r w:rsidR="008D1BBB" w:rsidRPr="00962697">
        <w:rPr>
          <w:rFonts w:ascii="Arial" w:hAnsi="Arial" w:cs="Arial"/>
          <w:i/>
          <w:iCs/>
        </w:rPr>
        <w:t>et al</w:t>
      </w:r>
      <w:r w:rsidR="008D1BBB" w:rsidRPr="00962697">
        <w:rPr>
          <w:rFonts w:ascii="Arial" w:hAnsi="Arial" w:cs="Arial"/>
        </w:rPr>
        <w:t xml:space="preserve">. (2007) that the percentage of motile spermatozoa in buck semen stored in liquid form for 72 h, progressively declined overtime irrespective of whether storage occurred at 4 or 18ºC. The </w:t>
      </w:r>
      <w:r w:rsidR="008D1BBB" w:rsidRPr="00962697">
        <w:rPr>
          <w:rFonts w:ascii="Arial" w:hAnsi="Arial" w:cs="Arial"/>
        </w:rPr>
        <w:lastRenderedPageBreak/>
        <w:t>drastic decline in sperm motility of stored liquid semen could be attributed to gradual depletion of nutrients such as potassium, sodium and plasma protein required for high metabolic demands of sperm transport through the female genital tract.</w:t>
      </w:r>
    </w:p>
    <w:p w:rsidR="00763EE3" w:rsidRPr="00962697" w:rsidRDefault="008D1BBB" w:rsidP="00763EE3">
      <w:pPr>
        <w:autoSpaceDE w:val="0"/>
        <w:autoSpaceDN w:val="0"/>
        <w:adjustRightInd w:val="0"/>
        <w:spacing w:after="0" w:line="360" w:lineRule="auto"/>
        <w:jc w:val="both"/>
        <w:rPr>
          <w:rFonts w:ascii="Arial" w:hAnsi="Arial" w:cs="Arial"/>
        </w:rPr>
      </w:pPr>
      <w:r w:rsidRPr="00962697">
        <w:rPr>
          <w:rFonts w:ascii="Arial" w:hAnsi="Arial" w:cs="Arial"/>
        </w:rPr>
        <w:t>Storage temperature and time also had highly significant effect (P ˂ 0.01) on the percentage NON-P and RAPID spermatozoa, effect (P ˂ 0.05) on the percentage PROG and SLOW spermatozoa with no significant effect (P &gt; 0.05) on the percentage of STATIC</w:t>
      </w:r>
      <w:r w:rsidR="006B78D4" w:rsidRPr="00962697">
        <w:rPr>
          <w:rFonts w:ascii="Arial" w:hAnsi="Arial" w:cs="Arial"/>
        </w:rPr>
        <w:t xml:space="preserve"> spermatozoa (see also table 6</w:t>
      </w:r>
      <w:r w:rsidRPr="00962697">
        <w:rPr>
          <w:rFonts w:ascii="Arial" w:hAnsi="Arial" w:cs="Arial"/>
        </w:rPr>
        <w:t xml:space="preserve">). In this present study, it will be observed that the percentage of the progressively motile spermatozoa of Boer buck semen kept at the refrigerated temperatures (5 °C, 12 °C and 17 °C) are higher than the percentage of progressively motile spermatozoa kept at ambient temperature.  This could be attributed to the cooling effect of the refrigerator condition that helps to prevent damage of spermatozoa by temperature shock and to the fact that egg yolk based extender maintained the viability of the sperm cells better than others (Lafalci </w:t>
      </w:r>
      <w:r w:rsidRPr="00962697">
        <w:rPr>
          <w:rFonts w:ascii="Arial" w:hAnsi="Arial" w:cs="Arial"/>
          <w:i/>
          <w:iCs/>
        </w:rPr>
        <w:t>et al</w:t>
      </w:r>
      <w:r w:rsidRPr="00962697">
        <w:rPr>
          <w:rFonts w:ascii="Arial" w:hAnsi="Arial" w:cs="Arial"/>
        </w:rPr>
        <w:t>., 2002).</w:t>
      </w:r>
    </w:p>
    <w:p w:rsidR="00865ACA" w:rsidRPr="00962697" w:rsidRDefault="006B78D4" w:rsidP="00017B55">
      <w:pPr>
        <w:autoSpaceDE w:val="0"/>
        <w:autoSpaceDN w:val="0"/>
        <w:adjustRightInd w:val="0"/>
        <w:spacing w:before="240" w:after="0" w:line="360" w:lineRule="auto"/>
        <w:jc w:val="both"/>
        <w:rPr>
          <w:rFonts w:ascii="Arial" w:hAnsi="Arial" w:cs="Arial"/>
        </w:rPr>
      </w:pPr>
      <w:r w:rsidRPr="00962697">
        <w:rPr>
          <w:rFonts w:ascii="Arial" w:hAnsi="Arial" w:cs="Arial"/>
        </w:rPr>
        <w:t>Table 8</w:t>
      </w:r>
      <w:r w:rsidR="00865ACA" w:rsidRPr="00962697">
        <w:rPr>
          <w:rFonts w:ascii="Arial" w:hAnsi="Arial" w:cs="Arial"/>
        </w:rPr>
        <w:t>: Effects of extenders on motility parameters of spermatozoa over 72 hours</w:t>
      </w:r>
      <w:r w:rsidR="006D4B5E" w:rsidRPr="00962697">
        <w:rPr>
          <w:rFonts w:ascii="Arial" w:hAnsi="Arial" w:cs="Arial"/>
        </w:rPr>
        <w:t xml:space="preserve"> of storage</w:t>
      </w:r>
    </w:p>
    <w:tbl>
      <w:tblPr>
        <w:tblStyle w:val="TableGrid"/>
        <w:tblW w:w="8889" w:type="dxa"/>
        <w:tblInd w:w="2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10"/>
        <w:gridCol w:w="1208"/>
        <w:gridCol w:w="1169"/>
        <w:gridCol w:w="1004"/>
        <w:gridCol w:w="915"/>
        <w:gridCol w:w="1109"/>
        <w:gridCol w:w="1081"/>
        <w:gridCol w:w="1093"/>
      </w:tblGrid>
      <w:tr w:rsidR="00865ACA" w:rsidRPr="00962697" w:rsidTr="00763EE3">
        <w:trPr>
          <w:trHeight w:val="408"/>
        </w:trPr>
        <w:tc>
          <w:tcPr>
            <w:tcW w:w="1310" w:type="dxa"/>
            <w:tcBorders>
              <w:top w:val="single" w:sz="12" w:space="0" w:color="auto"/>
              <w:bottom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E</w:t>
            </w:r>
          </w:p>
        </w:tc>
        <w:tc>
          <w:tcPr>
            <w:tcW w:w="1208" w:type="dxa"/>
            <w:tcBorders>
              <w:top w:val="single" w:sz="12" w:space="0" w:color="auto"/>
              <w:bottom w:val="single" w:sz="12" w:space="0" w:color="auto"/>
            </w:tcBorders>
          </w:tcPr>
          <w:p w:rsidR="00865ACA" w:rsidRPr="00962697" w:rsidRDefault="006D4B5E" w:rsidP="00467FFB">
            <w:pPr>
              <w:spacing w:before="240" w:line="360" w:lineRule="auto"/>
              <w:jc w:val="both"/>
              <w:rPr>
                <w:rFonts w:ascii="Arial" w:hAnsi="Arial" w:cs="Arial"/>
              </w:rPr>
            </w:pPr>
            <w:r w:rsidRPr="00962697">
              <w:rPr>
                <w:rFonts w:ascii="Arial" w:hAnsi="Arial" w:cs="Arial"/>
              </w:rPr>
              <w:t>TM (%)</w:t>
            </w:r>
          </w:p>
        </w:tc>
        <w:tc>
          <w:tcPr>
            <w:tcW w:w="1169" w:type="dxa"/>
            <w:tcBorders>
              <w:top w:val="single" w:sz="12" w:space="0" w:color="auto"/>
              <w:bottom w:val="single" w:sz="12" w:space="0" w:color="auto"/>
            </w:tcBorders>
          </w:tcPr>
          <w:p w:rsidR="00865ACA" w:rsidRPr="00962697" w:rsidRDefault="006D4B5E" w:rsidP="00467FFB">
            <w:pPr>
              <w:spacing w:before="240" w:line="360" w:lineRule="auto"/>
              <w:jc w:val="both"/>
              <w:rPr>
                <w:rFonts w:ascii="Arial" w:hAnsi="Arial" w:cs="Arial"/>
              </w:rPr>
            </w:pPr>
            <w:r w:rsidRPr="00962697">
              <w:rPr>
                <w:rFonts w:ascii="Arial" w:hAnsi="Arial" w:cs="Arial"/>
              </w:rPr>
              <w:t>NON-P (%)</w:t>
            </w:r>
          </w:p>
        </w:tc>
        <w:tc>
          <w:tcPr>
            <w:tcW w:w="1004" w:type="dxa"/>
            <w:tcBorders>
              <w:top w:val="single" w:sz="12" w:space="0" w:color="auto"/>
              <w:bottom w:val="single" w:sz="12" w:space="0" w:color="auto"/>
            </w:tcBorders>
          </w:tcPr>
          <w:p w:rsidR="00865ACA" w:rsidRPr="00962697" w:rsidRDefault="006D4B5E" w:rsidP="00467FFB">
            <w:pPr>
              <w:spacing w:before="240" w:line="360" w:lineRule="auto"/>
              <w:jc w:val="both"/>
              <w:rPr>
                <w:rFonts w:ascii="Arial" w:hAnsi="Arial" w:cs="Arial"/>
              </w:rPr>
            </w:pPr>
            <w:r w:rsidRPr="00962697">
              <w:rPr>
                <w:rFonts w:ascii="Arial" w:hAnsi="Arial" w:cs="Arial"/>
              </w:rPr>
              <w:t>PROG (%)</w:t>
            </w:r>
          </w:p>
        </w:tc>
        <w:tc>
          <w:tcPr>
            <w:tcW w:w="915" w:type="dxa"/>
            <w:tcBorders>
              <w:top w:val="single" w:sz="12" w:space="0" w:color="auto"/>
              <w:bottom w:val="single" w:sz="12" w:space="0" w:color="auto"/>
            </w:tcBorders>
          </w:tcPr>
          <w:p w:rsidR="00865ACA" w:rsidRPr="00962697" w:rsidRDefault="006D4B5E" w:rsidP="00467FFB">
            <w:pPr>
              <w:spacing w:before="240" w:line="360" w:lineRule="auto"/>
              <w:jc w:val="both"/>
              <w:rPr>
                <w:rFonts w:ascii="Arial" w:hAnsi="Arial" w:cs="Arial"/>
              </w:rPr>
            </w:pPr>
            <w:r w:rsidRPr="00962697">
              <w:rPr>
                <w:rFonts w:ascii="Arial" w:hAnsi="Arial" w:cs="Arial"/>
              </w:rPr>
              <w:t>RAP (%)</w:t>
            </w:r>
          </w:p>
        </w:tc>
        <w:tc>
          <w:tcPr>
            <w:tcW w:w="1109" w:type="dxa"/>
            <w:tcBorders>
              <w:top w:val="single" w:sz="12" w:space="0" w:color="auto"/>
              <w:bottom w:val="single" w:sz="12" w:space="0" w:color="auto"/>
            </w:tcBorders>
          </w:tcPr>
          <w:p w:rsidR="00865ACA" w:rsidRPr="00962697" w:rsidRDefault="006D4B5E" w:rsidP="00467FFB">
            <w:pPr>
              <w:spacing w:before="240" w:line="360" w:lineRule="auto"/>
              <w:jc w:val="both"/>
              <w:rPr>
                <w:rFonts w:ascii="Arial" w:hAnsi="Arial" w:cs="Arial"/>
              </w:rPr>
            </w:pPr>
            <w:r w:rsidRPr="00962697">
              <w:rPr>
                <w:rFonts w:ascii="Arial" w:hAnsi="Arial" w:cs="Arial"/>
              </w:rPr>
              <w:t>MED</w:t>
            </w:r>
            <w:r w:rsidR="00364C27" w:rsidRPr="00962697">
              <w:rPr>
                <w:rFonts w:ascii="Arial" w:hAnsi="Arial" w:cs="Arial"/>
              </w:rPr>
              <w:t>IUM</w:t>
            </w:r>
            <w:r w:rsidRPr="00962697">
              <w:rPr>
                <w:rFonts w:ascii="Arial" w:hAnsi="Arial" w:cs="Arial"/>
              </w:rPr>
              <w:t xml:space="preserve"> (%)</w:t>
            </w:r>
          </w:p>
        </w:tc>
        <w:tc>
          <w:tcPr>
            <w:tcW w:w="1081" w:type="dxa"/>
            <w:tcBorders>
              <w:top w:val="single" w:sz="12" w:space="0" w:color="auto"/>
              <w:bottom w:val="single" w:sz="12" w:space="0" w:color="auto"/>
            </w:tcBorders>
          </w:tcPr>
          <w:p w:rsidR="00865ACA" w:rsidRPr="00962697" w:rsidRDefault="006D4B5E" w:rsidP="00467FFB">
            <w:pPr>
              <w:spacing w:before="240" w:line="360" w:lineRule="auto"/>
              <w:jc w:val="both"/>
              <w:rPr>
                <w:rFonts w:ascii="Arial" w:hAnsi="Arial" w:cs="Arial"/>
              </w:rPr>
            </w:pPr>
            <w:r w:rsidRPr="00962697">
              <w:rPr>
                <w:rFonts w:ascii="Arial" w:hAnsi="Arial" w:cs="Arial"/>
              </w:rPr>
              <w:t>SLOW (%)</w:t>
            </w:r>
          </w:p>
        </w:tc>
        <w:tc>
          <w:tcPr>
            <w:tcW w:w="1093" w:type="dxa"/>
            <w:tcBorders>
              <w:top w:val="single" w:sz="12" w:space="0" w:color="auto"/>
              <w:bottom w:val="single" w:sz="12" w:space="0" w:color="auto"/>
            </w:tcBorders>
          </w:tcPr>
          <w:p w:rsidR="006D4B5E" w:rsidRPr="00962697" w:rsidRDefault="006D4B5E" w:rsidP="00467FFB">
            <w:pPr>
              <w:spacing w:before="240" w:line="360" w:lineRule="auto"/>
              <w:jc w:val="both"/>
              <w:rPr>
                <w:rFonts w:ascii="Arial" w:hAnsi="Arial" w:cs="Arial"/>
              </w:rPr>
            </w:pPr>
            <w:r w:rsidRPr="00962697">
              <w:rPr>
                <w:rFonts w:ascii="Arial" w:hAnsi="Arial" w:cs="Arial"/>
              </w:rPr>
              <w:t>STAT</w:t>
            </w:r>
            <w:r w:rsidR="00364C27" w:rsidRPr="00962697">
              <w:rPr>
                <w:rFonts w:ascii="Arial" w:hAnsi="Arial" w:cs="Arial"/>
              </w:rPr>
              <w:t>IC</w:t>
            </w:r>
            <w:r w:rsidRPr="00962697">
              <w:rPr>
                <w:rFonts w:ascii="Arial" w:hAnsi="Arial" w:cs="Arial"/>
              </w:rPr>
              <w:t xml:space="preserve"> </w:t>
            </w:r>
          </w:p>
          <w:p w:rsidR="00865ACA" w:rsidRPr="00962697" w:rsidRDefault="006D4B5E" w:rsidP="00467FFB">
            <w:pPr>
              <w:spacing w:before="240" w:line="360" w:lineRule="auto"/>
              <w:jc w:val="both"/>
              <w:rPr>
                <w:rFonts w:ascii="Arial" w:hAnsi="Arial" w:cs="Arial"/>
              </w:rPr>
            </w:pPr>
            <w:r w:rsidRPr="00962697">
              <w:rPr>
                <w:rFonts w:ascii="Arial" w:hAnsi="Arial" w:cs="Arial"/>
              </w:rPr>
              <w:t>(%)</w:t>
            </w:r>
          </w:p>
        </w:tc>
      </w:tr>
      <w:tr w:rsidR="00865ACA" w:rsidRPr="00962697" w:rsidTr="00763EE3">
        <w:trPr>
          <w:trHeight w:val="398"/>
        </w:trPr>
        <w:tc>
          <w:tcPr>
            <w:tcW w:w="1310" w:type="dxa"/>
            <w:tcBorders>
              <w:top w:val="single" w:sz="12" w:space="0" w:color="auto"/>
            </w:tcBorders>
          </w:tcPr>
          <w:p w:rsidR="00865ACA" w:rsidRPr="00962697" w:rsidRDefault="006D4B5E" w:rsidP="00467FFB">
            <w:pPr>
              <w:spacing w:before="240" w:line="360" w:lineRule="auto"/>
              <w:jc w:val="both"/>
              <w:rPr>
                <w:rFonts w:ascii="Arial" w:hAnsi="Arial" w:cs="Arial"/>
              </w:rPr>
            </w:pPr>
            <w:r w:rsidRPr="00962697">
              <w:rPr>
                <w:rFonts w:ascii="Arial" w:hAnsi="Arial" w:cs="Arial"/>
              </w:rPr>
              <w:t>Bi</w:t>
            </w:r>
          </w:p>
        </w:tc>
        <w:tc>
          <w:tcPr>
            <w:tcW w:w="1208" w:type="dxa"/>
            <w:tcBorders>
              <w:top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83</w:t>
            </w:r>
            <w:r w:rsidRPr="00962697">
              <w:rPr>
                <w:rFonts w:ascii="Arial" w:hAnsi="Arial" w:cs="Arial"/>
                <w:vertAlign w:val="superscript"/>
              </w:rPr>
              <w:t>a</w:t>
            </w:r>
          </w:p>
        </w:tc>
        <w:tc>
          <w:tcPr>
            <w:tcW w:w="1169" w:type="dxa"/>
            <w:tcBorders>
              <w:top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53</w:t>
            </w:r>
            <w:r w:rsidRPr="00962697">
              <w:rPr>
                <w:rFonts w:ascii="Arial" w:hAnsi="Arial" w:cs="Arial"/>
                <w:vertAlign w:val="superscript"/>
              </w:rPr>
              <w:t>a</w:t>
            </w:r>
          </w:p>
        </w:tc>
        <w:tc>
          <w:tcPr>
            <w:tcW w:w="1004" w:type="dxa"/>
            <w:tcBorders>
              <w:top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30</w:t>
            </w:r>
            <w:r w:rsidRPr="00962697">
              <w:rPr>
                <w:rFonts w:ascii="Arial" w:hAnsi="Arial" w:cs="Arial"/>
                <w:vertAlign w:val="superscript"/>
              </w:rPr>
              <w:t>a</w:t>
            </w:r>
          </w:p>
        </w:tc>
        <w:tc>
          <w:tcPr>
            <w:tcW w:w="915" w:type="dxa"/>
            <w:tcBorders>
              <w:top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36</w:t>
            </w:r>
            <w:r w:rsidRPr="00962697">
              <w:rPr>
                <w:rFonts w:ascii="Arial" w:hAnsi="Arial" w:cs="Arial"/>
                <w:vertAlign w:val="superscript"/>
              </w:rPr>
              <w:t>a</w:t>
            </w:r>
          </w:p>
        </w:tc>
        <w:tc>
          <w:tcPr>
            <w:tcW w:w="1109" w:type="dxa"/>
            <w:tcBorders>
              <w:top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23</w:t>
            </w:r>
            <w:r w:rsidRPr="00962697">
              <w:rPr>
                <w:rFonts w:ascii="Arial" w:hAnsi="Arial" w:cs="Arial"/>
                <w:vertAlign w:val="superscript"/>
              </w:rPr>
              <w:t>a</w:t>
            </w:r>
          </w:p>
        </w:tc>
        <w:tc>
          <w:tcPr>
            <w:tcW w:w="1081" w:type="dxa"/>
            <w:tcBorders>
              <w:top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24</w:t>
            </w:r>
            <w:r w:rsidRPr="00962697">
              <w:rPr>
                <w:rFonts w:ascii="Arial" w:hAnsi="Arial" w:cs="Arial"/>
                <w:vertAlign w:val="superscript"/>
              </w:rPr>
              <w:t>a</w:t>
            </w:r>
          </w:p>
        </w:tc>
        <w:tc>
          <w:tcPr>
            <w:tcW w:w="1093" w:type="dxa"/>
            <w:tcBorders>
              <w:top w:val="single" w:sz="12" w:space="0" w:color="auto"/>
            </w:tcBorders>
          </w:tcPr>
          <w:p w:rsidR="00865ACA" w:rsidRPr="00962697" w:rsidRDefault="00865ACA" w:rsidP="00467FFB">
            <w:pPr>
              <w:spacing w:before="240" w:line="360" w:lineRule="auto"/>
              <w:jc w:val="both"/>
              <w:rPr>
                <w:rFonts w:ascii="Arial" w:hAnsi="Arial" w:cs="Arial"/>
                <w:vertAlign w:val="superscript"/>
              </w:rPr>
            </w:pPr>
            <w:r w:rsidRPr="00962697">
              <w:rPr>
                <w:rFonts w:ascii="Arial" w:hAnsi="Arial" w:cs="Arial"/>
              </w:rPr>
              <w:t>10</w:t>
            </w:r>
            <w:r w:rsidRPr="00962697">
              <w:rPr>
                <w:rFonts w:ascii="Arial" w:hAnsi="Arial" w:cs="Arial"/>
                <w:vertAlign w:val="superscript"/>
              </w:rPr>
              <w:t>a</w:t>
            </w:r>
          </w:p>
        </w:tc>
      </w:tr>
      <w:tr w:rsidR="00865ACA" w:rsidRPr="00962697" w:rsidTr="00763EE3">
        <w:trPr>
          <w:trHeight w:val="408"/>
        </w:trPr>
        <w:tc>
          <w:tcPr>
            <w:tcW w:w="1310" w:type="dxa"/>
          </w:tcPr>
          <w:p w:rsidR="00865ACA" w:rsidRPr="00962697" w:rsidRDefault="006D4B5E" w:rsidP="00467FFB">
            <w:pPr>
              <w:spacing w:before="240" w:line="360" w:lineRule="auto"/>
              <w:jc w:val="both"/>
              <w:rPr>
                <w:rFonts w:ascii="Arial" w:hAnsi="Arial" w:cs="Arial"/>
              </w:rPr>
            </w:pPr>
            <w:r w:rsidRPr="00962697">
              <w:rPr>
                <w:rFonts w:ascii="Arial" w:hAnsi="Arial" w:cs="Arial"/>
              </w:rPr>
              <w:t>Tr</w:t>
            </w:r>
          </w:p>
        </w:tc>
        <w:tc>
          <w:tcPr>
            <w:tcW w:w="1208" w:type="dxa"/>
          </w:tcPr>
          <w:p w:rsidR="00865ACA" w:rsidRPr="00962697" w:rsidRDefault="00865ACA" w:rsidP="00467FFB">
            <w:pPr>
              <w:spacing w:before="240" w:line="360" w:lineRule="auto"/>
              <w:jc w:val="both"/>
              <w:rPr>
                <w:rFonts w:ascii="Arial" w:hAnsi="Arial" w:cs="Arial"/>
              </w:rPr>
            </w:pPr>
            <w:r w:rsidRPr="00962697">
              <w:rPr>
                <w:rFonts w:ascii="Arial" w:hAnsi="Arial" w:cs="Arial"/>
              </w:rPr>
              <w:t>81</w:t>
            </w:r>
            <w:r w:rsidRPr="00962697">
              <w:rPr>
                <w:rFonts w:ascii="Arial" w:hAnsi="Arial" w:cs="Arial"/>
                <w:vertAlign w:val="superscript"/>
              </w:rPr>
              <w:t>a</w:t>
            </w:r>
          </w:p>
        </w:tc>
        <w:tc>
          <w:tcPr>
            <w:tcW w:w="1169" w:type="dxa"/>
          </w:tcPr>
          <w:p w:rsidR="00865ACA" w:rsidRPr="00962697" w:rsidRDefault="00865ACA" w:rsidP="00467FFB">
            <w:pPr>
              <w:spacing w:before="240" w:line="360" w:lineRule="auto"/>
              <w:jc w:val="both"/>
              <w:rPr>
                <w:rFonts w:ascii="Arial" w:hAnsi="Arial" w:cs="Arial"/>
              </w:rPr>
            </w:pPr>
            <w:r w:rsidRPr="00962697">
              <w:rPr>
                <w:rFonts w:ascii="Arial" w:hAnsi="Arial" w:cs="Arial"/>
              </w:rPr>
              <w:t>51</w:t>
            </w:r>
            <w:r w:rsidRPr="00962697">
              <w:rPr>
                <w:rFonts w:ascii="Arial" w:hAnsi="Arial" w:cs="Arial"/>
                <w:vertAlign w:val="superscript"/>
              </w:rPr>
              <w:t>a</w:t>
            </w:r>
          </w:p>
        </w:tc>
        <w:tc>
          <w:tcPr>
            <w:tcW w:w="1004" w:type="dxa"/>
          </w:tcPr>
          <w:p w:rsidR="00865ACA" w:rsidRPr="00962697" w:rsidRDefault="00865ACA" w:rsidP="00467FFB">
            <w:pPr>
              <w:spacing w:before="240" w:line="360" w:lineRule="auto"/>
              <w:jc w:val="both"/>
              <w:rPr>
                <w:rFonts w:ascii="Arial" w:hAnsi="Arial" w:cs="Arial"/>
              </w:rPr>
            </w:pPr>
            <w:r w:rsidRPr="00962697">
              <w:rPr>
                <w:rFonts w:ascii="Arial" w:hAnsi="Arial" w:cs="Arial"/>
              </w:rPr>
              <w:t>30</w:t>
            </w:r>
            <w:r w:rsidRPr="00962697">
              <w:rPr>
                <w:rFonts w:ascii="Arial" w:hAnsi="Arial" w:cs="Arial"/>
                <w:vertAlign w:val="superscript"/>
              </w:rPr>
              <w:t>a</w:t>
            </w:r>
          </w:p>
        </w:tc>
        <w:tc>
          <w:tcPr>
            <w:tcW w:w="915" w:type="dxa"/>
          </w:tcPr>
          <w:p w:rsidR="00865ACA" w:rsidRPr="00962697" w:rsidRDefault="00865ACA" w:rsidP="00467FFB">
            <w:pPr>
              <w:spacing w:before="240" w:line="360" w:lineRule="auto"/>
              <w:jc w:val="both"/>
              <w:rPr>
                <w:rFonts w:ascii="Arial" w:hAnsi="Arial" w:cs="Arial"/>
              </w:rPr>
            </w:pPr>
            <w:r w:rsidRPr="00962697">
              <w:rPr>
                <w:rFonts w:ascii="Arial" w:hAnsi="Arial" w:cs="Arial"/>
              </w:rPr>
              <w:t>37</w:t>
            </w:r>
            <w:r w:rsidRPr="00962697">
              <w:rPr>
                <w:rFonts w:ascii="Arial" w:hAnsi="Arial" w:cs="Arial"/>
                <w:vertAlign w:val="superscript"/>
              </w:rPr>
              <w:t>a</w:t>
            </w:r>
          </w:p>
        </w:tc>
        <w:tc>
          <w:tcPr>
            <w:tcW w:w="1109" w:type="dxa"/>
          </w:tcPr>
          <w:p w:rsidR="00865ACA" w:rsidRPr="00962697" w:rsidRDefault="00865ACA" w:rsidP="00467FFB">
            <w:pPr>
              <w:spacing w:before="240" w:line="360" w:lineRule="auto"/>
              <w:jc w:val="both"/>
              <w:rPr>
                <w:rFonts w:ascii="Arial" w:hAnsi="Arial" w:cs="Arial"/>
              </w:rPr>
            </w:pPr>
            <w:r w:rsidRPr="00962697">
              <w:rPr>
                <w:rFonts w:ascii="Arial" w:hAnsi="Arial" w:cs="Arial"/>
              </w:rPr>
              <w:t>21</w:t>
            </w:r>
            <w:r w:rsidRPr="00962697">
              <w:rPr>
                <w:rFonts w:ascii="Arial" w:hAnsi="Arial" w:cs="Arial"/>
                <w:vertAlign w:val="superscript"/>
              </w:rPr>
              <w:t>a</w:t>
            </w:r>
          </w:p>
        </w:tc>
        <w:tc>
          <w:tcPr>
            <w:tcW w:w="1081" w:type="dxa"/>
          </w:tcPr>
          <w:p w:rsidR="00865ACA" w:rsidRPr="00962697" w:rsidRDefault="00865ACA" w:rsidP="00467FFB">
            <w:pPr>
              <w:spacing w:before="240" w:line="360" w:lineRule="auto"/>
              <w:jc w:val="both"/>
              <w:rPr>
                <w:rFonts w:ascii="Arial" w:hAnsi="Arial" w:cs="Arial"/>
              </w:rPr>
            </w:pPr>
            <w:r w:rsidRPr="00962697">
              <w:rPr>
                <w:rFonts w:ascii="Arial" w:hAnsi="Arial" w:cs="Arial"/>
              </w:rPr>
              <w:t>21</w:t>
            </w:r>
            <w:r w:rsidRPr="00962697">
              <w:rPr>
                <w:rFonts w:ascii="Arial" w:hAnsi="Arial" w:cs="Arial"/>
                <w:vertAlign w:val="superscript"/>
              </w:rPr>
              <w:t>a</w:t>
            </w:r>
          </w:p>
        </w:tc>
        <w:tc>
          <w:tcPr>
            <w:tcW w:w="1093" w:type="dxa"/>
          </w:tcPr>
          <w:p w:rsidR="00865ACA" w:rsidRPr="00962697" w:rsidRDefault="00865ACA" w:rsidP="00467FFB">
            <w:pPr>
              <w:spacing w:before="240" w:line="360" w:lineRule="auto"/>
              <w:jc w:val="both"/>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865ACA" w:rsidRPr="00962697" w:rsidTr="00763EE3">
        <w:trPr>
          <w:trHeight w:val="199"/>
        </w:trPr>
        <w:tc>
          <w:tcPr>
            <w:tcW w:w="1310" w:type="dxa"/>
            <w:tcBorders>
              <w:bottom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SEM±</w:t>
            </w:r>
          </w:p>
        </w:tc>
        <w:tc>
          <w:tcPr>
            <w:tcW w:w="1208" w:type="dxa"/>
            <w:tcBorders>
              <w:bottom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1.52</w:t>
            </w:r>
          </w:p>
        </w:tc>
        <w:tc>
          <w:tcPr>
            <w:tcW w:w="1169" w:type="dxa"/>
            <w:tcBorders>
              <w:bottom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1.55</w:t>
            </w:r>
          </w:p>
        </w:tc>
        <w:tc>
          <w:tcPr>
            <w:tcW w:w="1004" w:type="dxa"/>
            <w:tcBorders>
              <w:bottom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0.69</w:t>
            </w:r>
          </w:p>
        </w:tc>
        <w:tc>
          <w:tcPr>
            <w:tcW w:w="915" w:type="dxa"/>
            <w:tcBorders>
              <w:bottom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1.36</w:t>
            </w:r>
          </w:p>
        </w:tc>
        <w:tc>
          <w:tcPr>
            <w:tcW w:w="1109" w:type="dxa"/>
            <w:tcBorders>
              <w:bottom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0.99</w:t>
            </w:r>
          </w:p>
        </w:tc>
        <w:tc>
          <w:tcPr>
            <w:tcW w:w="1081" w:type="dxa"/>
            <w:tcBorders>
              <w:bottom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1.13</w:t>
            </w:r>
          </w:p>
        </w:tc>
        <w:tc>
          <w:tcPr>
            <w:tcW w:w="1093" w:type="dxa"/>
            <w:tcBorders>
              <w:bottom w:val="single" w:sz="12" w:space="0" w:color="auto"/>
            </w:tcBorders>
          </w:tcPr>
          <w:p w:rsidR="00865ACA" w:rsidRPr="00962697" w:rsidRDefault="00865ACA" w:rsidP="00467FFB">
            <w:pPr>
              <w:spacing w:before="240" w:line="360" w:lineRule="auto"/>
              <w:jc w:val="both"/>
              <w:rPr>
                <w:rFonts w:ascii="Arial" w:hAnsi="Arial" w:cs="Arial"/>
              </w:rPr>
            </w:pPr>
            <w:r w:rsidRPr="00962697">
              <w:rPr>
                <w:rFonts w:ascii="Arial" w:hAnsi="Arial" w:cs="Arial"/>
              </w:rPr>
              <w:t>1.14</w:t>
            </w:r>
          </w:p>
        </w:tc>
      </w:tr>
    </w:tbl>
    <w:p w:rsidR="00865ACA" w:rsidRPr="00962697" w:rsidRDefault="00B6367C" w:rsidP="00467FFB">
      <w:pPr>
        <w:spacing w:before="240" w:line="360" w:lineRule="auto"/>
        <w:jc w:val="both"/>
        <w:rPr>
          <w:rFonts w:ascii="Arial" w:hAnsi="Arial" w:cs="Arial"/>
        </w:rPr>
      </w:pPr>
      <w:r w:rsidRPr="00962697">
        <w:rPr>
          <w:rFonts w:ascii="Arial" w:hAnsi="Arial" w:cs="Arial"/>
        </w:rPr>
        <w:t xml:space="preserve">E = extender, </w:t>
      </w:r>
      <w:r w:rsidR="00BE0054" w:rsidRPr="00962697">
        <w:rPr>
          <w:rFonts w:ascii="Arial" w:hAnsi="Arial" w:cs="Arial"/>
        </w:rPr>
        <w:t>TM</w:t>
      </w:r>
      <w:r w:rsidR="003B1BC9" w:rsidRPr="00962697">
        <w:rPr>
          <w:rFonts w:ascii="Arial" w:hAnsi="Arial" w:cs="Arial"/>
        </w:rPr>
        <w:t xml:space="preserve"> = total motility of s</w:t>
      </w:r>
      <w:r w:rsidR="00865ACA" w:rsidRPr="00962697">
        <w:rPr>
          <w:rFonts w:ascii="Arial" w:hAnsi="Arial" w:cs="Arial"/>
        </w:rPr>
        <w:t>permatozoa</w:t>
      </w:r>
      <w:r w:rsidR="00BE0054" w:rsidRPr="00962697">
        <w:rPr>
          <w:rFonts w:ascii="Arial" w:hAnsi="Arial" w:cs="Arial"/>
        </w:rPr>
        <w:t xml:space="preserve">, </w:t>
      </w:r>
      <w:r w:rsidR="009B32EE" w:rsidRPr="00962697">
        <w:rPr>
          <w:rFonts w:ascii="Arial" w:hAnsi="Arial" w:cs="Arial"/>
        </w:rPr>
        <w:t>Bi = Biladyl</w:t>
      </w:r>
      <w:r w:rsidR="00A22B73" w:rsidRPr="00962697">
        <w:rPr>
          <w:rFonts w:ascii="Arial" w:hAnsi="Arial" w:cs="Arial"/>
          <w:vertAlign w:val="superscript"/>
        </w:rPr>
        <w:t>®</w:t>
      </w:r>
      <w:r w:rsidR="00A22B73" w:rsidRPr="00962697">
        <w:rPr>
          <w:rFonts w:ascii="Arial" w:hAnsi="Arial" w:cs="Arial"/>
        </w:rPr>
        <w:t>, Tr = Triladyl</w:t>
      </w:r>
      <w:r w:rsidR="00A22B73" w:rsidRPr="00962697">
        <w:rPr>
          <w:rFonts w:ascii="Arial" w:hAnsi="Arial" w:cs="Arial"/>
          <w:vertAlign w:val="superscript"/>
        </w:rPr>
        <w:t>®</w:t>
      </w:r>
      <w:r w:rsidR="00A22B73" w:rsidRPr="00962697">
        <w:rPr>
          <w:rFonts w:ascii="Arial" w:hAnsi="Arial" w:cs="Arial"/>
        </w:rPr>
        <w:t>,</w:t>
      </w:r>
      <w:r w:rsidR="009B32EE" w:rsidRPr="00962697">
        <w:rPr>
          <w:rFonts w:ascii="Arial" w:hAnsi="Arial" w:cs="Arial"/>
        </w:rPr>
        <w:t xml:space="preserve"> </w:t>
      </w:r>
      <w:r w:rsidR="00BE0054" w:rsidRPr="00962697">
        <w:rPr>
          <w:rFonts w:ascii="Arial" w:hAnsi="Arial" w:cs="Arial"/>
        </w:rPr>
        <w:t>NON-P</w:t>
      </w:r>
      <w:r w:rsidR="00865ACA" w:rsidRPr="00962697">
        <w:rPr>
          <w:rFonts w:ascii="Arial" w:hAnsi="Arial" w:cs="Arial"/>
        </w:rPr>
        <w:t xml:space="preserve"> = </w:t>
      </w:r>
      <w:r w:rsidR="00216C02" w:rsidRPr="00962697">
        <w:rPr>
          <w:rFonts w:ascii="Arial" w:hAnsi="Arial" w:cs="Arial"/>
        </w:rPr>
        <w:t>s</w:t>
      </w:r>
      <w:r w:rsidR="00865ACA" w:rsidRPr="00962697">
        <w:rPr>
          <w:rFonts w:ascii="Arial" w:hAnsi="Arial" w:cs="Arial"/>
        </w:rPr>
        <w:t xml:space="preserve">ub-population of </w:t>
      </w:r>
      <w:r w:rsidR="003B1BC9" w:rsidRPr="00962697">
        <w:rPr>
          <w:rFonts w:ascii="Arial" w:hAnsi="Arial" w:cs="Arial"/>
        </w:rPr>
        <w:t xml:space="preserve">sperm </w:t>
      </w:r>
      <w:r w:rsidR="00865ACA" w:rsidRPr="00962697">
        <w:rPr>
          <w:rFonts w:ascii="Arial" w:hAnsi="Arial" w:cs="Arial"/>
        </w:rPr>
        <w:t>cells with non-progressive motility,</w:t>
      </w:r>
      <w:r w:rsidR="00BE0054" w:rsidRPr="00962697">
        <w:rPr>
          <w:rFonts w:ascii="Arial" w:hAnsi="Arial" w:cs="Arial"/>
        </w:rPr>
        <w:t xml:space="preserve"> and PROG</w:t>
      </w:r>
      <w:r w:rsidR="00216C02" w:rsidRPr="00962697">
        <w:rPr>
          <w:rFonts w:ascii="Arial" w:hAnsi="Arial" w:cs="Arial"/>
        </w:rPr>
        <w:t xml:space="preserve"> = s</w:t>
      </w:r>
      <w:r w:rsidR="00865ACA" w:rsidRPr="00962697">
        <w:rPr>
          <w:rFonts w:ascii="Arial" w:hAnsi="Arial" w:cs="Arial"/>
        </w:rPr>
        <w:t xml:space="preserve">ub-population of </w:t>
      </w:r>
      <w:r w:rsidR="003B1BC9" w:rsidRPr="00962697">
        <w:rPr>
          <w:rFonts w:ascii="Arial" w:hAnsi="Arial" w:cs="Arial"/>
        </w:rPr>
        <w:t xml:space="preserve">sperm </w:t>
      </w:r>
      <w:r w:rsidR="00865ACA" w:rsidRPr="00962697">
        <w:rPr>
          <w:rFonts w:ascii="Arial" w:hAnsi="Arial" w:cs="Arial"/>
        </w:rPr>
        <w:t>cells with progressive</w:t>
      </w:r>
      <w:r w:rsidR="00BE0054" w:rsidRPr="00962697">
        <w:rPr>
          <w:rFonts w:ascii="Arial" w:hAnsi="Arial" w:cs="Arial"/>
        </w:rPr>
        <w:t xml:space="preserve"> motility, RAPID</w:t>
      </w:r>
      <w:r w:rsidR="00216C02" w:rsidRPr="00962697">
        <w:rPr>
          <w:rFonts w:ascii="Arial" w:hAnsi="Arial" w:cs="Arial"/>
        </w:rPr>
        <w:t xml:space="preserve"> = s</w:t>
      </w:r>
      <w:r w:rsidR="00865ACA" w:rsidRPr="00962697">
        <w:rPr>
          <w:rFonts w:ascii="Arial" w:hAnsi="Arial" w:cs="Arial"/>
        </w:rPr>
        <w:t xml:space="preserve">ub-population </w:t>
      </w:r>
      <w:r w:rsidR="00BE0054" w:rsidRPr="00962697">
        <w:rPr>
          <w:rFonts w:ascii="Arial" w:hAnsi="Arial" w:cs="Arial"/>
        </w:rPr>
        <w:t xml:space="preserve">of rapid </w:t>
      </w:r>
      <w:r w:rsidR="006D4B5E" w:rsidRPr="00962697">
        <w:rPr>
          <w:rFonts w:ascii="Arial" w:hAnsi="Arial" w:cs="Arial"/>
        </w:rPr>
        <w:t xml:space="preserve">moving sperm </w:t>
      </w:r>
      <w:r w:rsidR="00BE0054" w:rsidRPr="00962697">
        <w:rPr>
          <w:rFonts w:ascii="Arial" w:hAnsi="Arial" w:cs="Arial"/>
        </w:rPr>
        <w:t>cells, MEDIUM</w:t>
      </w:r>
      <w:r w:rsidR="00216C02" w:rsidRPr="00962697">
        <w:rPr>
          <w:rFonts w:ascii="Arial" w:hAnsi="Arial" w:cs="Arial"/>
        </w:rPr>
        <w:t xml:space="preserve"> = s</w:t>
      </w:r>
      <w:r w:rsidR="00865ACA" w:rsidRPr="00962697">
        <w:rPr>
          <w:rFonts w:ascii="Arial" w:hAnsi="Arial" w:cs="Arial"/>
        </w:rPr>
        <w:t>ub-population of sperm</w:t>
      </w:r>
      <w:r w:rsidR="009B32EE" w:rsidRPr="00962697">
        <w:rPr>
          <w:rFonts w:ascii="Arial" w:hAnsi="Arial" w:cs="Arial"/>
        </w:rPr>
        <w:t>atozoa</w:t>
      </w:r>
      <w:r w:rsidR="00865ACA" w:rsidRPr="00962697">
        <w:rPr>
          <w:rFonts w:ascii="Arial" w:hAnsi="Arial" w:cs="Arial"/>
        </w:rPr>
        <w:t xml:space="preserve"> with medium vel</w:t>
      </w:r>
      <w:r w:rsidR="00BE0054" w:rsidRPr="00962697">
        <w:rPr>
          <w:rFonts w:ascii="Arial" w:hAnsi="Arial" w:cs="Arial"/>
        </w:rPr>
        <w:t>ocity, SLOW</w:t>
      </w:r>
      <w:r w:rsidR="00216C02" w:rsidRPr="00962697">
        <w:rPr>
          <w:rFonts w:ascii="Arial" w:hAnsi="Arial" w:cs="Arial"/>
        </w:rPr>
        <w:t xml:space="preserve"> = s</w:t>
      </w:r>
      <w:r w:rsidR="00865ACA" w:rsidRPr="00962697">
        <w:rPr>
          <w:rFonts w:ascii="Arial" w:hAnsi="Arial" w:cs="Arial"/>
        </w:rPr>
        <w:t>ub-populati</w:t>
      </w:r>
      <w:r w:rsidR="006D4B5E" w:rsidRPr="00962697">
        <w:rPr>
          <w:rFonts w:ascii="Arial" w:hAnsi="Arial" w:cs="Arial"/>
        </w:rPr>
        <w:t xml:space="preserve">on of slow moving </w:t>
      </w:r>
      <w:r w:rsidR="00BE0054" w:rsidRPr="00962697">
        <w:rPr>
          <w:rFonts w:ascii="Arial" w:hAnsi="Arial" w:cs="Arial"/>
        </w:rPr>
        <w:t>sperm</w:t>
      </w:r>
      <w:r w:rsidR="006D4B5E" w:rsidRPr="00962697">
        <w:rPr>
          <w:rFonts w:ascii="Arial" w:hAnsi="Arial" w:cs="Arial"/>
        </w:rPr>
        <w:t>atozoa</w:t>
      </w:r>
      <w:r w:rsidR="00BE0054" w:rsidRPr="00962697">
        <w:rPr>
          <w:rFonts w:ascii="Arial" w:hAnsi="Arial" w:cs="Arial"/>
        </w:rPr>
        <w:t>, STATIC</w:t>
      </w:r>
      <w:r w:rsidR="00216C02" w:rsidRPr="00962697">
        <w:rPr>
          <w:rFonts w:ascii="Arial" w:hAnsi="Arial" w:cs="Arial"/>
        </w:rPr>
        <w:t xml:space="preserve"> = s</w:t>
      </w:r>
      <w:r w:rsidR="00865ACA" w:rsidRPr="00962697">
        <w:rPr>
          <w:rFonts w:ascii="Arial" w:hAnsi="Arial" w:cs="Arial"/>
        </w:rPr>
        <w:t>ub-population of static s</w:t>
      </w:r>
      <w:r w:rsidR="00BE0054" w:rsidRPr="00962697">
        <w:rPr>
          <w:rFonts w:ascii="Arial" w:hAnsi="Arial" w:cs="Arial"/>
        </w:rPr>
        <w:t>perm</w:t>
      </w:r>
      <w:r w:rsidR="009B32EE" w:rsidRPr="00962697">
        <w:rPr>
          <w:rFonts w:ascii="Arial" w:hAnsi="Arial" w:cs="Arial"/>
        </w:rPr>
        <w:t>atozoa</w:t>
      </w:r>
      <w:r w:rsidR="00BE0054" w:rsidRPr="00962697">
        <w:rPr>
          <w:rFonts w:ascii="Arial" w:hAnsi="Arial" w:cs="Arial"/>
        </w:rPr>
        <w:t xml:space="preserve">. Different superscripts (a and </w:t>
      </w:r>
      <w:r w:rsidR="00865ACA" w:rsidRPr="00962697">
        <w:rPr>
          <w:rFonts w:ascii="Arial" w:hAnsi="Arial" w:cs="Arial"/>
        </w:rPr>
        <w:t xml:space="preserve">b) within the same column indicates significant differences (P ˂ 0.05); SEM± = Standard Error of Means. </w:t>
      </w:r>
    </w:p>
    <w:p w:rsidR="00D84373" w:rsidRPr="00962697" w:rsidRDefault="0043201E" w:rsidP="00E22F32">
      <w:pPr>
        <w:autoSpaceDE w:val="0"/>
        <w:autoSpaceDN w:val="0"/>
        <w:adjustRightInd w:val="0"/>
        <w:spacing w:before="240" w:after="0" w:line="360" w:lineRule="auto"/>
        <w:jc w:val="both"/>
        <w:rPr>
          <w:rFonts w:ascii="Arial" w:hAnsi="Arial" w:cs="Arial"/>
        </w:rPr>
      </w:pPr>
      <w:r w:rsidRPr="00962697">
        <w:rPr>
          <w:rFonts w:ascii="Arial" w:hAnsi="Arial" w:cs="Arial"/>
        </w:rPr>
        <w:t>The results show that the Boer buck semen can be stored in a liquid form in Biladyl</w:t>
      </w:r>
      <w:r w:rsidRPr="00962697">
        <w:rPr>
          <w:rFonts w:ascii="Arial" w:hAnsi="Arial" w:cs="Arial"/>
          <w:vertAlign w:val="superscript"/>
        </w:rPr>
        <w:t>®</w:t>
      </w:r>
      <w:r w:rsidRPr="00962697">
        <w:rPr>
          <w:rFonts w:ascii="Arial" w:hAnsi="Arial" w:cs="Arial"/>
        </w:rPr>
        <w:t xml:space="preserve"> and Triladyl</w:t>
      </w:r>
      <w:r w:rsidRPr="00962697">
        <w:rPr>
          <w:rFonts w:ascii="Arial" w:hAnsi="Arial" w:cs="Arial"/>
          <w:vertAlign w:val="superscript"/>
        </w:rPr>
        <w:t>®</w:t>
      </w:r>
      <w:r w:rsidRPr="00962697">
        <w:rPr>
          <w:rFonts w:ascii="Arial" w:hAnsi="Arial" w:cs="Arial"/>
        </w:rPr>
        <w:t xml:space="preserve"> diluents as they both significantly affected (P ˂</w:t>
      </w:r>
      <w:r w:rsidR="004518E1" w:rsidRPr="00962697">
        <w:rPr>
          <w:rFonts w:ascii="Arial" w:hAnsi="Arial" w:cs="Arial"/>
        </w:rPr>
        <w:t xml:space="preserve"> 0.01)</w:t>
      </w:r>
      <w:r w:rsidRPr="00962697">
        <w:rPr>
          <w:rFonts w:ascii="Arial" w:hAnsi="Arial" w:cs="Arial"/>
        </w:rPr>
        <w:t xml:space="preserve"> the motility of Boer buck spermatozoa. </w:t>
      </w:r>
      <w:r w:rsidR="00C45C74" w:rsidRPr="00962697">
        <w:rPr>
          <w:rFonts w:ascii="Arial" w:hAnsi="Arial" w:cs="Arial"/>
        </w:rPr>
        <w:t>T</w:t>
      </w:r>
      <w:r w:rsidR="00D84373" w:rsidRPr="00962697">
        <w:rPr>
          <w:rFonts w:ascii="Arial" w:hAnsi="Arial" w:cs="Arial"/>
        </w:rPr>
        <w:t>hough, t</w:t>
      </w:r>
      <w:r w:rsidR="00C45C74" w:rsidRPr="00962697">
        <w:rPr>
          <w:rFonts w:ascii="Arial" w:hAnsi="Arial" w:cs="Arial"/>
        </w:rPr>
        <w:t xml:space="preserve">here are no significant differences (P &gt; 0.05) in the effects </w:t>
      </w:r>
      <w:r w:rsidR="00BE0054" w:rsidRPr="00962697">
        <w:rPr>
          <w:rFonts w:ascii="Arial" w:hAnsi="Arial" w:cs="Arial"/>
        </w:rPr>
        <w:t xml:space="preserve">of </w:t>
      </w:r>
      <w:r w:rsidR="00C45C74" w:rsidRPr="00962697">
        <w:rPr>
          <w:rFonts w:ascii="Arial" w:hAnsi="Arial" w:cs="Arial"/>
        </w:rPr>
        <w:t xml:space="preserve">the </w:t>
      </w:r>
      <w:r w:rsidR="00C45C74" w:rsidRPr="00962697">
        <w:rPr>
          <w:rFonts w:ascii="Arial" w:hAnsi="Arial" w:cs="Arial"/>
        </w:rPr>
        <w:lastRenderedPageBreak/>
        <w:t>extenders on the motility parameters</w:t>
      </w:r>
      <w:r w:rsidR="00BE0054" w:rsidRPr="00962697">
        <w:rPr>
          <w:rFonts w:ascii="Arial" w:hAnsi="Arial" w:cs="Arial"/>
        </w:rPr>
        <w:t xml:space="preserve"> measured over the 72 hours of storage</w:t>
      </w:r>
      <w:r w:rsidR="00D84373" w:rsidRPr="00962697">
        <w:rPr>
          <w:rFonts w:ascii="Arial" w:hAnsi="Arial" w:cs="Arial"/>
        </w:rPr>
        <w:t>, b</w:t>
      </w:r>
      <w:r w:rsidR="002025A0" w:rsidRPr="00962697">
        <w:rPr>
          <w:rFonts w:ascii="Arial" w:hAnsi="Arial" w:cs="Arial"/>
        </w:rPr>
        <w:t>oth extenders maintained sperm</w:t>
      </w:r>
      <w:r w:rsidR="004A4F4B" w:rsidRPr="00962697">
        <w:rPr>
          <w:rFonts w:ascii="Arial" w:hAnsi="Arial" w:cs="Arial"/>
        </w:rPr>
        <w:t>atozoa</w:t>
      </w:r>
      <w:r w:rsidR="002025A0" w:rsidRPr="00962697">
        <w:rPr>
          <w:rFonts w:ascii="Arial" w:hAnsi="Arial" w:cs="Arial"/>
        </w:rPr>
        <w:t xml:space="preserve"> motility for up to 72 hours. </w:t>
      </w:r>
      <w:r w:rsidR="00D84373" w:rsidRPr="00962697">
        <w:rPr>
          <w:rFonts w:ascii="Arial" w:hAnsi="Arial" w:cs="Arial"/>
        </w:rPr>
        <w:t>T</w:t>
      </w:r>
      <w:r w:rsidR="003D6812" w:rsidRPr="00962697">
        <w:rPr>
          <w:rFonts w:ascii="Arial" w:hAnsi="Arial" w:cs="Arial"/>
        </w:rPr>
        <w:t>he</w:t>
      </w:r>
      <w:r w:rsidR="002025A0" w:rsidRPr="00962697">
        <w:rPr>
          <w:rFonts w:ascii="Arial" w:hAnsi="Arial" w:cs="Arial"/>
        </w:rPr>
        <w:t xml:space="preserve"> total motility of spermatozoa kept in Biladyl</w:t>
      </w:r>
      <w:r w:rsidR="002025A0" w:rsidRPr="00962697">
        <w:rPr>
          <w:rFonts w:ascii="Arial" w:hAnsi="Arial" w:cs="Arial"/>
          <w:vertAlign w:val="superscript"/>
        </w:rPr>
        <w:t>®</w:t>
      </w:r>
      <w:r w:rsidR="002025A0" w:rsidRPr="00962697">
        <w:rPr>
          <w:rFonts w:ascii="Arial" w:hAnsi="Arial" w:cs="Arial"/>
        </w:rPr>
        <w:t xml:space="preserve"> was 83% a</w:t>
      </w:r>
      <w:r w:rsidR="003D6812" w:rsidRPr="00962697">
        <w:rPr>
          <w:rFonts w:ascii="Arial" w:hAnsi="Arial" w:cs="Arial"/>
        </w:rPr>
        <w:t>fter 72 hours</w:t>
      </w:r>
      <w:r w:rsidR="002025A0" w:rsidRPr="00962697">
        <w:rPr>
          <w:rFonts w:ascii="Arial" w:hAnsi="Arial" w:cs="Arial"/>
        </w:rPr>
        <w:t xml:space="preserve"> while the total motility of sperm stored in Triladyl</w:t>
      </w:r>
      <w:r w:rsidR="002025A0" w:rsidRPr="00962697">
        <w:rPr>
          <w:rFonts w:ascii="Arial" w:hAnsi="Arial" w:cs="Arial"/>
          <w:vertAlign w:val="superscript"/>
        </w:rPr>
        <w:t>®</w:t>
      </w:r>
      <w:r w:rsidR="002025A0" w:rsidRPr="00962697">
        <w:rPr>
          <w:rFonts w:ascii="Arial" w:hAnsi="Arial" w:cs="Arial"/>
        </w:rPr>
        <w:t xml:space="preserve"> was 81</w:t>
      </w:r>
      <w:r w:rsidR="003D6812" w:rsidRPr="00962697">
        <w:rPr>
          <w:rFonts w:ascii="Arial" w:hAnsi="Arial" w:cs="Arial"/>
        </w:rPr>
        <w:t>%, the value of their sub-population of spermatozoa with PR</w:t>
      </w:r>
      <w:r w:rsidR="004518E1" w:rsidRPr="00962697">
        <w:rPr>
          <w:rFonts w:ascii="Arial" w:hAnsi="Arial" w:cs="Arial"/>
        </w:rPr>
        <w:t xml:space="preserve">OG motility was the same (30%). These results compare favorably with the result obtained by Qureshi </w:t>
      </w:r>
      <w:r w:rsidR="004518E1" w:rsidRPr="00962697">
        <w:rPr>
          <w:rFonts w:ascii="Arial" w:hAnsi="Arial" w:cs="Arial"/>
          <w:i/>
        </w:rPr>
        <w:t>et al</w:t>
      </w:r>
      <w:r w:rsidR="004518E1" w:rsidRPr="00962697">
        <w:rPr>
          <w:rFonts w:ascii="Arial" w:hAnsi="Arial" w:cs="Arial"/>
        </w:rPr>
        <w:t>., (2013) when they obtained a total motility of 72.33% in dairy goat after 192 hours of storage, using 20% egg yolk and glycerol-based extenders. The comparison was because the Biladyl</w:t>
      </w:r>
      <w:r w:rsidR="004518E1" w:rsidRPr="00962697">
        <w:rPr>
          <w:rFonts w:ascii="Arial" w:hAnsi="Arial" w:cs="Arial"/>
          <w:vertAlign w:val="superscript"/>
        </w:rPr>
        <w:t>®</w:t>
      </w:r>
      <w:r w:rsidR="004518E1" w:rsidRPr="00962697">
        <w:rPr>
          <w:rFonts w:ascii="Arial" w:hAnsi="Arial" w:cs="Arial"/>
        </w:rPr>
        <w:t xml:space="preserve"> and Triladyl</w:t>
      </w:r>
      <w:r w:rsidR="004518E1" w:rsidRPr="00962697">
        <w:rPr>
          <w:rFonts w:ascii="Arial" w:hAnsi="Arial" w:cs="Arial"/>
          <w:vertAlign w:val="superscript"/>
        </w:rPr>
        <w:t>®</w:t>
      </w:r>
      <w:r w:rsidR="004518E1" w:rsidRPr="00962697">
        <w:rPr>
          <w:rFonts w:ascii="Arial" w:hAnsi="Arial" w:cs="Arial"/>
        </w:rPr>
        <w:t xml:space="preserve"> extenders used in this present study also contained the same 20% egg yolk as</w:t>
      </w:r>
      <w:r w:rsidR="000E43B5" w:rsidRPr="00962697">
        <w:rPr>
          <w:rFonts w:ascii="Arial" w:hAnsi="Arial" w:cs="Arial"/>
        </w:rPr>
        <w:t xml:space="preserve"> was in the previous experiment done by </w:t>
      </w:r>
      <w:r w:rsidR="000C48D6" w:rsidRPr="00962697">
        <w:rPr>
          <w:rFonts w:ascii="Arial" w:hAnsi="Arial" w:cs="Arial"/>
        </w:rPr>
        <w:t xml:space="preserve">Qureshi </w:t>
      </w:r>
      <w:r w:rsidR="000C48D6" w:rsidRPr="00962697">
        <w:rPr>
          <w:rFonts w:ascii="Arial" w:hAnsi="Arial" w:cs="Arial"/>
          <w:i/>
        </w:rPr>
        <w:t>et al</w:t>
      </w:r>
      <w:r w:rsidR="000C48D6" w:rsidRPr="00962697">
        <w:rPr>
          <w:rFonts w:ascii="Arial" w:hAnsi="Arial" w:cs="Arial"/>
        </w:rPr>
        <w:t xml:space="preserve">., (2013). </w:t>
      </w:r>
      <w:r w:rsidR="004518E1" w:rsidRPr="00962697">
        <w:rPr>
          <w:rFonts w:ascii="Arial" w:hAnsi="Arial" w:cs="Arial"/>
        </w:rPr>
        <w:t xml:space="preserve"> </w:t>
      </w:r>
      <w:r w:rsidR="00D84373" w:rsidRPr="00962697">
        <w:rPr>
          <w:rFonts w:ascii="Arial" w:hAnsi="Arial" w:cs="Arial"/>
        </w:rPr>
        <w:t xml:space="preserve"> </w:t>
      </w:r>
    </w:p>
    <w:p w:rsidR="00D84373" w:rsidRPr="00962697" w:rsidRDefault="00D84373" w:rsidP="008220AE">
      <w:pPr>
        <w:autoSpaceDE w:val="0"/>
        <w:autoSpaceDN w:val="0"/>
        <w:adjustRightInd w:val="0"/>
        <w:spacing w:before="240" w:after="0" w:line="360" w:lineRule="auto"/>
        <w:jc w:val="both"/>
        <w:rPr>
          <w:rFonts w:ascii="Arial" w:hAnsi="Arial" w:cs="Arial"/>
        </w:rPr>
      </w:pPr>
      <w:r w:rsidRPr="00962697">
        <w:rPr>
          <w:rFonts w:ascii="Arial" w:hAnsi="Arial" w:cs="Arial"/>
        </w:rPr>
        <w:t>From the study, it was evident that fructose sugar content of Biladyl</w:t>
      </w:r>
      <w:r w:rsidRPr="00962697">
        <w:rPr>
          <w:rFonts w:ascii="Arial" w:hAnsi="Arial" w:cs="Arial"/>
          <w:vertAlign w:val="superscript"/>
        </w:rPr>
        <w:t>®</w:t>
      </w:r>
      <w:r w:rsidRPr="00962697">
        <w:rPr>
          <w:rFonts w:ascii="Arial" w:hAnsi="Arial" w:cs="Arial"/>
        </w:rPr>
        <w:t xml:space="preserve"> and Triladyl</w:t>
      </w:r>
      <w:r w:rsidRPr="00962697">
        <w:rPr>
          <w:rFonts w:ascii="Arial" w:hAnsi="Arial" w:cs="Arial"/>
          <w:vertAlign w:val="superscript"/>
        </w:rPr>
        <w:t>®</w:t>
      </w:r>
      <w:r w:rsidRPr="00962697">
        <w:rPr>
          <w:rFonts w:ascii="Arial" w:hAnsi="Arial" w:cs="Arial"/>
        </w:rPr>
        <w:t xml:space="preserve"> was a good choice as energy source. This agrees with Hafez (2008) who stated that fructose was the principal seminal sugar for releasing energy in the form of ATP to the spermatozoa. Aboagla &amp; Terada (2003)</w:t>
      </w:r>
      <w:r w:rsidR="004518E1" w:rsidRPr="00962697">
        <w:rPr>
          <w:rFonts w:ascii="Arial" w:hAnsi="Arial" w:cs="Arial"/>
        </w:rPr>
        <w:t>,</w:t>
      </w:r>
      <w:r w:rsidRPr="00962697">
        <w:rPr>
          <w:rFonts w:ascii="Arial" w:hAnsi="Arial" w:cs="Arial"/>
        </w:rPr>
        <w:t xml:space="preserve"> stated that goat sperm readily utilizes lactose, glucose, fructose and a few other</w:t>
      </w:r>
      <w:r w:rsidR="000E43B5" w:rsidRPr="00962697">
        <w:rPr>
          <w:rFonts w:ascii="Arial" w:hAnsi="Arial" w:cs="Arial"/>
        </w:rPr>
        <w:t xml:space="preserve"> </w:t>
      </w:r>
      <w:r w:rsidRPr="00962697">
        <w:rPr>
          <w:rFonts w:ascii="Arial" w:hAnsi="Arial" w:cs="Arial"/>
        </w:rPr>
        <w:t xml:space="preserve">sugars for metabolism and the sugars also provide </w:t>
      </w:r>
      <w:r w:rsidR="000C48D6" w:rsidRPr="00962697">
        <w:rPr>
          <w:rFonts w:ascii="Arial" w:hAnsi="Arial" w:cs="Arial"/>
        </w:rPr>
        <w:t xml:space="preserve">an </w:t>
      </w:r>
      <w:r w:rsidRPr="00962697">
        <w:rPr>
          <w:rFonts w:ascii="Arial" w:hAnsi="Arial" w:cs="Arial"/>
        </w:rPr>
        <w:t xml:space="preserve">osmotic balance. Fructose has the greatest molar concentration in goat semen. Semen was not frozen in this study, and in view of this, the effect of glycerol as an anti-freeze material was not pronounced during the preservation periods. Morrier </w:t>
      </w:r>
      <w:r w:rsidRPr="00962697">
        <w:rPr>
          <w:rFonts w:ascii="Arial" w:hAnsi="Arial" w:cs="Arial"/>
          <w:i/>
        </w:rPr>
        <w:t>et al</w:t>
      </w:r>
      <w:r w:rsidRPr="00962697">
        <w:rPr>
          <w:rFonts w:ascii="Arial" w:hAnsi="Arial" w:cs="Arial"/>
        </w:rPr>
        <w:t xml:space="preserve">., (2002) in their study of </w:t>
      </w:r>
      <w:r w:rsidR="000C48D6" w:rsidRPr="00962697">
        <w:rPr>
          <w:rFonts w:ascii="Arial" w:hAnsi="Arial" w:cs="Arial"/>
        </w:rPr>
        <w:t xml:space="preserve">the effect of </w:t>
      </w:r>
      <w:r w:rsidRPr="00962697">
        <w:rPr>
          <w:rFonts w:ascii="Arial" w:hAnsi="Arial" w:cs="Arial"/>
        </w:rPr>
        <w:t>glycerol on goat spermatozoa concluded that the addition of glycerol either immediately after semen collection or after preservation, does not affect the subsequent quality of frozen -thawed ram spermatozoa assessed by motility.</w:t>
      </w:r>
    </w:p>
    <w:p w:rsidR="008220AE" w:rsidRPr="00962697" w:rsidRDefault="007376CB" w:rsidP="00017B55">
      <w:pPr>
        <w:autoSpaceDE w:val="0"/>
        <w:autoSpaceDN w:val="0"/>
        <w:adjustRightInd w:val="0"/>
        <w:spacing w:before="240" w:after="0" w:line="360" w:lineRule="auto"/>
        <w:jc w:val="both"/>
        <w:rPr>
          <w:rFonts w:ascii="Arial" w:hAnsi="Arial" w:cs="Arial"/>
        </w:rPr>
      </w:pPr>
      <w:r w:rsidRPr="00962697">
        <w:rPr>
          <w:rFonts w:ascii="Arial" w:hAnsi="Arial" w:cs="Arial"/>
        </w:rPr>
        <w:t>According to a study which was initiated for establishing an AI service in dairy goats at Peshawar (Qureshi, 2006</w:t>
      </w:r>
      <w:r w:rsidR="00D84373" w:rsidRPr="00962697">
        <w:rPr>
          <w:rFonts w:ascii="Arial" w:hAnsi="Arial" w:cs="Arial"/>
        </w:rPr>
        <w:t>);</w:t>
      </w:r>
      <w:r w:rsidRPr="00962697">
        <w:rPr>
          <w:rFonts w:ascii="Arial" w:hAnsi="Arial" w:cs="Arial"/>
        </w:rPr>
        <w:t xml:space="preserve"> Tris, glucose, </w:t>
      </w:r>
      <w:r w:rsidR="00D84373" w:rsidRPr="00962697">
        <w:rPr>
          <w:rFonts w:ascii="Arial" w:hAnsi="Arial" w:cs="Arial"/>
        </w:rPr>
        <w:t>citrate and egg</w:t>
      </w:r>
      <w:r w:rsidRPr="00962697">
        <w:rPr>
          <w:rFonts w:ascii="Arial" w:hAnsi="Arial" w:cs="Arial"/>
        </w:rPr>
        <w:t xml:space="preserve"> yolk (</w:t>
      </w:r>
      <w:r w:rsidR="000C48D6" w:rsidRPr="00962697">
        <w:rPr>
          <w:rFonts w:ascii="Arial" w:hAnsi="Arial" w:cs="Arial"/>
        </w:rPr>
        <w:t xml:space="preserve">the </w:t>
      </w:r>
      <w:r w:rsidRPr="00962697">
        <w:rPr>
          <w:rFonts w:ascii="Arial" w:hAnsi="Arial" w:cs="Arial"/>
        </w:rPr>
        <w:t>same as were</w:t>
      </w:r>
      <w:r w:rsidR="00D84373" w:rsidRPr="00962697">
        <w:rPr>
          <w:rFonts w:ascii="Arial" w:hAnsi="Arial" w:cs="Arial"/>
        </w:rPr>
        <w:t xml:space="preserve"> in Biladyl</w:t>
      </w:r>
      <w:r w:rsidR="00D84373" w:rsidRPr="00962697">
        <w:rPr>
          <w:rFonts w:ascii="Arial" w:hAnsi="Arial" w:cs="Arial"/>
          <w:vertAlign w:val="superscript"/>
        </w:rPr>
        <w:t>®</w:t>
      </w:r>
      <w:r w:rsidR="00D84373" w:rsidRPr="00962697">
        <w:rPr>
          <w:rFonts w:ascii="Arial" w:hAnsi="Arial" w:cs="Arial"/>
        </w:rPr>
        <w:t xml:space="preserve"> and Triladyl</w:t>
      </w:r>
      <w:r w:rsidR="00D84373" w:rsidRPr="00962697">
        <w:rPr>
          <w:rFonts w:ascii="Arial" w:hAnsi="Arial" w:cs="Arial"/>
          <w:vertAlign w:val="superscript"/>
        </w:rPr>
        <w:t>®</w:t>
      </w:r>
      <w:r w:rsidRPr="00962697">
        <w:rPr>
          <w:rFonts w:ascii="Arial" w:hAnsi="Arial" w:cs="Arial"/>
        </w:rPr>
        <w:t>) extenders gave sufficient protection to the spermatozoa for up to 192</w:t>
      </w:r>
      <w:r w:rsidR="000C48D6" w:rsidRPr="00962697">
        <w:rPr>
          <w:rFonts w:ascii="Arial" w:hAnsi="Arial" w:cs="Arial"/>
        </w:rPr>
        <w:t xml:space="preserve"> h after collection. T</w:t>
      </w:r>
      <w:r w:rsidRPr="00962697">
        <w:rPr>
          <w:rFonts w:ascii="Arial" w:hAnsi="Arial" w:cs="Arial"/>
        </w:rPr>
        <w:t xml:space="preserve">he semen was evaluated </w:t>
      </w:r>
      <w:r w:rsidRPr="00962697">
        <w:rPr>
          <w:rFonts w:ascii="Arial" w:hAnsi="Arial" w:cs="Arial"/>
          <w:i/>
        </w:rPr>
        <w:t>in vivo</w:t>
      </w:r>
      <w:r w:rsidR="000C48D6" w:rsidRPr="00962697">
        <w:rPr>
          <w:rFonts w:ascii="Arial" w:hAnsi="Arial" w:cs="Arial"/>
        </w:rPr>
        <w:t xml:space="preserve"> through insemination the </w:t>
      </w:r>
      <w:r w:rsidRPr="00962697">
        <w:rPr>
          <w:rFonts w:ascii="Arial" w:hAnsi="Arial" w:cs="Arial"/>
        </w:rPr>
        <w:t>go</w:t>
      </w:r>
      <w:r w:rsidR="000C48D6" w:rsidRPr="00962697">
        <w:rPr>
          <w:rFonts w:ascii="Arial" w:hAnsi="Arial" w:cs="Arial"/>
        </w:rPr>
        <w:t>ats</w:t>
      </w:r>
      <w:r w:rsidRPr="00962697">
        <w:rPr>
          <w:rFonts w:ascii="Arial" w:hAnsi="Arial" w:cs="Arial"/>
        </w:rPr>
        <w:t xml:space="preserve">. The conception rate after insemination was 75% and such </w:t>
      </w:r>
      <w:r w:rsidR="000C48D6" w:rsidRPr="00962697">
        <w:rPr>
          <w:rFonts w:ascii="Arial" w:hAnsi="Arial" w:cs="Arial"/>
        </w:rPr>
        <w:t xml:space="preserve">a </w:t>
      </w:r>
      <w:r w:rsidRPr="00962697">
        <w:rPr>
          <w:rFonts w:ascii="Arial" w:hAnsi="Arial" w:cs="Arial"/>
        </w:rPr>
        <w:t xml:space="preserve">result is </w:t>
      </w:r>
      <w:r w:rsidR="000C48D6" w:rsidRPr="00962697">
        <w:rPr>
          <w:rFonts w:ascii="Arial" w:hAnsi="Arial" w:cs="Arial"/>
        </w:rPr>
        <w:t xml:space="preserve">possibly </w:t>
      </w:r>
      <w:r w:rsidRPr="00962697">
        <w:rPr>
          <w:rFonts w:ascii="Arial" w:hAnsi="Arial" w:cs="Arial"/>
        </w:rPr>
        <w:t>achievable with the semen produced from this present study</w:t>
      </w:r>
      <w:r w:rsidR="000C48D6" w:rsidRPr="00962697">
        <w:rPr>
          <w:rFonts w:ascii="Arial" w:hAnsi="Arial" w:cs="Arial"/>
        </w:rPr>
        <w:t xml:space="preserve"> based on the spermatozoa progression attained through the extenders</w:t>
      </w:r>
      <w:r w:rsidRPr="00962697">
        <w:rPr>
          <w:rFonts w:ascii="Arial" w:hAnsi="Arial" w:cs="Arial"/>
        </w:rPr>
        <w:t xml:space="preserve">. </w:t>
      </w:r>
      <w:r w:rsidR="00FE5B68" w:rsidRPr="00962697">
        <w:rPr>
          <w:rFonts w:ascii="Arial" w:hAnsi="Arial" w:cs="Arial"/>
        </w:rPr>
        <w:t>Even though higher levels of glycerol have been reported to increase the number of spermatozoa with damaged acrosomes, thereby causing reduction in the spermatozoa motility (</w:t>
      </w:r>
      <w:r w:rsidR="009B7B9C" w:rsidRPr="00962697">
        <w:rPr>
          <w:rFonts w:ascii="Arial" w:hAnsi="Arial" w:cs="Arial"/>
        </w:rPr>
        <w:t>Deka, 1986</w:t>
      </w:r>
      <w:r w:rsidR="00FE5B68" w:rsidRPr="00962697">
        <w:rPr>
          <w:rFonts w:ascii="Arial" w:hAnsi="Arial" w:cs="Arial"/>
        </w:rPr>
        <w:t>)</w:t>
      </w:r>
      <w:r w:rsidR="009B7B9C" w:rsidRPr="00962697">
        <w:rPr>
          <w:rFonts w:ascii="Arial" w:hAnsi="Arial" w:cs="Arial"/>
        </w:rPr>
        <w:t>; this condition</w:t>
      </w:r>
      <w:r w:rsidR="00FE5B68" w:rsidRPr="00962697">
        <w:rPr>
          <w:rFonts w:ascii="Arial" w:hAnsi="Arial" w:cs="Arial"/>
        </w:rPr>
        <w:t xml:space="preserve"> may have been prevented in the present study by the higher levels of fructose in </w:t>
      </w:r>
      <w:r w:rsidR="009B7B9C" w:rsidRPr="00962697">
        <w:rPr>
          <w:rFonts w:ascii="Arial" w:hAnsi="Arial" w:cs="Arial"/>
        </w:rPr>
        <w:t xml:space="preserve">the </w:t>
      </w:r>
      <w:r w:rsidR="00FE5B68" w:rsidRPr="00962697">
        <w:rPr>
          <w:rFonts w:ascii="Arial" w:hAnsi="Arial" w:cs="Arial"/>
        </w:rPr>
        <w:t xml:space="preserve">constituents of the </w:t>
      </w:r>
      <w:r w:rsidR="009B7B9C" w:rsidRPr="00962697">
        <w:rPr>
          <w:rFonts w:ascii="Arial" w:hAnsi="Arial" w:cs="Arial"/>
        </w:rPr>
        <w:t xml:space="preserve">extenders used for this </w:t>
      </w:r>
      <w:r w:rsidR="00FE5B68" w:rsidRPr="00962697">
        <w:rPr>
          <w:rFonts w:ascii="Arial" w:hAnsi="Arial" w:cs="Arial"/>
        </w:rPr>
        <w:t xml:space="preserve">study. </w:t>
      </w:r>
      <w:r w:rsidR="003D6812" w:rsidRPr="00962697">
        <w:rPr>
          <w:rFonts w:ascii="Arial" w:hAnsi="Arial" w:cs="Arial"/>
        </w:rPr>
        <w:t>The spermatozoa kept in Triladyl</w:t>
      </w:r>
      <w:r w:rsidR="00865ACA" w:rsidRPr="00962697">
        <w:rPr>
          <w:rFonts w:ascii="Arial" w:hAnsi="Arial" w:cs="Arial"/>
          <w:vertAlign w:val="superscript"/>
        </w:rPr>
        <w:t>®</w:t>
      </w:r>
      <w:r w:rsidR="00142B81" w:rsidRPr="00962697">
        <w:rPr>
          <w:rFonts w:ascii="Arial" w:hAnsi="Arial" w:cs="Arial"/>
        </w:rPr>
        <w:t xml:space="preserve"> numerically had </w:t>
      </w:r>
      <w:r w:rsidR="003D6812" w:rsidRPr="00962697">
        <w:rPr>
          <w:rFonts w:ascii="Arial" w:hAnsi="Arial" w:cs="Arial"/>
        </w:rPr>
        <w:t xml:space="preserve">slightly </w:t>
      </w:r>
      <w:r w:rsidR="00142B81" w:rsidRPr="00962697">
        <w:rPr>
          <w:rFonts w:ascii="Arial" w:hAnsi="Arial" w:cs="Arial"/>
        </w:rPr>
        <w:t>higher percentage</w:t>
      </w:r>
      <w:r w:rsidR="00865ACA" w:rsidRPr="00962697">
        <w:rPr>
          <w:rFonts w:ascii="Arial" w:hAnsi="Arial" w:cs="Arial"/>
        </w:rPr>
        <w:t xml:space="preserve"> </w:t>
      </w:r>
      <w:r w:rsidR="00142B81" w:rsidRPr="00962697">
        <w:rPr>
          <w:rFonts w:ascii="Arial" w:hAnsi="Arial" w:cs="Arial"/>
        </w:rPr>
        <w:t>(</w:t>
      </w:r>
      <w:r w:rsidR="00865ACA" w:rsidRPr="00962697">
        <w:rPr>
          <w:rFonts w:ascii="Arial" w:hAnsi="Arial" w:cs="Arial"/>
        </w:rPr>
        <w:t>37%</w:t>
      </w:r>
      <w:r w:rsidR="00142B81" w:rsidRPr="00962697">
        <w:rPr>
          <w:rFonts w:ascii="Arial" w:hAnsi="Arial" w:cs="Arial"/>
        </w:rPr>
        <w:t>)</w:t>
      </w:r>
      <w:r w:rsidR="00865ACA" w:rsidRPr="00962697">
        <w:rPr>
          <w:rFonts w:ascii="Arial" w:hAnsi="Arial" w:cs="Arial"/>
        </w:rPr>
        <w:t xml:space="preserve"> </w:t>
      </w:r>
      <w:r w:rsidR="00FE5B68" w:rsidRPr="00962697">
        <w:rPr>
          <w:rFonts w:ascii="Arial" w:hAnsi="Arial" w:cs="Arial"/>
        </w:rPr>
        <w:t>of rapidly motile spermatozoa</w:t>
      </w:r>
      <w:r w:rsidR="000C48D6" w:rsidRPr="00962697">
        <w:rPr>
          <w:rFonts w:ascii="Arial" w:hAnsi="Arial" w:cs="Arial"/>
        </w:rPr>
        <w:t xml:space="preserve"> (although not significant P ˂ 0.05)</w:t>
      </w:r>
      <w:r w:rsidRPr="00962697">
        <w:rPr>
          <w:rFonts w:ascii="Arial" w:hAnsi="Arial" w:cs="Arial"/>
        </w:rPr>
        <w:t xml:space="preserve"> than the </w:t>
      </w:r>
      <w:r w:rsidR="003D6812" w:rsidRPr="00962697">
        <w:rPr>
          <w:rFonts w:ascii="Arial" w:hAnsi="Arial" w:cs="Arial"/>
        </w:rPr>
        <w:t>ones in Biladyl</w:t>
      </w:r>
      <w:r w:rsidR="00865ACA" w:rsidRPr="00962697">
        <w:rPr>
          <w:rFonts w:ascii="Arial" w:hAnsi="Arial" w:cs="Arial"/>
          <w:vertAlign w:val="superscript"/>
        </w:rPr>
        <w:t>®</w:t>
      </w:r>
      <w:r w:rsidR="00FE5B68" w:rsidRPr="00962697">
        <w:rPr>
          <w:rFonts w:ascii="Arial" w:hAnsi="Arial" w:cs="Arial"/>
        </w:rPr>
        <w:t xml:space="preserve"> with 36% of rapidly </w:t>
      </w:r>
      <w:r w:rsidR="00865ACA" w:rsidRPr="00962697">
        <w:rPr>
          <w:rFonts w:ascii="Arial" w:hAnsi="Arial" w:cs="Arial"/>
        </w:rPr>
        <w:t>motility</w:t>
      </w:r>
      <w:r w:rsidR="003D6812" w:rsidRPr="00962697">
        <w:rPr>
          <w:rFonts w:ascii="Arial" w:hAnsi="Arial" w:cs="Arial"/>
        </w:rPr>
        <w:t>. The spermatozoa extended in Biladyl</w:t>
      </w:r>
      <w:r w:rsidR="00865ACA" w:rsidRPr="00962697">
        <w:rPr>
          <w:rFonts w:ascii="Arial" w:hAnsi="Arial" w:cs="Arial"/>
          <w:vertAlign w:val="superscript"/>
        </w:rPr>
        <w:t>®</w:t>
      </w:r>
      <w:r w:rsidR="003D6812" w:rsidRPr="00962697">
        <w:rPr>
          <w:rFonts w:ascii="Arial" w:hAnsi="Arial" w:cs="Arial"/>
        </w:rPr>
        <w:t xml:space="preserve"> had higher </w:t>
      </w:r>
      <w:r w:rsidR="00865ACA" w:rsidRPr="00962697">
        <w:rPr>
          <w:rFonts w:ascii="Arial" w:hAnsi="Arial" w:cs="Arial"/>
        </w:rPr>
        <w:t>percentages of MED</w:t>
      </w:r>
      <w:r w:rsidR="00FA0CDC" w:rsidRPr="00962697">
        <w:rPr>
          <w:rFonts w:ascii="Arial" w:hAnsi="Arial" w:cs="Arial"/>
        </w:rPr>
        <w:t>IUM</w:t>
      </w:r>
      <w:r w:rsidR="00865ACA" w:rsidRPr="00962697">
        <w:rPr>
          <w:rFonts w:ascii="Arial" w:hAnsi="Arial" w:cs="Arial"/>
        </w:rPr>
        <w:t xml:space="preserve"> and SLOW motility than </w:t>
      </w:r>
      <w:r w:rsidR="00865ACA" w:rsidRPr="00962697">
        <w:rPr>
          <w:rFonts w:ascii="Arial" w:hAnsi="Arial" w:cs="Arial"/>
        </w:rPr>
        <w:lastRenderedPageBreak/>
        <w:t>those in Triladyl</w:t>
      </w:r>
      <w:r w:rsidR="00865ACA" w:rsidRPr="00962697">
        <w:rPr>
          <w:rFonts w:ascii="Arial" w:hAnsi="Arial" w:cs="Arial"/>
          <w:vertAlign w:val="superscript"/>
        </w:rPr>
        <w:t>®</w:t>
      </w:r>
      <w:r w:rsidR="00865ACA" w:rsidRPr="00962697">
        <w:rPr>
          <w:rFonts w:ascii="Arial" w:hAnsi="Arial" w:cs="Arial"/>
        </w:rPr>
        <w:t>. The percentage of STAT</w:t>
      </w:r>
      <w:r w:rsidR="00FA0CDC" w:rsidRPr="00962697">
        <w:rPr>
          <w:rFonts w:ascii="Arial" w:hAnsi="Arial" w:cs="Arial"/>
        </w:rPr>
        <w:t>IC</w:t>
      </w:r>
      <w:r w:rsidR="00865ACA" w:rsidRPr="00962697">
        <w:rPr>
          <w:rFonts w:ascii="Arial" w:hAnsi="Arial" w:cs="Arial"/>
        </w:rPr>
        <w:t xml:space="preserve"> spermatozoa was </w:t>
      </w:r>
      <w:r w:rsidR="00142B81" w:rsidRPr="00962697">
        <w:rPr>
          <w:rFonts w:ascii="Arial" w:hAnsi="Arial" w:cs="Arial"/>
        </w:rPr>
        <w:t xml:space="preserve">also </w:t>
      </w:r>
      <w:r w:rsidR="00865ACA" w:rsidRPr="00962697">
        <w:rPr>
          <w:rFonts w:ascii="Arial" w:hAnsi="Arial" w:cs="Arial"/>
        </w:rPr>
        <w:t>higher in Triladyl</w:t>
      </w:r>
      <w:r w:rsidR="00865ACA" w:rsidRPr="00962697">
        <w:rPr>
          <w:rFonts w:ascii="Arial" w:hAnsi="Arial" w:cs="Arial"/>
          <w:vertAlign w:val="superscript"/>
        </w:rPr>
        <w:t>®</w:t>
      </w:r>
      <w:r w:rsidR="00865ACA" w:rsidRPr="00962697">
        <w:rPr>
          <w:rFonts w:ascii="Arial" w:hAnsi="Arial" w:cs="Arial"/>
        </w:rPr>
        <w:t xml:space="preserve"> </w:t>
      </w:r>
      <w:r w:rsidR="00142B81" w:rsidRPr="00962697">
        <w:rPr>
          <w:rFonts w:ascii="Arial" w:hAnsi="Arial" w:cs="Arial"/>
        </w:rPr>
        <w:t xml:space="preserve">but statistically insignificant (P ˂ 0.05) </w:t>
      </w:r>
      <w:r w:rsidR="00865ACA" w:rsidRPr="00962697">
        <w:rPr>
          <w:rFonts w:ascii="Arial" w:hAnsi="Arial" w:cs="Arial"/>
        </w:rPr>
        <w:t>than in Biladyl</w:t>
      </w:r>
      <w:r w:rsidR="00865ACA" w:rsidRPr="00962697">
        <w:rPr>
          <w:rFonts w:ascii="Arial" w:hAnsi="Arial" w:cs="Arial"/>
          <w:vertAlign w:val="superscript"/>
        </w:rPr>
        <w:t>®</w:t>
      </w:r>
      <w:r w:rsidR="00865ACA" w:rsidRPr="00962697">
        <w:rPr>
          <w:rFonts w:ascii="Arial" w:hAnsi="Arial" w:cs="Arial"/>
        </w:rPr>
        <w:t>.</w:t>
      </w:r>
      <w:r w:rsidR="009B7B9C" w:rsidRPr="00962697">
        <w:rPr>
          <w:rFonts w:ascii="Arial" w:hAnsi="Arial" w:cs="Arial"/>
        </w:rPr>
        <w:t xml:space="preserve"> Aboagla &amp; Terada (2003), stated that it was valuable to include sugars in cryopreservation diluents, as seminal plasma contains sugars</w:t>
      </w:r>
      <w:r w:rsidR="00E22F32" w:rsidRPr="00962697">
        <w:rPr>
          <w:rFonts w:ascii="Arial" w:hAnsi="Arial" w:cs="Arial"/>
        </w:rPr>
        <w:t>.</w:t>
      </w:r>
    </w:p>
    <w:p w:rsidR="008220AE" w:rsidRPr="00962697" w:rsidRDefault="008220AE" w:rsidP="008220AE">
      <w:pPr>
        <w:autoSpaceDE w:val="0"/>
        <w:autoSpaceDN w:val="0"/>
        <w:adjustRightInd w:val="0"/>
        <w:spacing w:before="240" w:after="0" w:line="360" w:lineRule="auto"/>
        <w:jc w:val="both"/>
        <w:rPr>
          <w:rFonts w:ascii="Arial" w:hAnsi="Arial" w:cs="Arial"/>
        </w:rPr>
      </w:pPr>
      <w:r w:rsidRPr="00962697">
        <w:rPr>
          <w:rFonts w:ascii="Arial" w:hAnsi="Arial" w:cs="Arial"/>
        </w:rPr>
        <w:t>As the effectiveness of extenders in preserving the longevity and fertilizing capacity of spermatozoa during liquid storage can be attributed to their constituents, so will their variations in the preservation depend on the differences in their constituents, if their contents differ. The Biladyl</w:t>
      </w:r>
      <w:r w:rsidRPr="00962697">
        <w:rPr>
          <w:rFonts w:ascii="Arial" w:hAnsi="Arial" w:cs="Arial"/>
          <w:vertAlign w:val="superscript"/>
        </w:rPr>
        <w:t>®</w:t>
      </w:r>
      <w:r w:rsidRPr="00962697">
        <w:rPr>
          <w:rFonts w:ascii="Arial" w:hAnsi="Arial" w:cs="Arial"/>
        </w:rPr>
        <w:t xml:space="preserve"> and Triladyl</w:t>
      </w:r>
      <w:r w:rsidRPr="00962697">
        <w:rPr>
          <w:rFonts w:ascii="Arial" w:hAnsi="Arial" w:cs="Arial"/>
          <w:vertAlign w:val="superscript"/>
        </w:rPr>
        <w:t>®</w:t>
      </w:r>
      <w:r w:rsidRPr="00962697">
        <w:rPr>
          <w:rFonts w:ascii="Arial" w:hAnsi="Arial" w:cs="Arial"/>
        </w:rPr>
        <w:t xml:space="preserve"> extenders examined in this study are Tris-based with fructose as the energy source. Tris-based diluents are commonly used for the liquid storage of bull (Vishwanath &amp; Shannon, 2000), buck (Leboeuf </w:t>
      </w:r>
      <w:r w:rsidRPr="00962697">
        <w:rPr>
          <w:rFonts w:ascii="Arial" w:hAnsi="Arial" w:cs="Arial"/>
          <w:i/>
        </w:rPr>
        <w:t>et al</w:t>
      </w:r>
      <w:r w:rsidRPr="00962697">
        <w:rPr>
          <w:rFonts w:ascii="Arial" w:hAnsi="Arial" w:cs="Arial"/>
        </w:rPr>
        <w:t xml:space="preserve">., 2000) and ram semen (Evans &amp; Maxwell, 1987), and have been used for liquid storage of alpaca (Vaughan </w:t>
      </w:r>
      <w:r w:rsidRPr="00962697">
        <w:rPr>
          <w:rFonts w:ascii="Arial" w:hAnsi="Arial" w:cs="Arial"/>
          <w:i/>
        </w:rPr>
        <w:t>et al</w:t>
      </w:r>
      <w:r w:rsidRPr="00962697">
        <w:rPr>
          <w:rFonts w:ascii="Arial" w:hAnsi="Arial" w:cs="Arial"/>
        </w:rPr>
        <w:t xml:space="preserve">., 2003, Morton </w:t>
      </w:r>
      <w:r w:rsidRPr="00962697">
        <w:rPr>
          <w:rFonts w:ascii="Arial" w:hAnsi="Arial" w:cs="Arial"/>
          <w:i/>
        </w:rPr>
        <w:t>et al</w:t>
      </w:r>
      <w:r w:rsidRPr="00962697">
        <w:rPr>
          <w:rFonts w:ascii="Arial" w:hAnsi="Arial" w:cs="Arial"/>
        </w:rPr>
        <w:t xml:space="preserve">., 2009), camel (Vyas </w:t>
      </w:r>
      <w:r w:rsidRPr="00962697">
        <w:rPr>
          <w:rFonts w:ascii="Arial" w:hAnsi="Arial" w:cs="Arial"/>
          <w:i/>
        </w:rPr>
        <w:t>et al</w:t>
      </w:r>
      <w:r w:rsidRPr="00962697">
        <w:rPr>
          <w:rFonts w:ascii="Arial" w:hAnsi="Arial" w:cs="Arial"/>
        </w:rPr>
        <w:t xml:space="preserve">. 1998, Deen </w:t>
      </w:r>
      <w:r w:rsidRPr="00962697">
        <w:rPr>
          <w:rFonts w:ascii="Arial" w:hAnsi="Arial" w:cs="Arial"/>
          <w:i/>
        </w:rPr>
        <w:t>et al</w:t>
      </w:r>
      <w:r w:rsidRPr="00962697">
        <w:rPr>
          <w:rFonts w:ascii="Arial" w:hAnsi="Arial" w:cs="Arial"/>
        </w:rPr>
        <w:t xml:space="preserve">. 2004, Wani </w:t>
      </w:r>
      <w:r w:rsidRPr="00962697">
        <w:rPr>
          <w:rFonts w:ascii="Arial" w:hAnsi="Arial" w:cs="Arial"/>
          <w:i/>
        </w:rPr>
        <w:t>et al</w:t>
      </w:r>
      <w:r w:rsidRPr="00962697">
        <w:rPr>
          <w:rFonts w:ascii="Arial" w:hAnsi="Arial" w:cs="Arial"/>
        </w:rPr>
        <w:t xml:space="preserve">. 2005, Niasari-Naslaji </w:t>
      </w:r>
      <w:r w:rsidRPr="00962697">
        <w:rPr>
          <w:rFonts w:ascii="Arial" w:hAnsi="Arial" w:cs="Arial"/>
          <w:i/>
        </w:rPr>
        <w:t>et al</w:t>
      </w:r>
      <w:r w:rsidRPr="00962697">
        <w:rPr>
          <w:rFonts w:ascii="Arial" w:hAnsi="Arial" w:cs="Arial"/>
        </w:rPr>
        <w:t xml:space="preserve">. 2006) and llama spermatozoa (Ratto </w:t>
      </w:r>
      <w:r w:rsidRPr="00962697">
        <w:rPr>
          <w:rFonts w:ascii="Arial" w:hAnsi="Arial" w:cs="Arial"/>
          <w:i/>
        </w:rPr>
        <w:t>et al</w:t>
      </w:r>
      <w:r w:rsidRPr="00962697">
        <w:rPr>
          <w:rFonts w:ascii="Arial" w:hAnsi="Arial" w:cs="Arial"/>
        </w:rPr>
        <w:t xml:space="preserve">. 1999, Giuliano </w:t>
      </w:r>
      <w:r w:rsidRPr="00962697">
        <w:rPr>
          <w:rFonts w:ascii="Arial" w:hAnsi="Arial" w:cs="Arial"/>
          <w:i/>
        </w:rPr>
        <w:t>et al</w:t>
      </w:r>
      <w:r w:rsidRPr="00962697">
        <w:rPr>
          <w:rFonts w:ascii="Arial" w:hAnsi="Arial" w:cs="Arial"/>
        </w:rPr>
        <w:t xml:space="preserve">. 2006). </w:t>
      </w:r>
    </w:p>
    <w:p w:rsidR="00FA0CDC" w:rsidRPr="00962697" w:rsidRDefault="006B78D4" w:rsidP="00467FFB">
      <w:pPr>
        <w:autoSpaceDE w:val="0"/>
        <w:autoSpaceDN w:val="0"/>
        <w:adjustRightInd w:val="0"/>
        <w:spacing w:before="240" w:after="0" w:line="360" w:lineRule="auto"/>
        <w:jc w:val="both"/>
        <w:rPr>
          <w:rFonts w:ascii="Arial" w:hAnsi="Arial" w:cs="Arial"/>
        </w:rPr>
      </w:pPr>
      <w:r w:rsidRPr="00962697">
        <w:rPr>
          <w:rFonts w:ascii="Arial" w:hAnsi="Arial" w:cs="Arial"/>
        </w:rPr>
        <w:t>Table 9</w:t>
      </w:r>
      <w:r w:rsidR="00FA0CDC" w:rsidRPr="00962697">
        <w:rPr>
          <w:rFonts w:ascii="Arial" w:hAnsi="Arial" w:cs="Arial"/>
        </w:rPr>
        <w:t>: Effects of temperature</w:t>
      </w:r>
      <w:r w:rsidR="004B76FD" w:rsidRPr="00962697">
        <w:rPr>
          <w:rFonts w:ascii="Arial" w:hAnsi="Arial" w:cs="Arial"/>
        </w:rPr>
        <w:t xml:space="preserve"> on motility of spermatozoa after</w:t>
      </w:r>
      <w:r w:rsidR="00FA0CDC" w:rsidRPr="00962697">
        <w:rPr>
          <w:rFonts w:ascii="Arial" w:hAnsi="Arial" w:cs="Arial"/>
        </w:rPr>
        <w:t xml:space="preserve"> 72 hours</w:t>
      </w:r>
      <w:r w:rsidR="006D4B5E" w:rsidRPr="00962697">
        <w:rPr>
          <w:rFonts w:ascii="Arial" w:hAnsi="Arial" w:cs="Arial"/>
        </w:rPr>
        <w:t xml:space="preserve"> of storage in Biladyl</w:t>
      </w:r>
      <w:r w:rsidR="006D4B5E" w:rsidRPr="00962697">
        <w:rPr>
          <w:rFonts w:ascii="Arial" w:hAnsi="Arial" w:cs="Arial"/>
          <w:vertAlign w:val="superscript"/>
        </w:rPr>
        <w:t xml:space="preserve">® </w:t>
      </w:r>
      <w:r w:rsidR="006D4B5E" w:rsidRPr="00962697">
        <w:rPr>
          <w:rFonts w:ascii="Arial" w:hAnsi="Arial" w:cs="Arial"/>
        </w:rPr>
        <w:t>and Triladyl</w:t>
      </w:r>
      <w:r w:rsidR="006D4B5E" w:rsidRPr="00962697">
        <w:rPr>
          <w:rFonts w:ascii="Arial" w:hAnsi="Arial" w:cs="Arial"/>
          <w:vertAlign w:val="superscript"/>
        </w:rPr>
        <w:t xml:space="preserve">® </w:t>
      </w:r>
      <w:r w:rsidR="006D4B5E" w:rsidRPr="00962697">
        <w:rPr>
          <w:rFonts w:ascii="Arial" w:hAnsi="Arial" w:cs="Arial"/>
        </w:rPr>
        <w:t>extenders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4"/>
        <w:gridCol w:w="1214"/>
        <w:gridCol w:w="1079"/>
        <w:gridCol w:w="1148"/>
        <w:gridCol w:w="1079"/>
        <w:gridCol w:w="1303"/>
        <w:gridCol w:w="1148"/>
        <w:gridCol w:w="1175"/>
      </w:tblGrid>
      <w:tr w:rsidR="00763EE3" w:rsidRPr="00962697" w:rsidTr="00763EE3">
        <w:trPr>
          <w:trHeight w:val="655"/>
        </w:trPr>
        <w:tc>
          <w:tcPr>
            <w:tcW w:w="1204" w:type="dxa"/>
            <w:tcBorders>
              <w:top w:val="single" w:sz="12" w:space="0" w:color="auto"/>
              <w:bottom w:val="single" w:sz="12" w:space="0" w:color="auto"/>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T (°c)</w:t>
            </w:r>
          </w:p>
        </w:tc>
        <w:tc>
          <w:tcPr>
            <w:tcW w:w="1214" w:type="dxa"/>
            <w:tcBorders>
              <w:top w:val="single" w:sz="12" w:space="0" w:color="auto"/>
              <w:bottom w:val="single" w:sz="12" w:space="0" w:color="auto"/>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TM (%)</w:t>
            </w:r>
          </w:p>
        </w:tc>
        <w:tc>
          <w:tcPr>
            <w:tcW w:w="1079" w:type="dxa"/>
            <w:tcBorders>
              <w:top w:val="single" w:sz="12" w:space="0" w:color="auto"/>
              <w:bottom w:val="single" w:sz="12" w:space="0" w:color="auto"/>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NON-P (%)</w:t>
            </w:r>
          </w:p>
        </w:tc>
        <w:tc>
          <w:tcPr>
            <w:tcW w:w="1148" w:type="dxa"/>
            <w:tcBorders>
              <w:top w:val="single" w:sz="12" w:space="0" w:color="auto"/>
              <w:bottom w:val="single" w:sz="12" w:space="0" w:color="auto"/>
            </w:tcBorders>
          </w:tcPr>
          <w:p w:rsidR="00FA0CDC" w:rsidRPr="00962697" w:rsidRDefault="005849E1" w:rsidP="00467FFB">
            <w:pPr>
              <w:spacing w:before="240" w:line="360" w:lineRule="auto"/>
              <w:jc w:val="both"/>
              <w:rPr>
                <w:rFonts w:ascii="Arial" w:hAnsi="Arial" w:cs="Arial"/>
              </w:rPr>
            </w:pPr>
            <w:r w:rsidRPr="00962697">
              <w:rPr>
                <w:rFonts w:ascii="Arial" w:hAnsi="Arial" w:cs="Arial"/>
              </w:rPr>
              <w:t xml:space="preserve">PROG </w:t>
            </w:r>
            <w:r w:rsidR="00FA0CDC" w:rsidRPr="00962697">
              <w:rPr>
                <w:rFonts w:ascii="Arial" w:hAnsi="Arial" w:cs="Arial"/>
              </w:rPr>
              <w:t>(%)</w:t>
            </w:r>
          </w:p>
        </w:tc>
        <w:tc>
          <w:tcPr>
            <w:tcW w:w="1079" w:type="dxa"/>
            <w:tcBorders>
              <w:top w:val="single" w:sz="12" w:space="0" w:color="auto"/>
              <w:bottom w:val="single" w:sz="12" w:space="0" w:color="auto"/>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RAPID (%)</w:t>
            </w:r>
          </w:p>
        </w:tc>
        <w:tc>
          <w:tcPr>
            <w:tcW w:w="1303" w:type="dxa"/>
            <w:tcBorders>
              <w:top w:val="single" w:sz="12" w:space="0" w:color="auto"/>
              <w:bottom w:val="single" w:sz="12" w:space="0" w:color="auto"/>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MED</w:t>
            </w:r>
            <w:r w:rsidR="00364C27" w:rsidRPr="00962697">
              <w:rPr>
                <w:rFonts w:ascii="Arial" w:hAnsi="Arial" w:cs="Arial"/>
              </w:rPr>
              <w:t>IUM</w:t>
            </w:r>
            <w:r w:rsidR="005849E1" w:rsidRPr="00962697">
              <w:rPr>
                <w:rFonts w:ascii="Arial" w:hAnsi="Arial" w:cs="Arial"/>
              </w:rPr>
              <w:t xml:space="preserve"> </w:t>
            </w:r>
            <w:r w:rsidRPr="00962697">
              <w:rPr>
                <w:rFonts w:ascii="Arial" w:hAnsi="Arial" w:cs="Arial"/>
              </w:rPr>
              <w:t>(%)</w:t>
            </w:r>
          </w:p>
        </w:tc>
        <w:tc>
          <w:tcPr>
            <w:tcW w:w="1148" w:type="dxa"/>
            <w:tcBorders>
              <w:top w:val="single" w:sz="12" w:space="0" w:color="auto"/>
              <w:bottom w:val="single" w:sz="12" w:space="0" w:color="auto"/>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SLOW (%)</w:t>
            </w:r>
          </w:p>
        </w:tc>
        <w:tc>
          <w:tcPr>
            <w:tcW w:w="1175" w:type="dxa"/>
            <w:tcBorders>
              <w:top w:val="single" w:sz="12" w:space="0" w:color="auto"/>
              <w:bottom w:val="single" w:sz="12" w:space="0" w:color="auto"/>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STAT</w:t>
            </w:r>
            <w:r w:rsidR="00364C27" w:rsidRPr="00962697">
              <w:rPr>
                <w:rFonts w:ascii="Arial" w:hAnsi="Arial" w:cs="Arial"/>
              </w:rPr>
              <w:t>IC</w:t>
            </w:r>
            <w:r w:rsidRPr="00962697">
              <w:rPr>
                <w:rFonts w:ascii="Arial" w:hAnsi="Arial" w:cs="Arial"/>
              </w:rPr>
              <w:t xml:space="preserve"> (%)</w:t>
            </w:r>
          </w:p>
        </w:tc>
      </w:tr>
      <w:tr w:rsidR="00763EE3" w:rsidRPr="00962697" w:rsidTr="00763EE3">
        <w:trPr>
          <w:trHeight w:val="639"/>
        </w:trPr>
        <w:tc>
          <w:tcPr>
            <w:tcW w:w="1204" w:type="dxa"/>
            <w:tcBorders>
              <w:top w:val="single" w:sz="12" w:space="0" w:color="auto"/>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Ambient</w:t>
            </w:r>
          </w:p>
        </w:tc>
        <w:tc>
          <w:tcPr>
            <w:tcW w:w="1214" w:type="dxa"/>
            <w:tcBorders>
              <w:top w:val="single" w:sz="12" w:space="0" w:color="auto"/>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66</w:t>
            </w:r>
            <w:r w:rsidRPr="00962697">
              <w:rPr>
                <w:rFonts w:ascii="Arial" w:hAnsi="Arial" w:cs="Arial"/>
                <w:vertAlign w:val="superscript"/>
              </w:rPr>
              <w:t>b</w:t>
            </w:r>
          </w:p>
        </w:tc>
        <w:tc>
          <w:tcPr>
            <w:tcW w:w="1079" w:type="dxa"/>
            <w:tcBorders>
              <w:top w:val="single" w:sz="12" w:space="0" w:color="auto"/>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52</w:t>
            </w:r>
            <w:r w:rsidRPr="00962697">
              <w:rPr>
                <w:rFonts w:ascii="Arial" w:hAnsi="Arial" w:cs="Arial"/>
                <w:vertAlign w:val="superscript"/>
              </w:rPr>
              <w:t>a</w:t>
            </w:r>
          </w:p>
        </w:tc>
        <w:tc>
          <w:tcPr>
            <w:tcW w:w="1148" w:type="dxa"/>
            <w:tcBorders>
              <w:top w:val="single" w:sz="12" w:space="0" w:color="auto"/>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14</w:t>
            </w:r>
            <w:r w:rsidRPr="00962697">
              <w:rPr>
                <w:rFonts w:ascii="Arial" w:hAnsi="Arial" w:cs="Arial"/>
                <w:vertAlign w:val="superscript"/>
              </w:rPr>
              <w:t>d</w:t>
            </w:r>
          </w:p>
        </w:tc>
        <w:tc>
          <w:tcPr>
            <w:tcW w:w="1079" w:type="dxa"/>
            <w:tcBorders>
              <w:top w:val="single" w:sz="12" w:space="0" w:color="auto"/>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21</w:t>
            </w:r>
            <w:r w:rsidRPr="00962697">
              <w:rPr>
                <w:rFonts w:ascii="Arial" w:hAnsi="Arial" w:cs="Arial"/>
                <w:vertAlign w:val="superscript"/>
              </w:rPr>
              <w:t>b</w:t>
            </w:r>
          </w:p>
        </w:tc>
        <w:tc>
          <w:tcPr>
            <w:tcW w:w="1303" w:type="dxa"/>
            <w:tcBorders>
              <w:top w:val="single" w:sz="12" w:space="0" w:color="auto"/>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18</w:t>
            </w:r>
            <w:r w:rsidRPr="00962697">
              <w:rPr>
                <w:rFonts w:ascii="Arial" w:hAnsi="Arial" w:cs="Arial"/>
                <w:vertAlign w:val="superscript"/>
              </w:rPr>
              <w:t>b</w:t>
            </w:r>
          </w:p>
        </w:tc>
        <w:tc>
          <w:tcPr>
            <w:tcW w:w="1148" w:type="dxa"/>
            <w:tcBorders>
              <w:top w:val="single" w:sz="12" w:space="0" w:color="auto"/>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24</w:t>
            </w:r>
            <w:r w:rsidRPr="00962697">
              <w:rPr>
                <w:rFonts w:ascii="Arial" w:hAnsi="Arial" w:cs="Arial"/>
                <w:vertAlign w:val="superscript"/>
              </w:rPr>
              <w:t>a</w:t>
            </w:r>
          </w:p>
        </w:tc>
        <w:tc>
          <w:tcPr>
            <w:tcW w:w="1175" w:type="dxa"/>
            <w:tcBorders>
              <w:top w:val="single" w:sz="12" w:space="0" w:color="auto"/>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11</w:t>
            </w:r>
            <w:r w:rsidRPr="00962697">
              <w:rPr>
                <w:rFonts w:ascii="Arial" w:hAnsi="Arial" w:cs="Arial"/>
                <w:vertAlign w:val="superscript"/>
              </w:rPr>
              <w:t>a</w:t>
            </w:r>
          </w:p>
        </w:tc>
      </w:tr>
      <w:tr w:rsidR="00763EE3" w:rsidRPr="00962697" w:rsidTr="00763EE3">
        <w:trPr>
          <w:trHeight w:val="655"/>
        </w:trPr>
        <w:tc>
          <w:tcPr>
            <w:tcW w:w="1204"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5 °C</w:t>
            </w:r>
          </w:p>
        </w:tc>
        <w:tc>
          <w:tcPr>
            <w:tcW w:w="1214" w:type="dxa"/>
            <w:tcBorders>
              <w:top w:val="nil"/>
              <w:left w:val="nil"/>
              <w:bottom w:val="nil"/>
              <w:right w:val="nil"/>
            </w:tcBorders>
          </w:tcPr>
          <w:p w:rsidR="00FA0CDC" w:rsidRPr="00962697" w:rsidRDefault="004B76FD" w:rsidP="00467FFB">
            <w:pPr>
              <w:spacing w:before="240" w:line="360" w:lineRule="auto"/>
              <w:jc w:val="both"/>
              <w:rPr>
                <w:rFonts w:ascii="Arial" w:hAnsi="Arial" w:cs="Arial"/>
              </w:rPr>
            </w:pPr>
            <w:r w:rsidRPr="00962697">
              <w:rPr>
                <w:rFonts w:ascii="Arial" w:hAnsi="Arial" w:cs="Arial"/>
              </w:rPr>
              <w:t>85</w:t>
            </w:r>
            <w:r w:rsidR="00FA0CDC" w:rsidRPr="00962697">
              <w:rPr>
                <w:rFonts w:ascii="Arial" w:hAnsi="Arial" w:cs="Arial"/>
                <w:vertAlign w:val="superscript"/>
              </w:rPr>
              <w:t>a</w:t>
            </w:r>
          </w:p>
        </w:tc>
        <w:tc>
          <w:tcPr>
            <w:tcW w:w="1079"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56</w:t>
            </w:r>
            <w:r w:rsidRPr="00962697">
              <w:rPr>
                <w:rFonts w:ascii="Arial" w:hAnsi="Arial" w:cs="Arial"/>
                <w:vertAlign w:val="superscript"/>
              </w:rPr>
              <w:t>a</w:t>
            </w:r>
          </w:p>
        </w:tc>
        <w:tc>
          <w:tcPr>
            <w:tcW w:w="1148"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29</w:t>
            </w:r>
            <w:r w:rsidRPr="00962697">
              <w:rPr>
                <w:rFonts w:ascii="Arial" w:hAnsi="Arial" w:cs="Arial"/>
                <w:vertAlign w:val="superscript"/>
              </w:rPr>
              <w:t>c</w:t>
            </w:r>
          </w:p>
        </w:tc>
        <w:tc>
          <w:tcPr>
            <w:tcW w:w="1079"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41</w:t>
            </w:r>
            <w:r w:rsidRPr="00962697">
              <w:rPr>
                <w:rFonts w:ascii="Arial" w:hAnsi="Arial" w:cs="Arial"/>
                <w:vertAlign w:val="superscript"/>
              </w:rPr>
              <w:t>a</w:t>
            </w:r>
          </w:p>
        </w:tc>
        <w:tc>
          <w:tcPr>
            <w:tcW w:w="1303"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21</w:t>
            </w:r>
            <w:r w:rsidRPr="00962697">
              <w:rPr>
                <w:rFonts w:ascii="Arial" w:hAnsi="Arial" w:cs="Arial"/>
                <w:vertAlign w:val="superscript"/>
              </w:rPr>
              <w:t>ab</w:t>
            </w:r>
          </w:p>
        </w:tc>
        <w:tc>
          <w:tcPr>
            <w:tcW w:w="1148"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24</w:t>
            </w:r>
            <w:r w:rsidRPr="00962697">
              <w:rPr>
                <w:rFonts w:ascii="Arial" w:hAnsi="Arial" w:cs="Arial"/>
                <w:vertAlign w:val="superscript"/>
              </w:rPr>
              <w:t>a</w:t>
            </w:r>
          </w:p>
        </w:tc>
        <w:tc>
          <w:tcPr>
            <w:tcW w:w="1175"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14</w:t>
            </w:r>
            <w:r w:rsidRPr="00962697">
              <w:rPr>
                <w:rFonts w:ascii="Arial" w:hAnsi="Arial" w:cs="Arial"/>
                <w:vertAlign w:val="superscript"/>
              </w:rPr>
              <w:t>a</w:t>
            </w:r>
          </w:p>
        </w:tc>
      </w:tr>
      <w:tr w:rsidR="00763EE3" w:rsidRPr="00962697" w:rsidTr="00763EE3">
        <w:trPr>
          <w:trHeight w:val="655"/>
        </w:trPr>
        <w:tc>
          <w:tcPr>
            <w:tcW w:w="1204"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12 °C</w:t>
            </w:r>
          </w:p>
        </w:tc>
        <w:tc>
          <w:tcPr>
            <w:tcW w:w="1214" w:type="dxa"/>
            <w:tcBorders>
              <w:top w:val="nil"/>
              <w:left w:val="nil"/>
              <w:bottom w:val="nil"/>
              <w:right w:val="nil"/>
            </w:tcBorders>
          </w:tcPr>
          <w:p w:rsidR="00FA0CDC" w:rsidRPr="00962697" w:rsidRDefault="004B76FD" w:rsidP="00467FFB">
            <w:pPr>
              <w:spacing w:before="240" w:line="360" w:lineRule="auto"/>
              <w:jc w:val="both"/>
              <w:rPr>
                <w:rFonts w:ascii="Arial" w:hAnsi="Arial" w:cs="Arial"/>
              </w:rPr>
            </w:pPr>
            <w:r w:rsidRPr="00962697">
              <w:rPr>
                <w:rFonts w:ascii="Arial" w:hAnsi="Arial" w:cs="Arial"/>
              </w:rPr>
              <w:t>86</w:t>
            </w:r>
            <w:r w:rsidR="00FA0CDC" w:rsidRPr="00962697">
              <w:rPr>
                <w:rFonts w:ascii="Arial" w:hAnsi="Arial" w:cs="Arial"/>
                <w:vertAlign w:val="superscript"/>
              </w:rPr>
              <w:t>a</w:t>
            </w:r>
          </w:p>
        </w:tc>
        <w:tc>
          <w:tcPr>
            <w:tcW w:w="1079"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43</w:t>
            </w:r>
            <w:r w:rsidRPr="00962697">
              <w:rPr>
                <w:rFonts w:ascii="Arial" w:hAnsi="Arial" w:cs="Arial"/>
                <w:vertAlign w:val="superscript"/>
              </w:rPr>
              <w:t>b</w:t>
            </w:r>
          </w:p>
        </w:tc>
        <w:tc>
          <w:tcPr>
            <w:tcW w:w="1148"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43</w:t>
            </w:r>
            <w:r w:rsidRPr="00962697">
              <w:rPr>
                <w:rFonts w:ascii="Arial" w:hAnsi="Arial" w:cs="Arial"/>
                <w:vertAlign w:val="superscript"/>
              </w:rPr>
              <w:t>a</w:t>
            </w:r>
          </w:p>
        </w:tc>
        <w:tc>
          <w:tcPr>
            <w:tcW w:w="1079"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42</w:t>
            </w:r>
            <w:r w:rsidRPr="00962697">
              <w:rPr>
                <w:rFonts w:ascii="Arial" w:hAnsi="Arial" w:cs="Arial"/>
                <w:vertAlign w:val="superscript"/>
              </w:rPr>
              <w:t>a</w:t>
            </w:r>
          </w:p>
        </w:tc>
        <w:tc>
          <w:tcPr>
            <w:tcW w:w="1303"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25</w:t>
            </w:r>
            <w:r w:rsidRPr="00962697">
              <w:rPr>
                <w:rFonts w:ascii="Arial" w:hAnsi="Arial" w:cs="Arial"/>
                <w:vertAlign w:val="superscript"/>
              </w:rPr>
              <w:t>a</w:t>
            </w:r>
          </w:p>
        </w:tc>
        <w:tc>
          <w:tcPr>
            <w:tcW w:w="1148"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20</w:t>
            </w:r>
            <w:r w:rsidRPr="00962697">
              <w:rPr>
                <w:rFonts w:ascii="Arial" w:hAnsi="Arial" w:cs="Arial"/>
                <w:vertAlign w:val="superscript"/>
              </w:rPr>
              <w:t>a</w:t>
            </w:r>
          </w:p>
        </w:tc>
        <w:tc>
          <w:tcPr>
            <w:tcW w:w="1175"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13</w:t>
            </w:r>
            <w:r w:rsidRPr="00962697">
              <w:rPr>
                <w:rFonts w:ascii="Arial" w:hAnsi="Arial" w:cs="Arial"/>
                <w:vertAlign w:val="superscript"/>
              </w:rPr>
              <w:t>a</w:t>
            </w:r>
          </w:p>
        </w:tc>
      </w:tr>
      <w:tr w:rsidR="00763EE3" w:rsidRPr="00962697" w:rsidTr="00763EE3">
        <w:trPr>
          <w:trHeight w:val="655"/>
        </w:trPr>
        <w:tc>
          <w:tcPr>
            <w:tcW w:w="1204"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17 °C</w:t>
            </w:r>
          </w:p>
        </w:tc>
        <w:tc>
          <w:tcPr>
            <w:tcW w:w="1214"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90</w:t>
            </w:r>
            <w:r w:rsidRPr="00962697">
              <w:rPr>
                <w:rFonts w:ascii="Arial" w:hAnsi="Arial" w:cs="Arial"/>
                <w:vertAlign w:val="superscript"/>
              </w:rPr>
              <w:t>a</w:t>
            </w:r>
          </w:p>
        </w:tc>
        <w:tc>
          <w:tcPr>
            <w:tcW w:w="1079"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56</w:t>
            </w:r>
            <w:r w:rsidRPr="00962697">
              <w:rPr>
                <w:rFonts w:ascii="Arial" w:hAnsi="Arial" w:cs="Arial"/>
                <w:vertAlign w:val="superscript"/>
              </w:rPr>
              <w:t>a</w:t>
            </w:r>
          </w:p>
        </w:tc>
        <w:tc>
          <w:tcPr>
            <w:tcW w:w="1148"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34</w:t>
            </w:r>
            <w:r w:rsidRPr="00962697">
              <w:rPr>
                <w:rFonts w:ascii="Arial" w:hAnsi="Arial" w:cs="Arial"/>
                <w:vertAlign w:val="superscript"/>
              </w:rPr>
              <w:t>b</w:t>
            </w:r>
          </w:p>
        </w:tc>
        <w:tc>
          <w:tcPr>
            <w:tcW w:w="1079"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42</w:t>
            </w:r>
            <w:r w:rsidRPr="00962697">
              <w:rPr>
                <w:rFonts w:ascii="Arial" w:hAnsi="Arial" w:cs="Arial"/>
                <w:vertAlign w:val="superscript"/>
              </w:rPr>
              <w:t>a</w:t>
            </w:r>
          </w:p>
        </w:tc>
        <w:tc>
          <w:tcPr>
            <w:tcW w:w="1303"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24</w:t>
            </w:r>
            <w:r w:rsidRPr="00962697">
              <w:rPr>
                <w:rFonts w:ascii="Arial" w:hAnsi="Arial" w:cs="Arial"/>
                <w:vertAlign w:val="superscript"/>
              </w:rPr>
              <w:t>a</w:t>
            </w:r>
          </w:p>
        </w:tc>
        <w:tc>
          <w:tcPr>
            <w:tcW w:w="1148" w:type="dxa"/>
            <w:tcBorders>
              <w:top w:val="nil"/>
              <w:left w:val="nil"/>
              <w:bottom w:val="nil"/>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22</w:t>
            </w:r>
            <w:r w:rsidRPr="00962697">
              <w:rPr>
                <w:rFonts w:ascii="Arial" w:hAnsi="Arial" w:cs="Arial"/>
                <w:vertAlign w:val="superscript"/>
              </w:rPr>
              <w:t>a</w:t>
            </w:r>
          </w:p>
        </w:tc>
        <w:tc>
          <w:tcPr>
            <w:tcW w:w="1175" w:type="dxa"/>
            <w:tcBorders>
              <w:top w:val="nil"/>
              <w:left w:val="nil"/>
              <w:bottom w:val="nil"/>
              <w:right w:val="nil"/>
            </w:tcBorders>
          </w:tcPr>
          <w:p w:rsidR="00FA0CDC" w:rsidRPr="00962697" w:rsidRDefault="00FA0CDC" w:rsidP="00467FFB">
            <w:pPr>
              <w:spacing w:before="240" w:line="360" w:lineRule="auto"/>
              <w:jc w:val="both"/>
              <w:rPr>
                <w:rFonts w:ascii="Arial" w:hAnsi="Arial" w:cs="Arial"/>
                <w:vertAlign w:val="superscript"/>
              </w:rPr>
            </w:pPr>
            <w:r w:rsidRPr="00962697">
              <w:rPr>
                <w:rFonts w:ascii="Arial" w:hAnsi="Arial" w:cs="Arial"/>
              </w:rPr>
              <w:t>9</w:t>
            </w:r>
            <w:r w:rsidRPr="00962697">
              <w:rPr>
                <w:rFonts w:ascii="Arial" w:hAnsi="Arial" w:cs="Arial"/>
                <w:vertAlign w:val="superscript"/>
              </w:rPr>
              <w:t>a</w:t>
            </w:r>
          </w:p>
        </w:tc>
      </w:tr>
      <w:tr w:rsidR="00763EE3" w:rsidRPr="00962697" w:rsidTr="00763EE3">
        <w:trPr>
          <w:trHeight w:val="674"/>
        </w:trPr>
        <w:tc>
          <w:tcPr>
            <w:tcW w:w="1204" w:type="dxa"/>
            <w:tcBorders>
              <w:top w:val="nil"/>
              <w:left w:val="nil"/>
              <w:bottom w:val="single" w:sz="12" w:space="0" w:color="auto"/>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SEM±</w:t>
            </w:r>
          </w:p>
        </w:tc>
        <w:tc>
          <w:tcPr>
            <w:tcW w:w="1214" w:type="dxa"/>
            <w:tcBorders>
              <w:top w:val="nil"/>
              <w:left w:val="nil"/>
              <w:bottom w:val="single" w:sz="12" w:space="0" w:color="auto"/>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2.15</w:t>
            </w:r>
          </w:p>
        </w:tc>
        <w:tc>
          <w:tcPr>
            <w:tcW w:w="1079" w:type="dxa"/>
            <w:tcBorders>
              <w:top w:val="nil"/>
              <w:left w:val="nil"/>
              <w:bottom w:val="single" w:sz="12" w:space="0" w:color="auto"/>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2.20</w:t>
            </w:r>
          </w:p>
        </w:tc>
        <w:tc>
          <w:tcPr>
            <w:tcW w:w="1148" w:type="dxa"/>
            <w:tcBorders>
              <w:top w:val="nil"/>
              <w:left w:val="nil"/>
              <w:bottom w:val="single" w:sz="12" w:space="0" w:color="auto"/>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0.99</w:t>
            </w:r>
          </w:p>
        </w:tc>
        <w:tc>
          <w:tcPr>
            <w:tcW w:w="1079" w:type="dxa"/>
            <w:tcBorders>
              <w:top w:val="nil"/>
              <w:left w:val="nil"/>
              <w:bottom w:val="single" w:sz="12" w:space="0" w:color="auto"/>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1.93</w:t>
            </w:r>
          </w:p>
        </w:tc>
        <w:tc>
          <w:tcPr>
            <w:tcW w:w="1303" w:type="dxa"/>
            <w:tcBorders>
              <w:top w:val="nil"/>
              <w:left w:val="nil"/>
              <w:bottom w:val="single" w:sz="12" w:space="0" w:color="auto"/>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1.41</w:t>
            </w:r>
          </w:p>
        </w:tc>
        <w:tc>
          <w:tcPr>
            <w:tcW w:w="1148" w:type="dxa"/>
            <w:tcBorders>
              <w:top w:val="nil"/>
              <w:left w:val="nil"/>
              <w:bottom w:val="single" w:sz="12" w:space="0" w:color="auto"/>
              <w:right w:val="nil"/>
            </w:tcBorders>
          </w:tcPr>
          <w:p w:rsidR="00FA0CDC" w:rsidRPr="00962697" w:rsidRDefault="00FA0CDC" w:rsidP="00467FFB">
            <w:pPr>
              <w:spacing w:before="240" w:line="360" w:lineRule="auto"/>
              <w:jc w:val="both"/>
              <w:rPr>
                <w:rFonts w:ascii="Arial" w:hAnsi="Arial" w:cs="Arial"/>
              </w:rPr>
            </w:pPr>
            <w:r w:rsidRPr="00962697">
              <w:rPr>
                <w:rFonts w:ascii="Arial" w:hAnsi="Arial" w:cs="Arial"/>
              </w:rPr>
              <w:t>2.10</w:t>
            </w:r>
          </w:p>
        </w:tc>
        <w:tc>
          <w:tcPr>
            <w:tcW w:w="1175" w:type="dxa"/>
            <w:tcBorders>
              <w:top w:val="nil"/>
              <w:left w:val="nil"/>
              <w:bottom w:val="single" w:sz="12" w:space="0" w:color="auto"/>
              <w:right w:val="nil"/>
            </w:tcBorders>
          </w:tcPr>
          <w:p w:rsidR="00FA0CDC" w:rsidRPr="00962697" w:rsidRDefault="00FA0CDC" w:rsidP="00467FFB">
            <w:pPr>
              <w:spacing w:before="240" w:line="360" w:lineRule="auto"/>
              <w:jc w:val="both"/>
              <w:rPr>
                <w:rFonts w:ascii="Arial" w:hAnsi="Arial" w:cs="Arial"/>
                <w:vertAlign w:val="superscript"/>
              </w:rPr>
            </w:pPr>
            <w:r w:rsidRPr="00962697">
              <w:rPr>
                <w:rFonts w:ascii="Arial" w:hAnsi="Arial" w:cs="Arial"/>
              </w:rPr>
              <w:t>1.61</w:t>
            </w:r>
          </w:p>
        </w:tc>
      </w:tr>
    </w:tbl>
    <w:p w:rsidR="005305A3" w:rsidRPr="00962697" w:rsidRDefault="00B6367C" w:rsidP="00467FFB">
      <w:pPr>
        <w:spacing w:before="240" w:line="360" w:lineRule="auto"/>
        <w:jc w:val="both"/>
        <w:rPr>
          <w:rFonts w:ascii="Arial" w:hAnsi="Arial" w:cs="Arial"/>
        </w:rPr>
      </w:pPr>
      <w:r w:rsidRPr="00962697">
        <w:rPr>
          <w:rFonts w:ascii="Arial" w:hAnsi="Arial" w:cs="Arial"/>
        </w:rPr>
        <w:t xml:space="preserve">T = temperature, </w:t>
      </w:r>
      <w:r w:rsidR="00FA0CDC" w:rsidRPr="00962697">
        <w:rPr>
          <w:rFonts w:ascii="Arial" w:hAnsi="Arial" w:cs="Arial"/>
        </w:rPr>
        <w:t>TM</w:t>
      </w:r>
      <w:r w:rsidR="00216C02" w:rsidRPr="00962697">
        <w:rPr>
          <w:rFonts w:ascii="Arial" w:hAnsi="Arial" w:cs="Arial"/>
        </w:rPr>
        <w:t xml:space="preserve"> = t</w:t>
      </w:r>
      <w:r w:rsidR="00FA0CDC" w:rsidRPr="00962697">
        <w:rPr>
          <w:rFonts w:ascii="Arial" w:hAnsi="Arial" w:cs="Arial"/>
        </w:rPr>
        <w:t xml:space="preserve">otal </w:t>
      </w:r>
      <w:r w:rsidR="00216C02" w:rsidRPr="00962697">
        <w:rPr>
          <w:rFonts w:ascii="Arial" w:hAnsi="Arial" w:cs="Arial"/>
        </w:rPr>
        <w:t>m</w:t>
      </w:r>
      <w:r w:rsidR="00FA0CDC" w:rsidRPr="00962697">
        <w:rPr>
          <w:rFonts w:ascii="Arial" w:hAnsi="Arial" w:cs="Arial"/>
        </w:rPr>
        <w:t>o</w:t>
      </w:r>
      <w:r w:rsidR="00216C02" w:rsidRPr="00962697">
        <w:rPr>
          <w:rFonts w:ascii="Arial" w:hAnsi="Arial" w:cs="Arial"/>
        </w:rPr>
        <w:t>tility of spermatozoa, NON-P = s</w:t>
      </w:r>
      <w:r w:rsidR="00FA0CDC" w:rsidRPr="00962697">
        <w:rPr>
          <w:rFonts w:ascii="Arial" w:hAnsi="Arial" w:cs="Arial"/>
        </w:rPr>
        <w:t xml:space="preserve">ub-population of </w:t>
      </w:r>
      <w:r w:rsidR="003B1BC9" w:rsidRPr="00962697">
        <w:rPr>
          <w:rFonts w:ascii="Arial" w:hAnsi="Arial" w:cs="Arial"/>
        </w:rPr>
        <w:t xml:space="preserve">sperm </w:t>
      </w:r>
      <w:r w:rsidR="00FA0CDC" w:rsidRPr="00962697">
        <w:rPr>
          <w:rFonts w:ascii="Arial" w:hAnsi="Arial" w:cs="Arial"/>
        </w:rPr>
        <w:t>cells with non-progressive motility, a</w:t>
      </w:r>
      <w:r w:rsidR="00216C02" w:rsidRPr="00962697">
        <w:rPr>
          <w:rFonts w:ascii="Arial" w:hAnsi="Arial" w:cs="Arial"/>
        </w:rPr>
        <w:t>nd PROG = s</w:t>
      </w:r>
      <w:r w:rsidR="00FA0CDC" w:rsidRPr="00962697">
        <w:rPr>
          <w:rFonts w:ascii="Arial" w:hAnsi="Arial" w:cs="Arial"/>
        </w:rPr>
        <w:t xml:space="preserve">ub-population of </w:t>
      </w:r>
      <w:r w:rsidR="003B1BC9" w:rsidRPr="00962697">
        <w:rPr>
          <w:rFonts w:ascii="Arial" w:hAnsi="Arial" w:cs="Arial"/>
        </w:rPr>
        <w:t xml:space="preserve">sperm </w:t>
      </w:r>
      <w:r w:rsidR="00FA0CDC" w:rsidRPr="00962697">
        <w:rPr>
          <w:rFonts w:ascii="Arial" w:hAnsi="Arial" w:cs="Arial"/>
        </w:rPr>
        <w:t>cells with progressive motility, RAPID</w:t>
      </w:r>
      <w:r w:rsidR="00216C02" w:rsidRPr="00962697">
        <w:rPr>
          <w:rFonts w:ascii="Arial" w:hAnsi="Arial" w:cs="Arial"/>
        </w:rPr>
        <w:t xml:space="preserve"> = s</w:t>
      </w:r>
      <w:r w:rsidR="00FA0CDC" w:rsidRPr="00962697">
        <w:rPr>
          <w:rFonts w:ascii="Arial" w:hAnsi="Arial" w:cs="Arial"/>
        </w:rPr>
        <w:t xml:space="preserve">ub-population of rapid </w:t>
      </w:r>
      <w:r w:rsidR="006D4B5E" w:rsidRPr="00962697">
        <w:rPr>
          <w:rFonts w:ascii="Arial" w:hAnsi="Arial" w:cs="Arial"/>
        </w:rPr>
        <w:t xml:space="preserve">moving sperm </w:t>
      </w:r>
      <w:r w:rsidR="00216C02" w:rsidRPr="00962697">
        <w:rPr>
          <w:rFonts w:ascii="Arial" w:hAnsi="Arial" w:cs="Arial"/>
        </w:rPr>
        <w:t>cells, MEDIUM = s</w:t>
      </w:r>
      <w:r w:rsidR="00FA0CDC" w:rsidRPr="00962697">
        <w:rPr>
          <w:rFonts w:ascii="Arial" w:hAnsi="Arial" w:cs="Arial"/>
        </w:rPr>
        <w:t>ub-population of sperm</w:t>
      </w:r>
      <w:r w:rsidR="009B32EE" w:rsidRPr="00962697">
        <w:rPr>
          <w:rFonts w:ascii="Arial" w:hAnsi="Arial" w:cs="Arial"/>
        </w:rPr>
        <w:t>atozoa</w:t>
      </w:r>
      <w:r w:rsidR="00FA0CDC" w:rsidRPr="00962697">
        <w:rPr>
          <w:rFonts w:ascii="Arial" w:hAnsi="Arial" w:cs="Arial"/>
        </w:rPr>
        <w:t xml:space="preserve"> with </w:t>
      </w:r>
      <w:r w:rsidR="00216C02" w:rsidRPr="00962697">
        <w:rPr>
          <w:rFonts w:ascii="Arial" w:hAnsi="Arial" w:cs="Arial"/>
        </w:rPr>
        <w:t>medium velocity, SLOW = s</w:t>
      </w:r>
      <w:r w:rsidR="00FA0CDC" w:rsidRPr="00962697">
        <w:rPr>
          <w:rFonts w:ascii="Arial" w:hAnsi="Arial" w:cs="Arial"/>
        </w:rPr>
        <w:t xml:space="preserve">ub-population of slow </w:t>
      </w:r>
      <w:r w:rsidR="006D4B5E" w:rsidRPr="00962697">
        <w:rPr>
          <w:rFonts w:ascii="Arial" w:hAnsi="Arial" w:cs="Arial"/>
        </w:rPr>
        <w:t xml:space="preserve">moving </w:t>
      </w:r>
      <w:r w:rsidR="00FA0CDC" w:rsidRPr="00962697">
        <w:rPr>
          <w:rFonts w:ascii="Arial" w:hAnsi="Arial" w:cs="Arial"/>
        </w:rPr>
        <w:t>sperm</w:t>
      </w:r>
      <w:r w:rsidR="006D4B5E" w:rsidRPr="00962697">
        <w:rPr>
          <w:rFonts w:ascii="Arial" w:hAnsi="Arial" w:cs="Arial"/>
        </w:rPr>
        <w:t>atozoa</w:t>
      </w:r>
      <w:r w:rsidR="00216C02" w:rsidRPr="00962697">
        <w:rPr>
          <w:rFonts w:ascii="Arial" w:hAnsi="Arial" w:cs="Arial"/>
        </w:rPr>
        <w:t>, STATIC = s</w:t>
      </w:r>
      <w:r w:rsidR="00FA0CDC" w:rsidRPr="00962697">
        <w:rPr>
          <w:rFonts w:ascii="Arial" w:hAnsi="Arial" w:cs="Arial"/>
        </w:rPr>
        <w:t>ub-population of static sperm</w:t>
      </w:r>
      <w:r w:rsidR="009B32EE" w:rsidRPr="00962697">
        <w:rPr>
          <w:rFonts w:ascii="Arial" w:hAnsi="Arial" w:cs="Arial"/>
        </w:rPr>
        <w:t>atozoa</w:t>
      </w:r>
      <w:r w:rsidR="00FA0CDC" w:rsidRPr="00962697">
        <w:rPr>
          <w:rFonts w:ascii="Arial" w:hAnsi="Arial" w:cs="Arial"/>
        </w:rPr>
        <w:t xml:space="preserve">. Different superscripts (a, b, c and d) within the </w:t>
      </w:r>
    </w:p>
    <w:p w:rsidR="008675A0" w:rsidRPr="00962697" w:rsidRDefault="008675A0" w:rsidP="00467FFB">
      <w:pPr>
        <w:spacing w:before="240" w:line="360" w:lineRule="auto"/>
        <w:jc w:val="both"/>
        <w:rPr>
          <w:rFonts w:ascii="Arial" w:eastAsia="Times New Roman" w:hAnsi="Arial" w:cs="Arial"/>
        </w:rPr>
      </w:pPr>
      <w:r w:rsidRPr="00962697">
        <w:rPr>
          <w:rFonts w:ascii="Arial" w:eastAsia="Times New Roman" w:hAnsi="Arial" w:cs="Arial"/>
        </w:rPr>
        <w:lastRenderedPageBreak/>
        <w:t xml:space="preserve">The results presented in Table 9 shows the effects of temperatures (T) on spermatozoa motility. With regard to total motility, spermatozoa kept at ambient temperature had lower percentage motility than those kept at refrigerated temperatures 5 °C, 12 °C and 17 °C; meaning that temperatures 5 0C, 12 0C and 17 0C supported sperm motility better than ambient temperature as significant (P ˂ 0.05) difference existed between the percentage total motility of the refrigerated temperatures (as one group) and ambient temperature. However, the refrigerated temperature did not statistically differ in percentage total motility (P &gt; 0.05). For NON-P motility, no significant difference (P &gt; 0.05) is observed in spermatozoa stored at ambient temperature, 5 °C and 17 °C but they all had higher values than those stored at 12 °C. </w:t>
      </w:r>
    </w:p>
    <w:p w:rsidR="00691BBE" w:rsidRPr="00962697" w:rsidRDefault="006B78D4" w:rsidP="00467FFB">
      <w:pPr>
        <w:spacing w:before="240" w:line="360" w:lineRule="auto"/>
        <w:jc w:val="both"/>
        <w:rPr>
          <w:rFonts w:ascii="Arial" w:eastAsia="Times New Roman" w:hAnsi="Arial" w:cs="Arial"/>
        </w:rPr>
      </w:pPr>
      <w:r w:rsidRPr="00962697">
        <w:rPr>
          <w:rFonts w:ascii="Arial" w:eastAsia="Times New Roman" w:hAnsi="Arial" w:cs="Arial"/>
        </w:rPr>
        <w:t>From table 9</w:t>
      </w:r>
      <w:r w:rsidR="00691BBE" w:rsidRPr="00962697">
        <w:rPr>
          <w:rFonts w:ascii="Arial" w:eastAsia="Times New Roman" w:hAnsi="Arial" w:cs="Arial"/>
        </w:rPr>
        <w:t xml:space="preserve">, it was observed that refrigerated temperature (5 °C, 12 °C and 17°C) had higher (P ˂ 0.05) effect on the motility values of spermatozoa than the ambient temperature (which stood as the control in the study) throughout the period of the experiment. This agrees with Aboagla &amp; Terada (2003), when they concluded that refrigerator temperatures help to reduce the metabolic processes of stored liquid semen, which resulted in the high utilization of nutrients such as fructose by the sperm cells. The results were also in line with the reports of Bayemi </w:t>
      </w:r>
      <w:r w:rsidR="00691BBE" w:rsidRPr="00962697">
        <w:rPr>
          <w:rFonts w:ascii="Arial" w:eastAsia="Times New Roman" w:hAnsi="Arial" w:cs="Arial"/>
          <w:i/>
        </w:rPr>
        <w:t>et al</w:t>
      </w:r>
      <w:r w:rsidR="00691BBE" w:rsidRPr="00962697">
        <w:rPr>
          <w:rFonts w:ascii="Arial" w:eastAsia="Times New Roman" w:hAnsi="Arial" w:cs="Arial"/>
        </w:rPr>
        <w:t>. (2010) that refrigerator temperatures recorded the highest viability of stored liquid bull semen.</w:t>
      </w:r>
    </w:p>
    <w:p w:rsidR="00442C55" w:rsidRPr="00962697" w:rsidRDefault="00DE6D0F"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The sub-population of spermatozoa stored at ambient temperature had a significantly (P </w:t>
      </w:r>
      <w:r w:rsidR="00EC0A4D" w:rsidRPr="00962697">
        <w:rPr>
          <w:rFonts w:ascii="Arial" w:hAnsi="Arial" w:cs="Arial"/>
        </w:rPr>
        <w:t xml:space="preserve">˂ </w:t>
      </w:r>
      <w:r w:rsidRPr="00962697">
        <w:rPr>
          <w:rFonts w:ascii="Arial" w:hAnsi="Arial" w:cs="Arial"/>
        </w:rPr>
        <w:t>0.05) lower</w:t>
      </w:r>
      <w:r w:rsidR="00EC0A4D" w:rsidRPr="00962697">
        <w:rPr>
          <w:rFonts w:ascii="Arial" w:hAnsi="Arial" w:cs="Arial"/>
        </w:rPr>
        <w:t xml:space="preserve"> PROG as compared to the spermatozoa kept </w:t>
      </w:r>
      <w:r w:rsidR="006B460D" w:rsidRPr="00962697">
        <w:rPr>
          <w:rFonts w:ascii="Arial" w:hAnsi="Arial" w:cs="Arial"/>
        </w:rPr>
        <w:t xml:space="preserve">at </w:t>
      </w:r>
      <w:r w:rsidR="00EC0A4D" w:rsidRPr="00962697">
        <w:rPr>
          <w:rFonts w:ascii="Arial" w:hAnsi="Arial" w:cs="Arial"/>
        </w:rPr>
        <w:t>other temperatures</w:t>
      </w:r>
      <w:r w:rsidR="006B460D" w:rsidRPr="00962697">
        <w:rPr>
          <w:rFonts w:ascii="Arial" w:hAnsi="Arial" w:cs="Arial"/>
        </w:rPr>
        <w:t>,</w:t>
      </w:r>
      <w:r w:rsidR="00EC0A4D" w:rsidRPr="00962697">
        <w:rPr>
          <w:rFonts w:ascii="Arial" w:hAnsi="Arial" w:cs="Arial"/>
        </w:rPr>
        <w:t xml:space="preserve"> but the highest PROG</w:t>
      </w:r>
      <w:r w:rsidR="006B460D" w:rsidRPr="00962697">
        <w:rPr>
          <w:rFonts w:ascii="Arial" w:hAnsi="Arial" w:cs="Arial"/>
        </w:rPr>
        <w:t xml:space="preserve"> motility</w:t>
      </w:r>
      <w:r w:rsidR="00EC0A4D" w:rsidRPr="00962697">
        <w:rPr>
          <w:rFonts w:ascii="Arial" w:hAnsi="Arial" w:cs="Arial"/>
        </w:rPr>
        <w:t xml:space="preserve"> is discovered in spermatozoa kept at 12 °C.</w:t>
      </w:r>
      <w:r w:rsidRPr="00962697">
        <w:rPr>
          <w:rFonts w:ascii="Arial" w:hAnsi="Arial" w:cs="Arial"/>
        </w:rPr>
        <w:t xml:space="preserve">  </w:t>
      </w:r>
      <w:r w:rsidR="006B460D" w:rsidRPr="00962697">
        <w:rPr>
          <w:rFonts w:ascii="Arial" w:hAnsi="Arial" w:cs="Arial"/>
        </w:rPr>
        <w:t xml:space="preserve"> However, a</w:t>
      </w:r>
      <w:r w:rsidR="00EC0A4D" w:rsidRPr="00962697">
        <w:rPr>
          <w:rFonts w:ascii="Arial" w:hAnsi="Arial" w:cs="Arial"/>
        </w:rPr>
        <w:t>mong all three refrigerated temperatures (5 °C, 12 °C and 17 °C) used in the study, sub-population of sperm with PROG motility is discovered to be lowest at 5</w:t>
      </w:r>
      <w:r w:rsidR="006B460D" w:rsidRPr="00962697">
        <w:rPr>
          <w:rFonts w:ascii="Arial" w:hAnsi="Arial" w:cs="Arial"/>
        </w:rPr>
        <w:t xml:space="preserve"> °C with the spermatozoa kept at 17 °C seen as intermediate between the two. </w:t>
      </w:r>
      <w:r w:rsidR="00D81533" w:rsidRPr="00962697">
        <w:rPr>
          <w:rFonts w:ascii="Arial" w:hAnsi="Arial" w:cs="Arial"/>
        </w:rPr>
        <w:t>Although, Wa</w:t>
      </w:r>
      <w:r w:rsidR="00064009" w:rsidRPr="00962697">
        <w:rPr>
          <w:rFonts w:ascii="Arial" w:hAnsi="Arial" w:cs="Arial"/>
        </w:rPr>
        <w:t>t</w:t>
      </w:r>
      <w:r w:rsidR="00D81533" w:rsidRPr="00962697">
        <w:rPr>
          <w:rFonts w:ascii="Arial" w:hAnsi="Arial" w:cs="Arial"/>
        </w:rPr>
        <w:t>s</w:t>
      </w:r>
      <w:r w:rsidR="00064009" w:rsidRPr="00962697">
        <w:rPr>
          <w:rFonts w:ascii="Arial" w:hAnsi="Arial" w:cs="Arial"/>
        </w:rPr>
        <w:t xml:space="preserve">on, (2000), stated that using liquid semen was cheaper and also cost effective when compared to frozen semen. He stated that goat semen can be stored in liquid form at a temperature of 5 °C for between 3 to 4 days. </w:t>
      </w:r>
    </w:p>
    <w:p w:rsidR="00691BBE" w:rsidRPr="00962697" w:rsidRDefault="00064009"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Wahjuningsah </w:t>
      </w:r>
      <w:r w:rsidRPr="00962697">
        <w:rPr>
          <w:rFonts w:ascii="Arial" w:hAnsi="Arial" w:cs="Arial"/>
          <w:i/>
        </w:rPr>
        <w:t>et. al</w:t>
      </w:r>
      <w:r w:rsidRPr="00962697">
        <w:rPr>
          <w:rFonts w:ascii="Arial" w:hAnsi="Arial" w:cs="Arial"/>
        </w:rPr>
        <w:t xml:space="preserve">. (2012), also obtained satisfactory results from their study on fresh goat semen preservation at 5 °C. </w:t>
      </w:r>
      <w:r w:rsidR="006B460D" w:rsidRPr="00962697">
        <w:rPr>
          <w:rFonts w:ascii="Arial" w:hAnsi="Arial" w:cs="Arial"/>
        </w:rPr>
        <w:t>Spermatozoa stored at ambient temperature had significantly (P ˂ 0.05) lower percentage of RAPID motility when compared to those stored at temperatures 5 °C, 12 °C and 17 °</w:t>
      </w:r>
      <w:r w:rsidR="00691BBE" w:rsidRPr="00962697">
        <w:rPr>
          <w:rFonts w:ascii="Arial" w:hAnsi="Arial" w:cs="Arial"/>
        </w:rPr>
        <w:t>C; and</w:t>
      </w:r>
      <w:r w:rsidR="006B460D" w:rsidRPr="00962697">
        <w:rPr>
          <w:rFonts w:ascii="Arial" w:hAnsi="Arial" w:cs="Arial"/>
        </w:rPr>
        <w:t xml:space="preserve">, among the three latter groups, there were no significant differences. For the sub-population of sperm with MEDIUM motility, </w:t>
      </w:r>
      <w:r w:rsidR="00530ED3" w:rsidRPr="00962697">
        <w:rPr>
          <w:rFonts w:ascii="Arial" w:hAnsi="Arial" w:cs="Arial"/>
        </w:rPr>
        <w:t xml:space="preserve">spermatozoa stored at ambient temperature had the lowest percentage as compared to the refrigerated temperatures. </w:t>
      </w:r>
    </w:p>
    <w:p w:rsidR="00ED31C7" w:rsidRPr="00962697" w:rsidRDefault="00530ED3" w:rsidP="00467FFB">
      <w:pPr>
        <w:spacing w:before="240" w:line="360" w:lineRule="auto"/>
        <w:jc w:val="both"/>
        <w:rPr>
          <w:rFonts w:ascii="Arial" w:hAnsi="Arial" w:cs="Arial"/>
        </w:rPr>
      </w:pPr>
      <w:r w:rsidRPr="00962697">
        <w:rPr>
          <w:rFonts w:ascii="Arial" w:hAnsi="Arial" w:cs="Arial"/>
        </w:rPr>
        <w:lastRenderedPageBreak/>
        <w:t>Among temperatures 5 °C, 12 °C and 17 °C, temperatures 12 °C and 17 °C had significantly higher</w:t>
      </w:r>
      <w:r w:rsidR="006B460D" w:rsidRPr="00962697">
        <w:rPr>
          <w:rFonts w:ascii="Arial" w:hAnsi="Arial" w:cs="Arial"/>
        </w:rPr>
        <w:t xml:space="preserve"> (P &gt; 0.05)</w:t>
      </w:r>
      <w:r w:rsidRPr="00962697">
        <w:rPr>
          <w:rFonts w:ascii="Arial" w:hAnsi="Arial" w:cs="Arial"/>
        </w:rPr>
        <w:t xml:space="preserve"> percentage MEDIUM motility as compared </w:t>
      </w:r>
      <w:r w:rsidR="00231F25" w:rsidRPr="00962697">
        <w:rPr>
          <w:rFonts w:ascii="Arial" w:hAnsi="Arial" w:cs="Arial"/>
        </w:rPr>
        <w:t xml:space="preserve">to temperature </w:t>
      </w:r>
      <w:r w:rsidRPr="00962697">
        <w:rPr>
          <w:rFonts w:ascii="Arial" w:hAnsi="Arial" w:cs="Arial"/>
        </w:rPr>
        <w:t>5 °C</w:t>
      </w:r>
      <w:r w:rsidR="00231F25" w:rsidRPr="00962697">
        <w:rPr>
          <w:rFonts w:ascii="Arial" w:hAnsi="Arial" w:cs="Arial"/>
        </w:rPr>
        <w:t xml:space="preserve">, </w:t>
      </w:r>
      <w:r w:rsidRPr="00962697">
        <w:rPr>
          <w:rFonts w:ascii="Arial" w:hAnsi="Arial" w:cs="Arial"/>
        </w:rPr>
        <w:t>and</w:t>
      </w:r>
      <w:r w:rsidR="00231F25" w:rsidRPr="00962697">
        <w:rPr>
          <w:rFonts w:ascii="Arial" w:hAnsi="Arial" w:cs="Arial"/>
        </w:rPr>
        <w:t xml:space="preserve"> it</w:t>
      </w:r>
      <w:r w:rsidRPr="00962697">
        <w:rPr>
          <w:rFonts w:ascii="Arial" w:hAnsi="Arial" w:cs="Arial"/>
        </w:rPr>
        <w:t xml:space="preserve"> is also higher at 12 °C than at 17 °C. </w:t>
      </w:r>
      <w:r w:rsidR="00EC0A4D" w:rsidRPr="00962697">
        <w:rPr>
          <w:rFonts w:ascii="Arial" w:hAnsi="Arial" w:cs="Arial"/>
        </w:rPr>
        <w:t xml:space="preserve">  </w:t>
      </w:r>
      <w:r w:rsidR="00231F25" w:rsidRPr="00962697">
        <w:rPr>
          <w:rFonts w:ascii="Arial" w:hAnsi="Arial" w:cs="Arial"/>
        </w:rPr>
        <w:t>No significant difference (P &gt; 0.05) existed in percentage SLOW and STATIC motility among the spermatozoa kept at all storage temperatures. Spermatozoa kept at ambient temperature and 5 °C had the same percentage SLOW motility</w:t>
      </w:r>
      <w:r w:rsidR="000E269A" w:rsidRPr="00962697">
        <w:rPr>
          <w:rFonts w:ascii="Arial" w:hAnsi="Arial" w:cs="Arial"/>
        </w:rPr>
        <w:t xml:space="preserve">; they are </w:t>
      </w:r>
      <w:r w:rsidR="00231F25" w:rsidRPr="00962697">
        <w:rPr>
          <w:rFonts w:ascii="Arial" w:hAnsi="Arial" w:cs="Arial"/>
        </w:rPr>
        <w:t>higher than at temperatures</w:t>
      </w:r>
      <w:r w:rsidR="000E269A" w:rsidRPr="00962697">
        <w:rPr>
          <w:rFonts w:ascii="Arial" w:hAnsi="Arial" w:cs="Arial"/>
        </w:rPr>
        <w:t xml:space="preserve"> 17</w:t>
      </w:r>
      <w:r w:rsidR="00231F25" w:rsidRPr="00962697">
        <w:rPr>
          <w:rFonts w:ascii="Arial" w:hAnsi="Arial" w:cs="Arial"/>
        </w:rPr>
        <w:t xml:space="preserve"> °C and </w:t>
      </w:r>
      <w:r w:rsidR="000E269A" w:rsidRPr="00962697">
        <w:rPr>
          <w:rFonts w:ascii="Arial" w:hAnsi="Arial" w:cs="Arial"/>
        </w:rPr>
        <w:t>lowest at 12</w:t>
      </w:r>
      <w:r w:rsidR="00231F25" w:rsidRPr="00962697">
        <w:rPr>
          <w:rFonts w:ascii="Arial" w:hAnsi="Arial" w:cs="Arial"/>
        </w:rPr>
        <w:t xml:space="preserve"> °C.</w:t>
      </w:r>
      <w:r w:rsidR="000E269A" w:rsidRPr="00962697">
        <w:rPr>
          <w:rFonts w:ascii="Arial" w:hAnsi="Arial" w:cs="Arial"/>
        </w:rPr>
        <w:t xml:space="preserve"> Interestingly, temperatures 5 °C and 12 °C has the highest percentage of  STATIC spermatozoa than ambient temperature; it is highest at 5°C, followed by 12 °C, followed by °C, then the least percentage of STATIC spermatozoa is seen at 17 °C.</w:t>
      </w:r>
      <w:r w:rsidR="00885E5F" w:rsidRPr="00962697">
        <w:rPr>
          <w:rFonts w:ascii="Arial" w:hAnsi="Arial" w:cs="Arial"/>
        </w:rPr>
        <w:t xml:space="preserve"> </w:t>
      </w:r>
      <w:r w:rsidR="000E269A" w:rsidRPr="00962697">
        <w:rPr>
          <w:rFonts w:ascii="Arial" w:hAnsi="Arial" w:cs="Arial"/>
        </w:rPr>
        <w:t>Alth</w:t>
      </w:r>
      <w:r w:rsidR="00885E5F" w:rsidRPr="00962697">
        <w:rPr>
          <w:rFonts w:ascii="Arial" w:hAnsi="Arial" w:cs="Arial"/>
        </w:rPr>
        <w:t>ough, there was no significant difference</w:t>
      </w:r>
      <w:r w:rsidR="000E269A" w:rsidRPr="00962697">
        <w:rPr>
          <w:rFonts w:ascii="Arial" w:hAnsi="Arial" w:cs="Arial"/>
        </w:rPr>
        <w:t xml:space="preserve"> (P &gt;</w:t>
      </w:r>
      <w:r w:rsidR="00885E5F" w:rsidRPr="00962697">
        <w:rPr>
          <w:rFonts w:ascii="Arial" w:hAnsi="Arial" w:cs="Arial"/>
        </w:rPr>
        <w:t xml:space="preserve"> 0.05) existing</w:t>
      </w:r>
      <w:r w:rsidR="000E269A" w:rsidRPr="00962697">
        <w:rPr>
          <w:rFonts w:ascii="Arial" w:hAnsi="Arial" w:cs="Arial"/>
        </w:rPr>
        <w:t xml:space="preserve"> among all the </w:t>
      </w:r>
      <w:r w:rsidR="00885E5F" w:rsidRPr="00962697">
        <w:rPr>
          <w:rFonts w:ascii="Arial" w:hAnsi="Arial" w:cs="Arial"/>
        </w:rPr>
        <w:t xml:space="preserve">storage </w:t>
      </w:r>
      <w:r w:rsidR="000E269A" w:rsidRPr="00962697">
        <w:rPr>
          <w:rFonts w:ascii="Arial" w:hAnsi="Arial" w:cs="Arial"/>
        </w:rPr>
        <w:t>temperatures.</w:t>
      </w:r>
      <w:r w:rsidR="00885E5F" w:rsidRPr="00962697">
        <w:rPr>
          <w:rFonts w:ascii="Arial" w:hAnsi="Arial" w:cs="Arial"/>
        </w:rPr>
        <w:t xml:space="preserve"> Finally, even</w:t>
      </w:r>
      <w:r w:rsidR="002025A0" w:rsidRPr="00962697">
        <w:rPr>
          <w:rFonts w:ascii="Arial" w:hAnsi="Arial" w:cs="Arial"/>
        </w:rPr>
        <w:t xml:space="preserve"> though the three refrigerated temperatures supported sperm</w:t>
      </w:r>
      <w:r w:rsidR="00AF378D" w:rsidRPr="00962697">
        <w:rPr>
          <w:rFonts w:ascii="Arial" w:hAnsi="Arial" w:cs="Arial"/>
        </w:rPr>
        <w:t>atozoa</w:t>
      </w:r>
      <w:r w:rsidR="002025A0" w:rsidRPr="00962697">
        <w:rPr>
          <w:rFonts w:ascii="Arial" w:hAnsi="Arial" w:cs="Arial"/>
        </w:rPr>
        <w:t xml:space="preserve"> motility better than </w:t>
      </w:r>
      <w:r w:rsidR="00885E5F" w:rsidRPr="00962697">
        <w:rPr>
          <w:rFonts w:ascii="Arial" w:hAnsi="Arial" w:cs="Arial"/>
        </w:rPr>
        <w:t xml:space="preserve">the </w:t>
      </w:r>
      <w:r w:rsidR="002025A0" w:rsidRPr="00962697">
        <w:rPr>
          <w:rFonts w:ascii="Arial" w:hAnsi="Arial" w:cs="Arial"/>
        </w:rPr>
        <w:t xml:space="preserve">ambient temperature, temperatures 12 </w:t>
      </w:r>
      <w:r w:rsidR="002025A0" w:rsidRPr="00962697">
        <w:rPr>
          <w:rFonts w:ascii="Arial" w:hAnsi="Arial" w:cs="Arial"/>
          <w:vertAlign w:val="superscript"/>
        </w:rPr>
        <w:t>0</w:t>
      </w:r>
      <w:r w:rsidR="002025A0" w:rsidRPr="00962697">
        <w:rPr>
          <w:rFonts w:ascii="Arial" w:hAnsi="Arial" w:cs="Arial"/>
        </w:rPr>
        <w:t xml:space="preserve">C and 17 </w:t>
      </w:r>
      <w:r w:rsidR="002025A0" w:rsidRPr="00962697">
        <w:rPr>
          <w:rFonts w:ascii="Arial" w:hAnsi="Arial" w:cs="Arial"/>
          <w:vertAlign w:val="superscript"/>
        </w:rPr>
        <w:t>0</w:t>
      </w:r>
      <w:r w:rsidR="002025A0" w:rsidRPr="00962697">
        <w:rPr>
          <w:rFonts w:ascii="Arial" w:hAnsi="Arial" w:cs="Arial"/>
        </w:rPr>
        <w:t>C maintained sperm</w:t>
      </w:r>
      <w:r w:rsidR="00AF378D" w:rsidRPr="00962697">
        <w:rPr>
          <w:rFonts w:ascii="Arial" w:hAnsi="Arial" w:cs="Arial"/>
        </w:rPr>
        <w:t>atozoa</w:t>
      </w:r>
      <w:r w:rsidR="002025A0" w:rsidRPr="00962697">
        <w:rPr>
          <w:rFonts w:ascii="Arial" w:hAnsi="Arial" w:cs="Arial"/>
        </w:rPr>
        <w:t xml:space="preserve"> motility better than 5 </w:t>
      </w:r>
      <w:r w:rsidR="002025A0" w:rsidRPr="00962697">
        <w:rPr>
          <w:rFonts w:ascii="Arial" w:hAnsi="Arial" w:cs="Arial"/>
          <w:vertAlign w:val="superscript"/>
        </w:rPr>
        <w:t>0</w:t>
      </w:r>
      <w:r w:rsidR="002025A0" w:rsidRPr="00962697">
        <w:rPr>
          <w:rFonts w:ascii="Arial" w:hAnsi="Arial" w:cs="Arial"/>
        </w:rPr>
        <w:t xml:space="preserve">C with 43% and 34% </w:t>
      </w:r>
      <w:r w:rsidR="00885E5F" w:rsidRPr="00962697">
        <w:rPr>
          <w:rFonts w:ascii="Arial" w:hAnsi="Arial" w:cs="Arial"/>
        </w:rPr>
        <w:t>PROG (</w:t>
      </w:r>
      <w:r w:rsidR="002025A0" w:rsidRPr="00962697">
        <w:rPr>
          <w:rFonts w:ascii="Arial" w:hAnsi="Arial" w:cs="Arial"/>
        </w:rPr>
        <w:t>progression</w:t>
      </w:r>
      <w:r w:rsidR="00885E5F" w:rsidRPr="00962697">
        <w:rPr>
          <w:rFonts w:ascii="Arial" w:hAnsi="Arial" w:cs="Arial"/>
        </w:rPr>
        <w:t>)</w:t>
      </w:r>
      <w:r w:rsidR="002025A0" w:rsidRPr="00962697">
        <w:rPr>
          <w:rFonts w:ascii="Arial" w:hAnsi="Arial" w:cs="Arial"/>
        </w:rPr>
        <w:t xml:space="preserve"> respectively.</w:t>
      </w:r>
    </w:p>
    <w:p w:rsidR="00ED31C7" w:rsidRPr="00962697" w:rsidRDefault="006B78D4" w:rsidP="00467FFB">
      <w:pPr>
        <w:spacing w:before="240" w:line="360" w:lineRule="auto"/>
        <w:jc w:val="both"/>
        <w:rPr>
          <w:rFonts w:ascii="Arial" w:hAnsi="Arial" w:cs="Arial"/>
        </w:rPr>
      </w:pPr>
      <w:r w:rsidRPr="00962697">
        <w:rPr>
          <w:rFonts w:ascii="Arial" w:hAnsi="Arial" w:cs="Arial"/>
        </w:rPr>
        <w:t>Table 10</w:t>
      </w:r>
      <w:r w:rsidR="00ED31C7" w:rsidRPr="00962697">
        <w:rPr>
          <w:rFonts w:ascii="Arial" w:hAnsi="Arial" w:cs="Arial"/>
        </w:rPr>
        <w:t xml:space="preserve">: Effect of </w:t>
      </w:r>
      <w:r w:rsidR="00F40A0A" w:rsidRPr="00962697">
        <w:rPr>
          <w:rFonts w:ascii="Arial" w:hAnsi="Arial" w:cs="Arial"/>
        </w:rPr>
        <w:t xml:space="preserve">storage </w:t>
      </w:r>
      <w:r w:rsidR="00ED31C7" w:rsidRPr="00962697">
        <w:rPr>
          <w:rFonts w:ascii="Arial" w:hAnsi="Arial" w:cs="Arial"/>
        </w:rPr>
        <w:t xml:space="preserve">time </w:t>
      </w:r>
      <w:r w:rsidR="00F40A0A" w:rsidRPr="00962697">
        <w:rPr>
          <w:rFonts w:ascii="Arial" w:hAnsi="Arial" w:cs="Arial"/>
        </w:rPr>
        <w:t xml:space="preserve">(S) </w:t>
      </w:r>
      <w:r w:rsidR="00ED31C7" w:rsidRPr="00962697">
        <w:rPr>
          <w:rFonts w:ascii="Arial" w:hAnsi="Arial" w:cs="Arial"/>
        </w:rPr>
        <w:t>of extension o</w:t>
      </w:r>
      <w:r w:rsidR="000933B8" w:rsidRPr="00962697">
        <w:rPr>
          <w:rFonts w:ascii="Arial" w:hAnsi="Arial" w:cs="Arial"/>
        </w:rPr>
        <w:t>n sperm motility parameters after</w:t>
      </w:r>
      <w:r w:rsidR="00ED31C7" w:rsidRPr="00962697">
        <w:rPr>
          <w:rFonts w:ascii="Arial" w:hAnsi="Arial" w:cs="Arial"/>
        </w:rPr>
        <w:t xml:space="preserve"> 72 hours of storage in Biladyl</w:t>
      </w:r>
      <w:r w:rsidR="00ED31C7" w:rsidRPr="00962697">
        <w:rPr>
          <w:rFonts w:ascii="Arial" w:hAnsi="Arial" w:cs="Arial"/>
          <w:vertAlign w:val="superscript"/>
        </w:rPr>
        <w:t>®</w:t>
      </w:r>
      <w:r w:rsidR="00ED31C7" w:rsidRPr="00962697">
        <w:rPr>
          <w:rFonts w:ascii="Arial" w:hAnsi="Arial" w:cs="Arial"/>
        </w:rPr>
        <w:t xml:space="preserve"> and Triladyl</w:t>
      </w:r>
      <w:r w:rsidR="00ED31C7" w:rsidRPr="00962697">
        <w:rPr>
          <w:rFonts w:ascii="Arial" w:hAnsi="Arial" w:cs="Arial"/>
          <w:vertAlign w:val="superscript"/>
        </w:rPr>
        <w:t>®</w:t>
      </w:r>
      <w:r w:rsidR="00ED31C7" w:rsidRPr="00962697">
        <w:rPr>
          <w:rFonts w:ascii="Arial" w:hAnsi="Arial" w:cs="Arial"/>
        </w:rPr>
        <w:t xml:space="preserve"> extenders</w:t>
      </w:r>
    </w:p>
    <w:tbl>
      <w:tblPr>
        <w:tblStyle w:val="TableGrid"/>
        <w:tblW w:w="0" w:type="auto"/>
        <w:tblInd w:w="68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
        <w:gridCol w:w="936"/>
        <w:gridCol w:w="1123"/>
        <w:gridCol w:w="1185"/>
        <w:gridCol w:w="1061"/>
        <w:gridCol w:w="1172"/>
        <w:gridCol w:w="998"/>
        <w:gridCol w:w="1056"/>
      </w:tblGrid>
      <w:tr w:rsidR="00AF378D" w:rsidRPr="00962697" w:rsidTr="00962697">
        <w:trPr>
          <w:trHeight w:val="1137"/>
        </w:trPr>
        <w:tc>
          <w:tcPr>
            <w:tcW w:w="936" w:type="dxa"/>
            <w:tcBorders>
              <w:top w:val="single" w:sz="12" w:space="0" w:color="auto"/>
              <w:bottom w:val="single" w:sz="12" w:space="0" w:color="auto"/>
            </w:tcBorders>
          </w:tcPr>
          <w:p w:rsidR="00ED31C7" w:rsidRPr="00962697" w:rsidRDefault="00763EE3" w:rsidP="00467FFB">
            <w:pPr>
              <w:spacing w:before="240" w:line="360" w:lineRule="auto"/>
              <w:jc w:val="both"/>
              <w:rPr>
                <w:rFonts w:ascii="Arial" w:hAnsi="Arial" w:cs="Arial"/>
              </w:rPr>
            </w:pPr>
            <w:r w:rsidRPr="00962697">
              <w:rPr>
                <w:rFonts w:ascii="Arial" w:hAnsi="Arial" w:cs="Arial"/>
              </w:rPr>
              <w:t>S</w:t>
            </w:r>
            <w:r w:rsidR="00ED31C7" w:rsidRPr="00962697">
              <w:rPr>
                <w:rFonts w:ascii="Arial" w:hAnsi="Arial" w:cs="Arial"/>
              </w:rPr>
              <w:t xml:space="preserve"> (Hr)</w:t>
            </w:r>
          </w:p>
        </w:tc>
        <w:tc>
          <w:tcPr>
            <w:tcW w:w="936" w:type="dxa"/>
            <w:tcBorders>
              <w:top w:val="single" w:sz="12" w:space="0" w:color="auto"/>
              <w:bottom w:val="single" w:sz="12" w:space="0" w:color="auto"/>
            </w:tcBorders>
          </w:tcPr>
          <w:p w:rsidR="00ED31C7" w:rsidRPr="00962697" w:rsidRDefault="00763EE3" w:rsidP="00467FFB">
            <w:pPr>
              <w:spacing w:before="240" w:line="360" w:lineRule="auto"/>
              <w:jc w:val="both"/>
              <w:rPr>
                <w:rFonts w:ascii="Arial" w:hAnsi="Arial" w:cs="Arial"/>
              </w:rPr>
            </w:pPr>
            <w:r w:rsidRPr="00962697">
              <w:rPr>
                <w:rFonts w:ascii="Arial" w:hAnsi="Arial" w:cs="Arial"/>
              </w:rPr>
              <w:t>TM</w:t>
            </w:r>
            <w:r w:rsidR="00ED31C7" w:rsidRPr="00962697">
              <w:rPr>
                <w:rFonts w:ascii="Arial" w:hAnsi="Arial" w:cs="Arial"/>
              </w:rPr>
              <w:t xml:space="preserve"> (%)</w:t>
            </w:r>
          </w:p>
        </w:tc>
        <w:tc>
          <w:tcPr>
            <w:tcW w:w="1123" w:type="dxa"/>
            <w:tcBorders>
              <w:top w:val="single" w:sz="12" w:space="0" w:color="auto"/>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NON-P (%)</w:t>
            </w:r>
          </w:p>
        </w:tc>
        <w:tc>
          <w:tcPr>
            <w:tcW w:w="1185" w:type="dxa"/>
            <w:tcBorders>
              <w:top w:val="single" w:sz="12" w:space="0" w:color="auto"/>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PROG (%)</w:t>
            </w:r>
          </w:p>
        </w:tc>
        <w:tc>
          <w:tcPr>
            <w:tcW w:w="1061" w:type="dxa"/>
            <w:tcBorders>
              <w:top w:val="single" w:sz="12" w:space="0" w:color="auto"/>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RAPID (%)</w:t>
            </w:r>
          </w:p>
        </w:tc>
        <w:tc>
          <w:tcPr>
            <w:tcW w:w="1172" w:type="dxa"/>
            <w:tcBorders>
              <w:top w:val="single" w:sz="12" w:space="0" w:color="auto"/>
              <w:bottom w:val="single" w:sz="12" w:space="0" w:color="auto"/>
            </w:tcBorders>
          </w:tcPr>
          <w:p w:rsidR="00ED31C7" w:rsidRPr="00962697" w:rsidRDefault="00AF378D" w:rsidP="00467FFB">
            <w:pPr>
              <w:spacing w:before="240" w:line="360" w:lineRule="auto"/>
              <w:jc w:val="both"/>
              <w:rPr>
                <w:rFonts w:ascii="Arial" w:hAnsi="Arial" w:cs="Arial"/>
              </w:rPr>
            </w:pPr>
            <w:r w:rsidRPr="00962697">
              <w:rPr>
                <w:rFonts w:ascii="Arial" w:hAnsi="Arial" w:cs="Arial"/>
              </w:rPr>
              <w:t xml:space="preserve">MEDIUM </w:t>
            </w:r>
            <w:r w:rsidR="00ED31C7" w:rsidRPr="00962697">
              <w:rPr>
                <w:rFonts w:ascii="Arial" w:hAnsi="Arial" w:cs="Arial"/>
              </w:rPr>
              <w:t>(%)</w:t>
            </w:r>
          </w:p>
        </w:tc>
        <w:tc>
          <w:tcPr>
            <w:tcW w:w="998" w:type="dxa"/>
            <w:tcBorders>
              <w:top w:val="single" w:sz="12" w:space="0" w:color="auto"/>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SLOW (%)</w:t>
            </w:r>
          </w:p>
        </w:tc>
        <w:tc>
          <w:tcPr>
            <w:tcW w:w="1056" w:type="dxa"/>
            <w:tcBorders>
              <w:top w:val="single" w:sz="12" w:space="0" w:color="auto"/>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STATIC (%)</w:t>
            </w:r>
          </w:p>
        </w:tc>
      </w:tr>
      <w:tr w:rsidR="00AF378D" w:rsidRPr="00962697" w:rsidTr="00962697">
        <w:trPr>
          <w:trHeight w:val="554"/>
        </w:trPr>
        <w:tc>
          <w:tcPr>
            <w:tcW w:w="936" w:type="dxa"/>
            <w:tcBorders>
              <w:top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12</w:t>
            </w:r>
          </w:p>
        </w:tc>
        <w:tc>
          <w:tcPr>
            <w:tcW w:w="936" w:type="dxa"/>
            <w:tcBorders>
              <w:top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90</w:t>
            </w:r>
            <w:r w:rsidRPr="00962697">
              <w:rPr>
                <w:rFonts w:ascii="Arial" w:hAnsi="Arial" w:cs="Arial"/>
                <w:vertAlign w:val="superscript"/>
              </w:rPr>
              <w:t>a</w:t>
            </w:r>
          </w:p>
        </w:tc>
        <w:tc>
          <w:tcPr>
            <w:tcW w:w="1123" w:type="dxa"/>
            <w:tcBorders>
              <w:top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46</w:t>
            </w:r>
            <w:r w:rsidRPr="00962697">
              <w:rPr>
                <w:rFonts w:ascii="Arial" w:hAnsi="Arial" w:cs="Arial"/>
                <w:vertAlign w:val="superscript"/>
              </w:rPr>
              <w:t>b</w:t>
            </w:r>
          </w:p>
        </w:tc>
        <w:tc>
          <w:tcPr>
            <w:tcW w:w="1185" w:type="dxa"/>
            <w:tcBorders>
              <w:top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43</w:t>
            </w:r>
            <w:r w:rsidRPr="00962697">
              <w:rPr>
                <w:rFonts w:ascii="Arial" w:hAnsi="Arial" w:cs="Arial"/>
                <w:vertAlign w:val="superscript"/>
              </w:rPr>
              <w:t>a</w:t>
            </w:r>
          </w:p>
        </w:tc>
        <w:tc>
          <w:tcPr>
            <w:tcW w:w="1061" w:type="dxa"/>
            <w:tcBorders>
              <w:top w:val="single" w:sz="12" w:space="0" w:color="auto"/>
            </w:tcBorders>
          </w:tcPr>
          <w:p w:rsidR="00ED31C7" w:rsidRPr="00962697" w:rsidRDefault="001C5810" w:rsidP="00467FFB">
            <w:pPr>
              <w:spacing w:before="240" w:line="360" w:lineRule="auto"/>
              <w:jc w:val="both"/>
              <w:rPr>
                <w:rFonts w:ascii="Arial" w:hAnsi="Arial" w:cs="Arial"/>
              </w:rPr>
            </w:pPr>
            <w:r w:rsidRPr="00962697">
              <w:rPr>
                <w:rFonts w:ascii="Arial" w:hAnsi="Arial" w:cs="Arial"/>
              </w:rPr>
              <w:t>28</w:t>
            </w:r>
            <w:r w:rsidR="00ED31C7" w:rsidRPr="00962697">
              <w:rPr>
                <w:rFonts w:ascii="Arial" w:hAnsi="Arial" w:cs="Arial"/>
                <w:vertAlign w:val="superscript"/>
              </w:rPr>
              <w:t>a</w:t>
            </w:r>
          </w:p>
        </w:tc>
        <w:tc>
          <w:tcPr>
            <w:tcW w:w="1172" w:type="dxa"/>
            <w:tcBorders>
              <w:top w:val="single" w:sz="12" w:space="0" w:color="auto"/>
            </w:tcBorders>
          </w:tcPr>
          <w:p w:rsidR="00ED31C7" w:rsidRPr="00962697" w:rsidRDefault="00D134E8" w:rsidP="00467FFB">
            <w:pPr>
              <w:spacing w:before="240" w:line="360" w:lineRule="auto"/>
              <w:jc w:val="both"/>
              <w:rPr>
                <w:rFonts w:ascii="Arial" w:hAnsi="Arial" w:cs="Arial"/>
              </w:rPr>
            </w:pPr>
            <w:r w:rsidRPr="00962697">
              <w:rPr>
                <w:rFonts w:ascii="Arial" w:hAnsi="Arial" w:cs="Arial"/>
              </w:rPr>
              <w:t>23</w:t>
            </w:r>
            <w:r w:rsidR="00ED31C7" w:rsidRPr="00962697">
              <w:rPr>
                <w:rFonts w:ascii="Arial" w:hAnsi="Arial" w:cs="Arial"/>
                <w:vertAlign w:val="superscript"/>
              </w:rPr>
              <w:t>a</w:t>
            </w:r>
          </w:p>
        </w:tc>
        <w:tc>
          <w:tcPr>
            <w:tcW w:w="998" w:type="dxa"/>
            <w:tcBorders>
              <w:top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24</w:t>
            </w:r>
            <w:r w:rsidRPr="00962697">
              <w:rPr>
                <w:rFonts w:ascii="Arial" w:hAnsi="Arial" w:cs="Arial"/>
                <w:vertAlign w:val="superscript"/>
              </w:rPr>
              <w:t>a</w:t>
            </w:r>
          </w:p>
        </w:tc>
        <w:tc>
          <w:tcPr>
            <w:tcW w:w="1056" w:type="dxa"/>
            <w:tcBorders>
              <w:top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10</w:t>
            </w:r>
            <w:r w:rsidRPr="00962697">
              <w:rPr>
                <w:rFonts w:ascii="Arial" w:hAnsi="Arial" w:cs="Arial"/>
                <w:vertAlign w:val="superscript"/>
              </w:rPr>
              <w:t>a</w:t>
            </w:r>
          </w:p>
        </w:tc>
      </w:tr>
      <w:tr w:rsidR="00AF378D" w:rsidRPr="00962697" w:rsidTr="00962697">
        <w:trPr>
          <w:trHeight w:val="568"/>
        </w:trPr>
        <w:tc>
          <w:tcPr>
            <w:tcW w:w="936" w:type="dxa"/>
          </w:tcPr>
          <w:p w:rsidR="00ED31C7" w:rsidRPr="00962697" w:rsidRDefault="00ED31C7" w:rsidP="00467FFB">
            <w:pPr>
              <w:spacing w:before="240" w:line="360" w:lineRule="auto"/>
              <w:jc w:val="both"/>
              <w:rPr>
                <w:rFonts w:ascii="Arial" w:hAnsi="Arial" w:cs="Arial"/>
              </w:rPr>
            </w:pPr>
            <w:r w:rsidRPr="00962697">
              <w:rPr>
                <w:rFonts w:ascii="Arial" w:hAnsi="Arial" w:cs="Arial"/>
              </w:rPr>
              <w:t>24</w:t>
            </w:r>
          </w:p>
        </w:tc>
        <w:tc>
          <w:tcPr>
            <w:tcW w:w="936" w:type="dxa"/>
          </w:tcPr>
          <w:p w:rsidR="00ED31C7" w:rsidRPr="00962697" w:rsidRDefault="00ED31C7" w:rsidP="00467FFB">
            <w:pPr>
              <w:spacing w:before="240" w:line="360" w:lineRule="auto"/>
              <w:jc w:val="both"/>
              <w:rPr>
                <w:rFonts w:ascii="Arial" w:hAnsi="Arial" w:cs="Arial"/>
              </w:rPr>
            </w:pPr>
            <w:r w:rsidRPr="00962697">
              <w:rPr>
                <w:rFonts w:ascii="Arial" w:hAnsi="Arial" w:cs="Arial"/>
              </w:rPr>
              <w:t>88</w:t>
            </w:r>
            <w:r w:rsidRPr="00962697">
              <w:rPr>
                <w:rFonts w:ascii="Arial" w:hAnsi="Arial" w:cs="Arial"/>
                <w:vertAlign w:val="superscript"/>
              </w:rPr>
              <w:t>a</w:t>
            </w:r>
          </w:p>
        </w:tc>
        <w:tc>
          <w:tcPr>
            <w:tcW w:w="1123" w:type="dxa"/>
          </w:tcPr>
          <w:p w:rsidR="00ED31C7" w:rsidRPr="00962697" w:rsidRDefault="00ED31C7" w:rsidP="00467FFB">
            <w:pPr>
              <w:spacing w:before="240" w:line="360" w:lineRule="auto"/>
              <w:jc w:val="both"/>
              <w:rPr>
                <w:rFonts w:ascii="Arial" w:hAnsi="Arial" w:cs="Arial"/>
              </w:rPr>
            </w:pPr>
            <w:r w:rsidRPr="00962697">
              <w:rPr>
                <w:rFonts w:ascii="Arial" w:hAnsi="Arial" w:cs="Arial"/>
              </w:rPr>
              <w:t>49</w:t>
            </w:r>
            <w:r w:rsidRPr="00962697">
              <w:rPr>
                <w:rFonts w:ascii="Arial" w:hAnsi="Arial" w:cs="Arial"/>
                <w:vertAlign w:val="superscript"/>
              </w:rPr>
              <w:t>ab</w:t>
            </w:r>
          </w:p>
        </w:tc>
        <w:tc>
          <w:tcPr>
            <w:tcW w:w="1185" w:type="dxa"/>
          </w:tcPr>
          <w:p w:rsidR="00ED31C7" w:rsidRPr="00962697" w:rsidRDefault="00ED31C7" w:rsidP="00467FFB">
            <w:pPr>
              <w:spacing w:before="240" w:line="360" w:lineRule="auto"/>
              <w:jc w:val="both"/>
              <w:rPr>
                <w:rFonts w:ascii="Arial" w:hAnsi="Arial" w:cs="Arial"/>
              </w:rPr>
            </w:pPr>
            <w:r w:rsidRPr="00962697">
              <w:rPr>
                <w:rFonts w:ascii="Arial" w:hAnsi="Arial" w:cs="Arial"/>
              </w:rPr>
              <w:t>38</w:t>
            </w:r>
            <w:r w:rsidRPr="00962697">
              <w:rPr>
                <w:rFonts w:ascii="Arial" w:hAnsi="Arial" w:cs="Arial"/>
                <w:vertAlign w:val="superscript"/>
              </w:rPr>
              <w:t>a</w:t>
            </w:r>
          </w:p>
        </w:tc>
        <w:tc>
          <w:tcPr>
            <w:tcW w:w="1061" w:type="dxa"/>
          </w:tcPr>
          <w:p w:rsidR="00ED31C7" w:rsidRPr="00962697" w:rsidRDefault="001C5810" w:rsidP="00467FFB">
            <w:pPr>
              <w:spacing w:before="240" w:line="360" w:lineRule="auto"/>
              <w:jc w:val="both"/>
              <w:rPr>
                <w:rFonts w:ascii="Arial" w:hAnsi="Arial" w:cs="Arial"/>
              </w:rPr>
            </w:pPr>
            <w:r w:rsidRPr="00962697">
              <w:rPr>
                <w:rFonts w:ascii="Arial" w:hAnsi="Arial" w:cs="Arial"/>
              </w:rPr>
              <w:t>28</w:t>
            </w:r>
            <w:r w:rsidR="00ED31C7" w:rsidRPr="00962697">
              <w:rPr>
                <w:rFonts w:ascii="Arial" w:hAnsi="Arial" w:cs="Arial"/>
                <w:vertAlign w:val="superscript"/>
              </w:rPr>
              <w:t>a</w:t>
            </w:r>
          </w:p>
        </w:tc>
        <w:tc>
          <w:tcPr>
            <w:tcW w:w="1172" w:type="dxa"/>
          </w:tcPr>
          <w:p w:rsidR="00ED31C7" w:rsidRPr="00962697" w:rsidRDefault="00D134E8" w:rsidP="00467FFB">
            <w:pPr>
              <w:spacing w:before="240" w:line="360" w:lineRule="auto"/>
              <w:jc w:val="both"/>
              <w:rPr>
                <w:rFonts w:ascii="Arial" w:hAnsi="Arial" w:cs="Arial"/>
              </w:rPr>
            </w:pPr>
            <w:r w:rsidRPr="00962697">
              <w:rPr>
                <w:rFonts w:ascii="Arial" w:hAnsi="Arial" w:cs="Arial"/>
              </w:rPr>
              <w:t>23</w:t>
            </w:r>
            <w:r w:rsidRPr="00962697">
              <w:rPr>
                <w:rFonts w:ascii="Arial" w:hAnsi="Arial" w:cs="Arial"/>
                <w:vertAlign w:val="superscript"/>
              </w:rPr>
              <w:t>a</w:t>
            </w:r>
          </w:p>
        </w:tc>
        <w:tc>
          <w:tcPr>
            <w:tcW w:w="998" w:type="dxa"/>
          </w:tcPr>
          <w:p w:rsidR="00ED31C7" w:rsidRPr="00962697" w:rsidRDefault="00BF011F" w:rsidP="00467FFB">
            <w:pPr>
              <w:spacing w:before="240" w:line="360" w:lineRule="auto"/>
              <w:jc w:val="both"/>
              <w:rPr>
                <w:rFonts w:ascii="Arial" w:hAnsi="Arial" w:cs="Arial"/>
              </w:rPr>
            </w:pPr>
            <w:r w:rsidRPr="00962697">
              <w:rPr>
                <w:rFonts w:ascii="Arial" w:hAnsi="Arial" w:cs="Arial"/>
              </w:rPr>
              <w:t>26</w:t>
            </w:r>
            <w:r w:rsidR="00ED31C7" w:rsidRPr="00962697">
              <w:rPr>
                <w:rFonts w:ascii="Arial" w:hAnsi="Arial" w:cs="Arial"/>
                <w:vertAlign w:val="superscript"/>
              </w:rPr>
              <w:t>a</w:t>
            </w:r>
          </w:p>
        </w:tc>
        <w:tc>
          <w:tcPr>
            <w:tcW w:w="1056" w:type="dxa"/>
          </w:tcPr>
          <w:p w:rsidR="00ED31C7" w:rsidRPr="00962697" w:rsidRDefault="00ED31C7" w:rsidP="00467FFB">
            <w:pPr>
              <w:spacing w:before="240" w:line="360" w:lineRule="auto"/>
              <w:jc w:val="both"/>
              <w:rPr>
                <w:rFonts w:ascii="Arial" w:hAnsi="Arial" w:cs="Arial"/>
              </w:rPr>
            </w:pPr>
            <w:r w:rsidRPr="00962697">
              <w:rPr>
                <w:rFonts w:ascii="Arial" w:hAnsi="Arial" w:cs="Arial"/>
              </w:rPr>
              <w:t>10</w:t>
            </w:r>
            <w:r w:rsidRPr="00962697">
              <w:rPr>
                <w:rFonts w:ascii="Arial" w:hAnsi="Arial" w:cs="Arial"/>
                <w:vertAlign w:val="superscript"/>
              </w:rPr>
              <w:t>a</w:t>
            </w:r>
          </w:p>
        </w:tc>
      </w:tr>
      <w:tr w:rsidR="00AF378D" w:rsidRPr="00962697" w:rsidTr="00962697">
        <w:trPr>
          <w:trHeight w:val="568"/>
        </w:trPr>
        <w:tc>
          <w:tcPr>
            <w:tcW w:w="936" w:type="dxa"/>
          </w:tcPr>
          <w:p w:rsidR="00ED31C7" w:rsidRPr="00962697" w:rsidRDefault="00ED31C7" w:rsidP="00467FFB">
            <w:pPr>
              <w:spacing w:before="240" w:line="360" w:lineRule="auto"/>
              <w:jc w:val="both"/>
              <w:rPr>
                <w:rFonts w:ascii="Arial" w:hAnsi="Arial" w:cs="Arial"/>
              </w:rPr>
            </w:pPr>
            <w:r w:rsidRPr="00962697">
              <w:rPr>
                <w:rFonts w:ascii="Arial" w:hAnsi="Arial" w:cs="Arial"/>
              </w:rPr>
              <w:t>36</w:t>
            </w:r>
          </w:p>
        </w:tc>
        <w:tc>
          <w:tcPr>
            <w:tcW w:w="936" w:type="dxa"/>
          </w:tcPr>
          <w:p w:rsidR="00ED31C7" w:rsidRPr="00962697" w:rsidRDefault="00ED31C7" w:rsidP="00467FFB">
            <w:pPr>
              <w:spacing w:before="240" w:line="360" w:lineRule="auto"/>
              <w:jc w:val="both"/>
              <w:rPr>
                <w:rFonts w:ascii="Arial" w:hAnsi="Arial" w:cs="Arial"/>
              </w:rPr>
            </w:pPr>
            <w:r w:rsidRPr="00962697">
              <w:rPr>
                <w:rFonts w:ascii="Arial" w:hAnsi="Arial" w:cs="Arial"/>
              </w:rPr>
              <w:t>87</w:t>
            </w:r>
            <w:r w:rsidRPr="00962697">
              <w:rPr>
                <w:rFonts w:ascii="Arial" w:hAnsi="Arial" w:cs="Arial"/>
                <w:vertAlign w:val="superscript"/>
              </w:rPr>
              <w:t>a</w:t>
            </w:r>
          </w:p>
        </w:tc>
        <w:tc>
          <w:tcPr>
            <w:tcW w:w="1123" w:type="dxa"/>
          </w:tcPr>
          <w:p w:rsidR="00ED31C7" w:rsidRPr="00962697" w:rsidRDefault="00ED31C7" w:rsidP="00467FFB">
            <w:pPr>
              <w:spacing w:before="240" w:line="360" w:lineRule="auto"/>
              <w:jc w:val="both"/>
              <w:rPr>
                <w:rFonts w:ascii="Arial" w:hAnsi="Arial" w:cs="Arial"/>
              </w:rPr>
            </w:pPr>
            <w:r w:rsidRPr="00962697">
              <w:rPr>
                <w:rFonts w:ascii="Arial" w:hAnsi="Arial" w:cs="Arial"/>
              </w:rPr>
              <w:t>57</w:t>
            </w:r>
            <w:r w:rsidRPr="00962697">
              <w:rPr>
                <w:rFonts w:ascii="Arial" w:hAnsi="Arial" w:cs="Arial"/>
                <w:vertAlign w:val="superscript"/>
              </w:rPr>
              <w:t>a</w:t>
            </w:r>
          </w:p>
        </w:tc>
        <w:tc>
          <w:tcPr>
            <w:tcW w:w="1185" w:type="dxa"/>
          </w:tcPr>
          <w:p w:rsidR="00ED31C7" w:rsidRPr="00962697" w:rsidRDefault="00ED31C7" w:rsidP="00467FFB">
            <w:pPr>
              <w:spacing w:before="240" w:line="360" w:lineRule="auto"/>
              <w:jc w:val="both"/>
              <w:rPr>
                <w:rFonts w:ascii="Arial" w:hAnsi="Arial" w:cs="Arial"/>
              </w:rPr>
            </w:pPr>
            <w:r w:rsidRPr="00962697">
              <w:rPr>
                <w:rFonts w:ascii="Arial" w:hAnsi="Arial" w:cs="Arial"/>
              </w:rPr>
              <w:t>33</w:t>
            </w:r>
            <w:r w:rsidRPr="00962697">
              <w:rPr>
                <w:rFonts w:ascii="Arial" w:hAnsi="Arial" w:cs="Arial"/>
                <w:vertAlign w:val="superscript"/>
              </w:rPr>
              <w:t>b</w:t>
            </w:r>
          </w:p>
        </w:tc>
        <w:tc>
          <w:tcPr>
            <w:tcW w:w="1061" w:type="dxa"/>
          </w:tcPr>
          <w:p w:rsidR="00ED31C7" w:rsidRPr="00962697" w:rsidRDefault="001C5810" w:rsidP="00467FFB">
            <w:pPr>
              <w:spacing w:before="240" w:line="360" w:lineRule="auto"/>
              <w:jc w:val="both"/>
              <w:rPr>
                <w:rFonts w:ascii="Arial" w:hAnsi="Arial" w:cs="Arial"/>
              </w:rPr>
            </w:pPr>
            <w:r w:rsidRPr="00962697">
              <w:rPr>
                <w:rFonts w:ascii="Arial" w:hAnsi="Arial" w:cs="Arial"/>
              </w:rPr>
              <w:t>23</w:t>
            </w:r>
            <w:r w:rsidR="00ED31C7" w:rsidRPr="00962697">
              <w:rPr>
                <w:rFonts w:ascii="Arial" w:hAnsi="Arial" w:cs="Arial"/>
                <w:vertAlign w:val="superscript"/>
              </w:rPr>
              <w:t>a</w:t>
            </w:r>
          </w:p>
        </w:tc>
        <w:tc>
          <w:tcPr>
            <w:tcW w:w="1172" w:type="dxa"/>
          </w:tcPr>
          <w:p w:rsidR="00ED31C7" w:rsidRPr="00962697" w:rsidRDefault="00D134E8" w:rsidP="00467FFB">
            <w:pPr>
              <w:spacing w:before="240" w:line="360" w:lineRule="auto"/>
              <w:jc w:val="both"/>
              <w:rPr>
                <w:rFonts w:ascii="Arial" w:hAnsi="Arial" w:cs="Arial"/>
              </w:rPr>
            </w:pPr>
            <w:r w:rsidRPr="00962697">
              <w:rPr>
                <w:rFonts w:ascii="Arial" w:hAnsi="Arial" w:cs="Arial"/>
              </w:rPr>
              <w:t>24</w:t>
            </w:r>
            <w:r w:rsidR="00ED31C7" w:rsidRPr="00962697">
              <w:rPr>
                <w:rFonts w:ascii="Arial" w:hAnsi="Arial" w:cs="Arial"/>
                <w:vertAlign w:val="superscript"/>
              </w:rPr>
              <w:t>a</w:t>
            </w:r>
          </w:p>
        </w:tc>
        <w:tc>
          <w:tcPr>
            <w:tcW w:w="998" w:type="dxa"/>
          </w:tcPr>
          <w:p w:rsidR="00ED31C7" w:rsidRPr="00962697" w:rsidRDefault="00ED31C7" w:rsidP="00467FFB">
            <w:pPr>
              <w:spacing w:before="240" w:line="360" w:lineRule="auto"/>
              <w:jc w:val="both"/>
              <w:rPr>
                <w:rFonts w:ascii="Arial" w:hAnsi="Arial" w:cs="Arial"/>
              </w:rPr>
            </w:pPr>
            <w:r w:rsidRPr="00962697">
              <w:rPr>
                <w:rFonts w:ascii="Arial" w:hAnsi="Arial" w:cs="Arial"/>
              </w:rPr>
              <w:t>25</w:t>
            </w:r>
            <w:r w:rsidRPr="00962697">
              <w:rPr>
                <w:rFonts w:ascii="Arial" w:hAnsi="Arial" w:cs="Arial"/>
                <w:vertAlign w:val="superscript"/>
              </w:rPr>
              <w:t>a</w:t>
            </w:r>
          </w:p>
        </w:tc>
        <w:tc>
          <w:tcPr>
            <w:tcW w:w="1056" w:type="dxa"/>
          </w:tcPr>
          <w:p w:rsidR="00ED31C7" w:rsidRPr="00962697" w:rsidRDefault="00ED31C7" w:rsidP="00467FFB">
            <w:pPr>
              <w:spacing w:before="240" w:line="360" w:lineRule="auto"/>
              <w:jc w:val="both"/>
              <w:rPr>
                <w:rFonts w:ascii="Arial" w:hAnsi="Arial" w:cs="Arial"/>
              </w:rPr>
            </w:pPr>
            <w:r w:rsidRPr="00962697">
              <w:rPr>
                <w:rFonts w:ascii="Arial" w:hAnsi="Arial" w:cs="Arial"/>
              </w:rPr>
              <w:t>11</w:t>
            </w:r>
            <w:r w:rsidRPr="00962697">
              <w:rPr>
                <w:rFonts w:ascii="Arial" w:hAnsi="Arial" w:cs="Arial"/>
                <w:vertAlign w:val="superscript"/>
              </w:rPr>
              <w:t>a</w:t>
            </w:r>
          </w:p>
        </w:tc>
      </w:tr>
      <w:tr w:rsidR="00AF378D" w:rsidRPr="00962697" w:rsidTr="00962697">
        <w:trPr>
          <w:trHeight w:val="568"/>
        </w:trPr>
        <w:tc>
          <w:tcPr>
            <w:tcW w:w="936" w:type="dxa"/>
          </w:tcPr>
          <w:p w:rsidR="00ED31C7" w:rsidRPr="00962697" w:rsidRDefault="00ED31C7" w:rsidP="00467FFB">
            <w:pPr>
              <w:spacing w:before="240" w:line="360" w:lineRule="auto"/>
              <w:jc w:val="both"/>
              <w:rPr>
                <w:rFonts w:ascii="Arial" w:hAnsi="Arial" w:cs="Arial"/>
              </w:rPr>
            </w:pPr>
            <w:r w:rsidRPr="00962697">
              <w:rPr>
                <w:rFonts w:ascii="Arial" w:hAnsi="Arial" w:cs="Arial"/>
              </w:rPr>
              <w:t>48</w:t>
            </w:r>
          </w:p>
        </w:tc>
        <w:tc>
          <w:tcPr>
            <w:tcW w:w="936" w:type="dxa"/>
          </w:tcPr>
          <w:p w:rsidR="00ED31C7" w:rsidRPr="00962697" w:rsidRDefault="00ED31C7" w:rsidP="00467FFB">
            <w:pPr>
              <w:spacing w:before="240" w:line="360" w:lineRule="auto"/>
              <w:jc w:val="both"/>
              <w:rPr>
                <w:rFonts w:ascii="Arial" w:hAnsi="Arial" w:cs="Arial"/>
              </w:rPr>
            </w:pPr>
            <w:r w:rsidRPr="00962697">
              <w:rPr>
                <w:rFonts w:ascii="Arial" w:hAnsi="Arial" w:cs="Arial"/>
              </w:rPr>
              <w:t>85</w:t>
            </w:r>
            <w:r w:rsidRPr="00962697">
              <w:rPr>
                <w:rFonts w:ascii="Arial" w:hAnsi="Arial" w:cs="Arial"/>
                <w:vertAlign w:val="superscript"/>
              </w:rPr>
              <w:t>ab</w:t>
            </w:r>
          </w:p>
        </w:tc>
        <w:tc>
          <w:tcPr>
            <w:tcW w:w="1123" w:type="dxa"/>
          </w:tcPr>
          <w:p w:rsidR="00ED31C7" w:rsidRPr="00962697" w:rsidRDefault="00ED31C7" w:rsidP="00467FFB">
            <w:pPr>
              <w:spacing w:before="240" w:line="360" w:lineRule="auto"/>
              <w:jc w:val="both"/>
              <w:rPr>
                <w:rFonts w:ascii="Arial" w:hAnsi="Arial" w:cs="Arial"/>
              </w:rPr>
            </w:pPr>
            <w:r w:rsidRPr="00962697">
              <w:rPr>
                <w:rFonts w:ascii="Arial" w:hAnsi="Arial" w:cs="Arial"/>
              </w:rPr>
              <w:t>57</w:t>
            </w:r>
            <w:r w:rsidRPr="00962697">
              <w:rPr>
                <w:rFonts w:ascii="Arial" w:hAnsi="Arial" w:cs="Arial"/>
                <w:vertAlign w:val="superscript"/>
              </w:rPr>
              <w:t>a</w:t>
            </w:r>
          </w:p>
        </w:tc>
        <w:tc>
          <w:tcPr>
            <w:tcW w:w="1185" w:type="dxa"/>
          </w:tcPr>
          <w:p w:rsidR="00ED31C7" w:rsidRPr="00962697" w:rsidRDefault="00ED31C7" w:rsidP="00467FFB">
            <w:pPr>
              <w:spacing w:before="240" w:line="360" w:lineRule="auto"/>
              <w:jc w:val="both"/>
              <w:rPr>
                <w:rFonts w:ascii="Arial" w:hAnsi="Arial" w:cs="Arial"/>
              </w:rPr>
            </w:pPr>
            <w:r w:rsidRPr="00962697">
              <w:rPr>
                <w:rFonts w:ascii="Arial" w:hAnsi="Arial" w:cs="Arial"/>
              </w:rPr>
              <w:t>27</w:t>
            </w:r>
            <w:r w:rsidRPr="00962697">
              <w:rPr>
                <w:rFonts w:ascii="Arial" w:hAnsi="Arial" w:cs="Arial"/>
                <w:vertAlign w:val="superscript"/>
              </w:rPr>
              <w:t>c</w:t>
            </w:r>
          </w:p>
        </w:tc>
        <w:tc>
          <w:tcPr>
            <w:tcW w:w="1061" w:type="dxa"/>
          </w:tcPr>
          <w:p w:rsidR="00ED31C7" w:rsidRPr="00962697" w:rsidRDefault="001C5810" w:rsidP="00467FFB">
            <w:pPr>
              <w:spacing w:before="240" w:line="360" w:lineRule="auto"/>
              <w:jc w:val="both"/>
              <w:rPr>
                <w:rFonts w:ascii="Arial" w:hAnsi="Arial" w:cs="Arial"/>
              </w:rPr>
            </w:pPr>
            <w:r w:rsidRPr="00962697">
              <w:rPr>
                <w:rFonts w:ascii="Arial" w:hAnsi="Arial" w:cs="Arial"/>
              </w:rPr>
              <w:t>20</w:t>
            </w:r>
            <w:r w:rsidR="00ED31C7" w:rsidRPr="00962697">
              <w:rPr>
                <w:rFonts w:ascii="Arial" w:hAnsi="Arial" w:cs="Arial"/>
                <w:vertAlign w:val="superscript"/>
              </w:rPr>
              <w:t>a</w:t>
            </w:r>
            <w:r w:rsidR="0057564B" w:rsidRPr="00962697">
              <w:rPr>
                <w:rFonts w:ascii="Arial" w:hAnsi="Arial" w:cs="Arial"/>
                <w:vertAlign w:val="superscript"/>
              </w:rPr>
              <w:t>b</w:t>
            </w:r>
          </w:p>
        </w:tc>
        <w:tc>
          <w:tcPr>
            <w:tcW w:w="1172" w:type="dxa"/>
          </w:tcPr>
          <w:p w:rsidR="00ED31C7" w:rsidRPr="00962697" w:rsidRDefault="00D134E8" w:rsidP="00467FFB">
            <w:pPr>
              <w:spacing w:before="240" w:line="360" w:lineRule="auto"/>
              <w:jc w:val="both"/>
              <w:rPr>
                <w:rFonts w:ascii="Arial" w:hAnsi="Arial" w:cs="Arial"/>
              </w:rPr>
            </w:pPr>
            <w:r w:rsidRPr="00962697">
              <w:rPr>
                <w:rFonts w:ascii="Arial" w:hAnsi="Arial" w:cs="Arial"/>
              </w:rPr>
              <w:t>25</w:t>
            </w:r>
            <w:r w:rsidR="00CA6795" w:rsidRPr="00962697">
              <w:rPr>
                <w:rFonts w:ascii="Arial" w:hAnsi="Arial" w:cs="Arial"/>
                <w:vertAlign w:val="superscript"/>
              </w:rPr>
              <w:t>a</w:t>
            </w:r>
          </w:p>
        </w:tc>
        <w:tc>
          <w:tcPr>
            <w:tcW w:w="998" w:type="dxa"/>
          </w:tcPr>
          <w:p w:rsidR="00ED31C7" w:rsidRPr="00962697" w:rsidRDefault="00ED31C7" w:rsidP="00467FFB">
            <w:pPr>
              <w:spacing w:before="240" w:line="360" w:lineRule="auto"/>
              <w:jc w:val="both"/>
              <w:rPr>
                <w:rFonts w:ascii="Arial" w:hAnsi="Arial" w:cs="Arial"/>
              </w:rPr>
            </w:pPr>
            <w:r w:rsidRPr="00962697">
              <w:rPr>
                <w:rFonts w:ascii="Arial" w:hAnsi="Arial" w:cs="Arial"/>
              </w:rPr>
              <w:t>23</w:t>
            </w:r>
            <w:r w:rsidRPr="00962697">
              <w:rPr>
                <w:rFonts w:ascii="Arial" w:hAnsi="Arial" w:cs="Arial"/>
                <w:vertAlign w:val="superscript"/>
              </w:rPr>
              <w:t>a</w:t>
            </w:r>
          </w:p>
        </w:tc>
        <w:tc>
          <w:tcPr>
            <w:tcW w:w="1056" w:type="dxa"/>
          </w:tcPr>
          <w:p w:rsidR="00ED31C7" w:rsidRPr="00962697" w:rsidRDefault="00ED31C7" w:rsidP="00467FFB">
            <w:pPr>
              <w:spacing w:before="240" w:line="360" w:lineRule="auto"/>
              <w:jc w:val="both"/>
              <w:rPr>
                <w:rFonts w:ascii="Arial" w:hAnsi="Arial" w:cs="Arial"/>
              </w:rPr>
            </w:pPr>
            <w:r w:rsidRPr="00962697">
              <w:rPr>
                <w:rFonts w:ascii="Arial" w:hAnsi="Arial" w:cs="Arial"/>
              </w:rPr>
              <w:t>15</w:t>
            </w:r>
            <w:r w:rsidRPr="00962697">
              <w:rPr>
                <w:rFonts w:ascii="Arial" w:hAnsi="Arial" w:cs="Arial"/>
                <w:vertAlign w:val="superscript"/>
              </w:rPr>
              <w:t>a</w:t>
            </w:r>
          </w:p>
        </w:tc>
      </w:tr>
      <w:tr w:rsidR="00AF378D" w:rsidRPr="00962697" w:rsidTr="00962697">
        <w:trPr>
          <w:trHeight w:val="568"/>
        </w:trPr>
        <w:tc>
          <w:tcPr>
            <w:tcW w:w="936" w:type="dxa"/>
          </w:tcPr>
          <w:p w:rsidR="00ED31C7" w:rsidRPr="00962697" w:rsidRDefault="00ED31C7" w:rsidP="00467FFB">
            <w:pPr>
              <w:spacing w:before="240" w:line="360" w:lineRule="auto"/>
              <w:jc w:val="both"/>
              <w:rPr>
                <w:rFonts w:ascii="Arial" w:hAnsi="Arial" w:cs="Arial"/>
              </w:rPr>
            </w:pPr>
            <w:r w:rsidRPr="00962697">
              <w:rPr>
                <w:rFonts w:ascii="Arial" w:hAnsi="Arial" w:cs="Arial"/>
              </w:rPr>
              <w:t>60</w:t>
            </w:r>
          </w:p>
        </w:tc>
        <w:tc>
          <w:tcPr>
            <w:tcW w:w="936" w:type="dxa"/>
          </w:tcPr>
          <w:p w:rsidR="00ED31C7" w:rsidRPr="00962697" w:rsidRDefault="004B76FD" w:rsidP="00467FFB">
            <w:pPr>
              <w:spacing w:before="240" w:line="360" w:lineRule="auto"/>
              <w:jc w:val="both"/>
              <w:rPr>
                <w:rFonts w:ascii="Arial" w:hAnsi="Arial" w:cs="Arial"/>
              </w:rPr>
            </w:pPr>
            <w:r w:rsidRPr="00962697">
              <w:rPr>
                <w:rFonts w:ascii="Arial" w:hAnsi="Arial" w:cs="Arial"/>
              </w:rPr>
              <w:t>74</w:t>
            </w:r>
            <w:r w:rsidR="00ED31C7" w:rsidRPr="00962697">
              <w:rPr>
                <w:rFonts w:ascii="Arial" w:hAnsi="Arial" w:cs="Arial"/>
                <w:vertAlign w:val="superscript"/>
              </w:rPr>
              <w:t>bc</w:t>
            </w:r>
          </w:p>
        </w:tc>
        <w:tc>
          <w:tcPr>
            <w:tcW w:w="1123" w:type="dxa"/>
          </w:tcPr>
          <w:p w:rsidR="00ED31C7" w:rsidRPr="00962697" w:rsidRDefault="00ED31C7" w:rsidP="00467FFB">
            <w:pPr>
              <w:spacing w:before="240" w:line="360" w:lineRule="auto"/>
              <w:jc w:val="both"/>
              <w:rPr>
                <w:rFonts w:ascii="Arial" w:hAnsi="Arial" w:cs="Arial"/>
              </w:rPr>
            </w:pPr>
            <w:r w:rsidRPr="00962697">
              <w:rPr>
                <w:rFonts w:ascii="Arial" w:hAnsi="Arial" w:cs="Arial"/>
              </w:rPr>
              <w:t>50</w:t>
            </w:r>
            <w:r w:rsidRPr="00962697">
              <w:rPr>
                <w:rFonts w:ascii="Arial" w:hAnsi="Arial" w:cs="Arial"/>
                <w:vertAlign w:val="superscript"/>
              </w:rPr>
              <w:t>ab</w:t>
            </w:r>
          </w:p>
        </w:tc>
        <w:tc>
          <w:tcPr>
            <w:tcW w:w="1185" w:type="dxa"/>
          </w:tcPr>
          <w:p w:rsidR="00ED31C7" w:rsidRPr="00962697" w:rsidRDefault="00ED31C7" w:rsidP="00467FFB">
            <w:pPr>
              <w:spacing w:before="240" w:line="360" w:lineRule="auto"/>
              <w:jc w:val="both"/>
              <w:rPr>
                <w:rFonts w:ascii="Arial" w:hAnsi="Arial" w:cs="Arial"/>
              </w:rPr>
            </w:pPr>
            <w:r w:rsidRPr="00962697">
              <w:rPr>
                <w:rFonts w:ascii="Arial" w:hAnsi="Arial" w:cs="Arial"/>
              </w:rPr>
              <w:t>22</w:t>
            </w:r>
            <w:r w:rsidRPr="00962697">
              <w:rPr>
                <w:rFonts w:ascii="Arial" w:hAnsi="Arial" w:cs="Arial"/>
                <w:vertAlign w:val="superscript"/>
              </w:rPr>
              <w:t>cd</w:t>
            </w:r>
          </w:p>
        </w:tc>
        <w:tc>
          <w:tcPr>
            <w:tcW w:w="1061" w:type="dxa"/>
          </w:tcPr>
          <w:p w:rsidR="00ED31C7" w:rsidRPr="00962697" w:rsidRDefault="001C5810" w:rsidP="00467FFB">
            <w:pPr>
              <w:spacing w:before="240" w:line="360" w:lineRule="auto"/>
              <w:jc w:val="both"/>
              <w:rPr>
                <w:rFonts w:ascii="Arial" w:hAnsi="Arial" w:cs="Arial"/>
              </w:rPr>
            </w:pPr>
            <w:r w:rsidRPr="00962697">
              <w:rPr>
                <w:rFonts w:ascii="Arial" w:hAnsi="Arial" w:cs="Arial"/>
              </w:rPr>
              <w:t>17</w:t>
            </w:r>
            <w:r w:rsidR="0057564B" w:rsidRPr="00962697">
              <w:rPr>
                <w:rFonts w:ascii="Arial" w:hAnsi="Arial" w:cs="Arial"/>
                <w:vertAlign w:val="superscript"/>
              </w:rPr>
              <w:t>b</w:t>
            </w:r>
          </w:p>
        </w:tc>
        <w:tc>
          <w:tcPr>
            <w:tcW w:w="1172" w:type="dxa"/>
          </w:tcPr>
          <w:p w:rsidR="00ED31C7" w:rsidRPr="00962697" w:rsidRDefault="00D134E8" w:rsidP="00467FFB">
            <w:pPr>
              <w:spacing w:before="240" w:line="360" w:lineRule="auto"/>
              <w:jc w:val="both"/>
              <w:rPr>
                <w:rFonts w:ascii="Arial" w:hAnsi="Arial" w:cs="Arial"/>
              </w:rPr>
            </w:pPr>
            <w:r w:rsidRPr="00962697">
              <w:rPr>
                <w:rFonts w:ascii="Arial" w:hAnsi="Arial" w:cs="Arial"/>
              </w:rPr>
              <w:t>26</w:t>
            </w:r>
            <w:r w:rsidRPr="00962697">
              <w:rPr>
                <w:rFonts w:ascii="Arial" w:hAnsi="Arial" w:cs="Arial"/>
                <w:vertAlign w:val="superscript"/>
              </w:rPr>
              <w:t>a</w:t>
            </w:r>
          </w:p>
        </w:tc>
        <w:tc>
          <w:tcPr>
            <w:tcW w:w="998" w:type="dxa"/>
          </w:tcPr>
          <w:p w:rsidR="00ED31C7" w:rsidRPr="00962697" w:rsidRDefault="00ED31C7" w:rsidP="00467FFB">
            <w:pPr>
              <w:spacing w:before="240" w:line="360" w:lineRule="auto"/>
              <w:jc w:val="both"/>
              <w:rPr>
                <w:rFonts w:ascii="Arial" w:hAnsi="Arial" w:cs="Arial"/>
              </w:rPr>
            </w:pPr>
            <w:r w:rsidRPr="00962697">
              <w:rPr>
                <w:rFonts w:ascii="Arial" w:hAnsi="Arial" w:cs="Arial"/>
              </w:rPr>
              <w:t>20</w:t>
            </w:r>
            <w:r w:rsidRPr="00962697">
              <w:rPr>
                <w:rFonts w:ascii="Arial" w:hAnsi="Arial" w:cs="Arial"/>
                <w:vertAlign w:val="superscript"/>
              </w:rPr>
              <w:t>a</w:t>
            </w:r>
          </w:p>
        </w:tc>
        <w:tc>
          <w:tcPr>
            <w:tcW w:w="1056" w:type="dxa"/>
          </w:tcPr>
          <w:p w:rsidR="00ED31C7" w:rsidRPr="00962697" w:rsidRDefault="00ED31C7" w:rsidP="00467FFB">
            <w:pPr>
              <w:spacing w:before="240" w:line="360" w:lineRule="auto"/>
              <w:jc w:val="both"/>
              <w:rPr>
                <w:rFonts w:ascii="Arial" w:hAnsi="Arial" w:cs="Arial"/>
              </w:rPr>
            </w:pPr>
            <w:r w:rsidRPr="00962697">
              <w:rPr>
                <w:rFonts w:ascii="Arial" w:hAnsi="Arial" w:cs="Arial"/>
              </w:rPr>
              <w:t>13</w:t>
            </w:r>
            <w:r w:rsidRPr="00962697">
              <w:rPr>
                <w:rFonts w:ascii="Arial" w:hAnsi="Arial" w:cs="Arial"/>
                <w:vertAlign w:val="superscript"/>
              </w:rPr>
              <w:t>a</w:t>
            </w:r>
          </w:p>
        </w:tc>
      </w:tr>
      <w:tr w:rsidR="00AF378D" w:rsidRPr="00962697" w:rsidTr="00962697">
        <w:trPr>
          <w:trHeight w:val="568"/>
        </w:trPr>
        <w:tc>
          <w:tcPr>
            <w:tcW w:w="936" w:type="dxa"/>
            <w:tcBorders>
              <w:bottom w:val="nil"/>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72</w:t>
            </w:r>
          </w:p>
        </w:tc>
        <w:tc>
          <w:tcPr>
            <w:tcW w:w="936" w:type="dxa"/>
            <w:tcBorders>
              <w:bottom w:val="nil"/>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70</w:t>
            </w:r>
            <w:r w:rsidRPr="00962697">
              <w:rPr>
                <w:rFonts w:ascii="Arial" w:hAnsi="Arial" w:cs="Arial"/>
                <w:vertAlign w:val="superscript"/>
              </w:rPr>
              <w:t>c</w:t>
            </w:r>
          </w:p>
        </w:tc>
        <w:tc>
          <w:tcPr>
            <w:tcW w:w="1123" w:type="dxa"/>
            <w:tcBorders>
              <w:bottom w:val="nil"/>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51</w:t>
            </w:r>
            <w:r w:rsidRPr="00962697">
              <w:rPr>
                <w:rFonts w:ascii="Arial" w:hAnsi="Arial" w:cs="Arial"/>
                <w:vertAlign w:val="superscript"/>
              </w:rPr>
              <w:t>ab</w:t>
            </w:r>
          </w:p>
        </w:tc>
        <w:tc>
          <w:tcPr>
            <w:tcW w:w="1185" w:type="dxa"/>
            <w:tcBorders>
              <w:bottom w:val="nil"/>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18</w:t>
            </w:r>
            <w:r w:rsidRPr="00962697">
              <w:rPr>
                <w:rFonts w:ascii="Arial" w:hAnsi="Arial" w:cs="Arial"/>
                <w:vertAlign w:val="superscript"/>
              </w:rPr>
              <w:t>d</w:t>
            </w:r>
          </w:p>
        </w:tc>
        <w:tc>
          <w:tcPr>
            <w:tcW w:w="1061" w:type="dxa"/>
            <w:tcBorders>
              <w:bottom w:val="nil"/>
            </w:tcBorders>
          </w:tcPr>
          <w:p w:rsidR="00ED31C7" w:rsidRPr="00962697" w:rsidRDefault="00BF011F" w:rsidP="00467FFB">
            <w:pPr>
              <w:spacing w:before="240" w:line="360" w:lineRule="auto"/>
              <w:jc w:val="both"/>
              <w:rPr>
                <w:rFonts w:ascii="Arial" w:hAnsi="Arial" w:cs="Arial"/>
              </w:rPr>
            </w:pPr>
            <w:r w:rsidRPr="00962697">
              <w:rPr>
                <w:rFonts w:ascii="Arial" w:hAnsi="Arial" w:cs="Arial"/>
              </w:rPr>
              <w:t>16</w:t>
            </w:r>
            <w:r w:rsidR="0057564B" w:rsidRPr="00962697">
              <w:rPr>
                <w:rFonts w:ascii="Arial" w:hAnsi="Arial" w:cs="Arial"/>
                <w:vertAlign w:val="superscript"/>
              </w:rPr>
              <w:t>b</w:t>
            </w:r>
          </w:p>
        </w:tc>
        <w:tc>
          <w:tcPr>
            <w:tcW w:w="1172" w:type="dxa"/>
            <w:tcBorders>
              <w:bottom w:val="nil"/>
            </w:tcBorders>
          </w:tcPr>
          <w:p w:rsidR="00ED31C7" w:rsidRPr="00962697" w:rsidRDefault="00D134E8" w:rsidP="00467FFB">
            <w:pPr>
              <w:spacing w:before="240" w:line="360" w:lineRule="auto"/>
              <w:jc w:val="both"/>
              <w:rPr>
                <w:rFonts w:ascii="Arial" w:hAnsi="Arial" w:cs="Arial"/>
              </w:rPr>
            </w:pPr>
            <w:r w:rsidRPr="00962697">
              <w:rPr>
                <w:rFonts w:ascii="Arial" w:hAnsi="Arial" w:cs="Arial"/>
              </w:rPr>
              <w:t>26</w:t>
            </w:r>
            <w:r w:rsidRPr="00962697">
              <w:rPr>
                <w:rFonts w:ascii="Arial" w:hAnsi="Arial" w:cs="Arial"/>
                <w:vertAlign w:val="superscript"/>
              </w:rPr>
              <w:t>a</w:t>
            </w:r>
          </w:p>
        </w:tc>
        <w:tc>
          <w:tcPr>
            <w:tcW w:w="998" w:type="dxa"/>
            <w:tcBorders>
              <w:bottom w:val="nil"/>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19</w:t>
            </w:r>
            <w:r w:rsidRPr="00962697">
              <w:rPr>
                <w:rFonts w:ascii="Arial" w:hAnsi="Arial" w:cs="Arial"/>
                <w:vertAlign w:val="superscript"/>
              </w:rPr>
              <w:t>a</w:t>
            </w:r>
          </w:p>
        </w:tc>
        <w:tc>
          <w:tcPr>
            <w:tcW w:w="1056" w:type="dxa"/>
            <w:tcBorders>
              <w:bottom w:val="nil"/>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11</w:t>
            </w:r>
            <w:r w:rsidRPr="00962697">
              <w:rPr>
                <w:rFonts w:ascii="Arial" w:hAnsi="Arial" w:cs="Arial"/>
                <w:vertAlign w:val="superscript"/>
              </w:rPr>
              <w:t>a</w:t>
            </w:r>
          </w:p>
        </w:tc>
      </w:tr>
      <w:tr w:rsidR="00AF378D" w:rsidRPr="00962697" w:rsidTr="00962697">
        <w:trPr>
          <w:trHeight w:val="582"/>
        </w:trPr>
        <w:tc>
          <w:tcPr>
            <w:tcW w:w="936" w:type="dxa"/>
            <w:tcBorders>
              <w:top w:val="nil"/>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SEM±</w:t>
            </w:r>
          </w:p>
        </w:tc>
        <w:tc>
          <w:tcPr>
            <w:tcW w:w="936" w:type="dxa"/>
            <w:tcBorders>
              <w:top w:val="nil"/>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2.63</w:t>
            </w:r>
          </w:p>
        </w:tc>
        <w:tc>
          <w:tcPr>
            <w:tcW w:w="1123" w:type="dxa"/>
            <w:tcBorders>
              <w:top w:val="nil"/>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2.69</w:t>
            </w:r>
          </w:p>
        </w:tc>
        <w:tc>
          <w:tcPr>
            <w:tcW w:w="1185" w:type="dxa"/>
            <w:tcBorders>
              <w:top w:val="nil"/>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1.29</w:t>
            </w:r>
          </w:p>
        </w:tc>
        <w:tc>
          <w:tcPr>
            <w:tcW w:w="1061" w:type="dxa"/>
            <w:tcBorders>
              <w:top w:val="nil"/>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0.99</w:t>
            </w:r>
          </w:p>
        </w:tc>
        <w:tc>
          <w:tcPr>
            <w:tcW w:w="1172" w:type="dxa"/>
            <w:tcBorders>
              <w:top w:val="nil"/>
              <w:bottom w:val="single" w:sz="12" w:space="0" w:color="auto"/>
            </w:tcBorders>
          </w:tcPr>
          <w:p w:rsidR="00ED31C7" w:rsidRPr="00962697" w:rsidRDefault="00D134E8" w:rsidP="00467FFB">
            <w:pPr>
              <w:spacing w:before="240" w:line="360" w:lineRule="auto"/>
              <w:jc w:val="both"/>
              <w:rPr>
                <w:rFonts w:ascii="Arial" w:hAnsi="Arial" w:cs="Arial"/>
              </w:rPr>
            </w:pPr>
            <w:r w:rsidRPr="00962697">
              <w:rPr>
                <w:rFonts w:ascii="Arial" w:hAnsi="Arial" w:cs="Arial"/>
              </w:rPr>
              <w:t>2</w:t>
            </w:r>
            <w:r w:rsidR="00ED31C7" w:rsidRPr="00962697">
              <w:rPr>
                <w:rFonts w:ascii="Arial" w:hAnsi="Arial" w:cs="Arial"/>
              </w:rPr>
              <w:t>.72</w:t>
            </w:r>
          </w:p>
        </w:tc>
        <w:tc>
          <w:tcPr>
            <w:tcW w:w="998" w:type="dxa"/>
            <w:tcBorders>
              <w:top w:val="nil"/>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1.95</w:t>
            </w:r>
          </w:p>
        </w:tc>
        <w:tc>
          <w:tcPr>
            <w:tcW w:w="1056" w:type="dxa"/>
            <w:tcBorders>
              <w:top w:val="nil"/>
              <w:bottom w:val="single" w:sz="12" w:space="0" w:color="auto"/>
            </w:tcBorders>
          </w:tcPr>
          <w:p w:rsidR="00ED31C7" w:rsidRPr="00962697" w:rsidRDefault="00ED31C7" w:rsidP="00467FFB">
            <w:pPr>
              <w:spacing w:before="240" w:line="360" w:lineRule="auto"/>
              <w:jc w:val="both"/>
              <w:rPr>
                <w:rFonts w:ascii="Arial" w:hAnsi="Arial" w:cs="Arial"/>
              </w:rPr>
            </w:pPr>
            <w:r w:rsidRPr="00962697">
              <w:rPr>
                <w:rFonts w:ascii="Arial" w:hAnsi="Arial" w:cs="Arial"/>
              </w:rPr>
              <w:t>1.97</w:t>
            </w:r>
          </w:p>
        </w:tc>
      </w:tr>
    </w:tbl>
    <w:p w:rsidR="00925A31" w:rsidRDefault="00ED31C7" w:rsidP="00925A31">
      <w:pPr>
        <w:spacing w:before="240" w:line="360" w:lineRule="auto"/>
        <w:jc w:val="both"/>
        <w:rPr>
          <w:rFonts w:ascii="Arial" w:hAnsi="Arial" w:cs="Arial"/>
        </w:rPr>
      </w:pPr>
      <w:r w:rsidRPr="00962697">
        <w:rPr>
          <w:rFonts w:ascii="Arial" w:hAnsi="Arial" w:cs="Arial"/>
        </w:rPr>
        <w:t>S = storage time, TM = total motility of spermatozoa, NON-P = sub-population of sperm cells with non-progressive motility, and PROG = sub-population of sperm cells with progressive motility, RAPID = sub-population of rapid moving sperm cells, MED</w:t>
      </w:r>
      <w:r w:rsidR="00962697">
        <w:rPr>
          <w:rFonts w:ascii="Arial" w:hAnsi="Arial" w:cs="Arial"/>
        </w:rPr>
        <w:t>IUM</w:t>
      </w:r>
      <w:r w:rsidRPr="00962697">
        <w:rPr>
          <w:rFonts w:ascii="Arial" w:hAnsi="Arial" w:cs="Arial"/>
        </w:rPr>
        <w:t xml:space="preserve"> = sub-population of spermatozoa with medium velocity, SLOW = sub-population of slow moving spermatozoa, </w:t>
      </w:r>
      <w:r w:rsidRPr="00962697">
        <w:rPr>
          <w:rFonts w:ascii="Arial" w:hAnsi="Arial" w:cs="Arial"/>
        </w:rPr>
        <w:lastRenderedPageBreak/>
        <w:t>STATIC = sub-population of static spermatozoa. Different superscripts (a, b, c and d) within the same column indicates significant differences (P ˂ 0.05); SEM± = Standard Error of Means.</w:t>
      </w:r>
    </w:p>
    <w:p w:rsidR="006D1010" w:rsidRPr="00962697" w:rsidRDefault="006D1010" w:rsidP="00925A31">
      <w:pPr>
        <w:spacing w:before="240" w:line="360" w:lineRule="auto"/>
        <w:jc w:val="both"/>
        <w:rPr>
          <w:rFonts w:ascii="Arial" w:hAnsi="Arial" w:cs="Arial"/>
        </w:rPr>
      </w:pPr>
    </w:p>
    <w:p w:rsidR="0043201E" w:rsidRPr="00962697" w:rsidRDefault="00AE002F" w:rsidP="00467FFB">
      <w:pPr>
        <w:spacing w:before="240" w:line="360" w:lineRule="auto"/>
        <w:jc w:val="both"/>
        <w:rPr>
          <w:rFonts w:ascii="Arial" w:hAnsi="Arial" w:cs="Arial"/>
        </w:rPr>
      </w:pPr>
      <w:r w:rsidRPr="00962697">
        <w:rPr>
          <w:rFonts w:ascii="Arial" w:hAnsi="Arial" w:cs="Arial"/>
        </w:rPr>
        <w:t>The percentage of NON-P spermatozoa in kept in both extenders was lowest at 12 hours; it increase with time until at 60 hours where it can be seen to have reduced; then it slightly increased after 72 of storage</w:t>
      </w:r>
      <w:r w:rsidR="00F81F7F" w:rsidRPr="00962697">
        <w:rPr>
          <w:rFonts w:ascii="Arial" w:hAnsi="Arial" w:cs="Arial"/>
        </w:rPr>
        <w:t xml:space="preserve">. The percentage of PROG spermatozoa kept in both extenders is highest at 12 hours of storage and it reduced with time until after 72 hours of storage. </w:t>
      </w:r>
      <w:r w:rsidR="0043201E" w:rsidRPr="00962697">
        <w:rPr>
          <w:rFonts w:ascii="Arial" w:hAnsi="Arial" w:cs="Arial"/>
        </w:rPr>
        <w:t xml:space="preserve">The effect of time on sperm motility was highest (P ˂ 0.01) on sperm progression (PROG), is seen to be 43% after 12 hours of preservation, and 38% at 24 hours and 32% after 36 hours. Only 48 hours marked the beginning of troubling decline in spermatozoa progression. </w:t>
      </w:r>
      <w:r w:rsidR="0043201E" w:rsidRPr="00962697">
        <w:rPr>
          <w:rFonts w:ascii="Arial" w:eastAsia="Times New Roman" w:hAnsi="Arial" w:cs="Arial"/>
        </w:rPr>
        <w:t xml:space="preserve">This result is partially in line with the observation of Peterson </w:t>
      </w:r>
      <w:r w:rsidR="0043201E" w:rsidRPr="00962697">
        <w:rPr>
          <w:rFonts w:ascii="Arial" w:eastAsia="Times New Roman" w:hAnsi="Arial" w:cs="Arial"/>
          <w:i/>
        </w:rPr>
        <w:t>et</w:t>
      </w:r>
      <w:r w:rsidR="00F3358D">
        <w:rPr>
          <w:rFonts w:ascii="Arial" w:eastAsia="Times New Roman" w:hAnsi="Arial" w:cs="Arial"/>
          <w:i/>
        </w:rPr>
        <w:t>.</w:t>
      </w:r>
      <w:r w:rsidR="0043201E" w:rsidRPr="00962697">
        <w:rPr>
          <w:rFonts w:ascii="Arial" w:eastAsia="Times New Roman" w:hAnsi="Arial" w:cs="Arial"/>
          <w:i/>
        </w:rPr>
        <w:t xml:space="preserve"> al.</w:t>
      </w:r>
      <w:r w:rsidR="0043201E" w:rsidRPr="00962697">
        <w:rPr>
          <w:rFonts w:ascii="Arial" w:eastAsia="Times New Roman" w:hAnsi="Arial" w:cs="Arial"/>
        </w:rPr>
        <w:t xml:space="preserve"> (2007) that the percentage of motile spermatozoa in buck semen stored in liquid form for 72 hours progressively declined after 24 irrespective of the refrigeration temperature.</w:t>
      </w:r>
    </w:p>
    <w:p w:rsidR="0043201E" w:rsidRPr="00962697" w:rsidRDefault="0043201E" w:rsidP="00467FFB">
      <w:pPr>
        <w:autoSpaceDE w:val="0"/>
        <w:autoSpaceDN w:val="0"/>
        <w:adjustRightInd w:val="0"/>
        <w:spacing w:before="240" w:after="0" w:line="360" w:lineRule="auto"/>
        <w:jc w:val="both"/>
        <w:rPr>
          <w:rFonts w:ascii="Arial" w:eastAsia="Times New Roman" w:hAnsi="Arial" w:cs="Arial"/>
        </w:rPr>
      </w:pPr>
      <w:r w:rsidRPr="00962697">
        <w:rPr>
          <w:rFonts w:ascii="Arial" w:eastAsia="Times New Roman" w:hAnsi="Arial" w:cs="Arial"/>
        </w:rPr>
        <w:t>Udeh &amp; Ogbenesode (2011) in their study on the effects of type of extender and storage conditions on the motility of goat spermatozoa obtained a drastic decline in fresh extended goat sperm motility between 24 and 72 hours. The decline in sperm motility of stored liquid semen could be attributed to gradual depletion of nutrien</w:t>
      </w:r>
      <w:r w:rsidR="00F307A1" w:rsidRPr="00962697">
        <w:rPr>
          <w:rFonts w:ascii="Arial" w:eastAsia="Times New Roman" w:hAnsi="Arial" w:cs="Arial"/>
        </w:rPr>
        <w:t>ts such as</w:t>
      </w:r>
      <w:r w:rsidRPr="00962697">
        <w:rPr>
          <w:rFonts w:ascii="Arial" w:eastAsia="Times New Roman" w:hAnsi="Arial" w:cs="Arial"/>
        </w:rPr>
        <w:t xml:space="preserve"> plasma protein required for high metabolic demands of sperm transport through the female genital tract. </w:t>
      </w:r>
    </w:p>
    <w:p w:rsidR="00F81F7F" w:rsidRPr="00962697" w:rsidRDefault="00F81F7F"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The total number (%) of spermatozoa with RAPID motility </w:t>
      </w:r>
      <w:r w:rsidR="0057564B" w:rsidRPr="00962697">
        <w:rPr>
          <w:rFonts w:ascii="Arial" w:hAnsi="Arial" w:cs="Arial"/>
        </w:rPr>
        <w:t>in both extenders was highest within the first 24 hours of storage, after 24</w:t>
      </w:r>
      <w:r w:rsidRPr="00962697">
        <w:rPr>
          <w:rFonts w:ascii="Arial" w:hAnsi="Arial" w:cs="Arial"/>
        </w:rPr>
        <w:t xml:space="preserve"> hours it reduces with time until after 7</w:t>
      </w:r>
      <w:r w:rsidR="00CA6795" w:rsidRPr="00962697">
        <w:rPr>
          <w:rFonts w:ascii="Arial" w:hAnsi="Arial" w:cs="Arial"/>
        </w:rPr>
        <w:t>2 hours. However, there were</w:t>
      </w:r>
      <w:r w:rsidRPr="00962697">
        <w:rPr>
          <w:rFonts w:ascii="Arial" w:hAnsi="Arial" w:cs="Arial"/>
        </w:rPr>
        <w:t xml:space="preserve"> differences</w:t>
      </w:r>
      <w:r w:rsidR="00CA6795" w:rsidRPr="00962697">
        <w:rPr>
          <w:rFonts w:ascii="Arial" w:hAnsi="Arial" w:cs="Arial"/>
        </w:rPr>
        <w:t xml:space="preserve"> (P ˂ 0.05, P ˂ 0.01)</w:t>
      </w:r>
      <w:r w:rsidRPr="00962697">
        <w:rPr>
          <w:rFonts w:ascii="Arial" w:hAnsi="Arial" w:cs="Arial"/>
        </w:rPr>
        <w:t xml:space="preserve"> that can</w:t>
      </w:r>
      <w:r w:rsidR="00CA6795" w:rsidRPr="00962697">
        <w:rPr>
          <w:rFonts w:ascii="Arial" w:hAnsi="Arial" w:cs="Arial"/>
        </w:rPr>
        <w:t xml:space="preserve"> be observed as the storage time increased</w:t>
      </w:r>
      <w:r w:rsidRPr="00962697">
        <w:rPr>
          <w:rFonts w:ascii="Arial" w:hAnsi="Arial" w:cs="Arial"/>
        </w:rPr>
        <w:t>.</w:t>
      </w:r>
      <w:r w:rsidR="00606715" w:rsidRPr="00962697">
        <w:rPr>
          <w:rFonts w:ascii="Arial" w:hAnsi="Arial" w:cs="Arial"/>
        </w:rPr>
        <w:t xml:space="preserve"> </w:t>
      </w:r>
      <w:r w:rsidRPr="00962697">
        <w:rPr>
          <w:rFonts w:ascii="Arial" w:hAnsi="Arial" w:cs="Arial"/>
        </w:rPr>
        <w:t xml:space="preserve">The highest percentage of spermatozoa with MEDIUM motility can be seen at 12 hours; it reduced after 24 hours and it increased slightly again with significant difference ( P ˂0.05) after 36 hours of storage from where it then reduces with time until after 72 hours. There was no </w:t>
      </w:r>
      <w:r w:rsidR="00A30ADA" w:rsidRPr="00962697">
        <w:rPr>
          <w:rFonts w:ascii="Arial" w:hAnsi="Arial" w:cs="Arial"/>
        </w:rPr>
        <w:t>significant difference (P &gt; 0.05)</w:t>
      </w:r>
      <w:r w:rsidRPr="00962697">
        <w:rPr>
          <w:rFonts w:ascii="Arial" w:hAnsi="Arial" w:cs="Arial"/>
        </w:rPr>
        <w:t xml:space="preserve"> </w:t>
      </w:r>
      <w:r w:rsidR="00A30ADA" w:rsidRPr="00962697">
        <w:rPr>
          <w:rFonts w:ascii="Arial" w:hAnsi="Arial" w:cs="Arial"/>
        </w:rPr>
        <w:t>in the percentage MEDIUM motile spermatozoa from 48 hours till 72 hours of storage. The percentage of SLOW moving spermatozoa is highest at 12</w:t>
      </w:r>
      <w:r w:rsidR="00CA6795" w:rsidRPr="00962697">
        <w:rPr>
          <w:rFonts w:ascii="Arial" w:hAnsi="Arial" w:cs="Arial"/>
        </w:rPr>
        <w:t xml:space="preserve"> and 24</w:t>
      </w:r>
      <w:r w:rsidR="00A30ADA" w:rsidRPr="00962697">
        <w:rPr>
          <w:rFonts w:ascii="Arial" w:hAnsi="Arial" w:cs="Arial"/>
        </w:rPr>
        <w:t xml:space="preserve"> hours; from then it reduces with time until after 72 hours of storage. There were no significant </w:t>
      </w:r>
      <w:r w:rsidR="00CA6795" w:rsidRPr="00962697">
        <w:rPr>
          <w:rFonts w:ascii="Arial" w:hAnsi="Arial" w:cs="Arial"/>
        </w:rPr>
        <w:t xml:space="preserve">(P &gt; 0.05) </w:t>
      </w:r>
      <w:r w:rsidR="00A30ADA" w:rsidRPr="00962697">
        <w:rPr>
          <w:rFonts w:ascii="Arial" w:hAnsi="Arial" w:cs="Arial"/>
        </w:rPr>
        <w:t>differences</w:t>
      </w:r>
      <w:r w:rsidR="00E005B6" w:rsidRPr="00962697">
        <w:rPr>
          <w:rFonts w:ascii="Arial" w:hAnsi="Arial" w:cs="Arial"/>
        </w:rPr>
        <w:t xml:space="preserve"> in percentage of SLOW spermatozoa</w:t>
      </w:r>
      <w:r w:rsidR="00A30ADA" w:rsidRPr="00962697">
        <w:rPr>
          <w:rFonts w:ascii="Arial" w:hAnsi="Arial" w:cs="Arial"/>
        </w:rPr>
        <w:t xml:space="preserve"> </w:t>
      </w:r>
      <w:r w:rsidR="00E005B6" w:rsidRPr="00962697">
        <w:rPr>
          <w:rFonts w:ascii="Arial" w:hAnsi="Arial" w:cs="Arial"/>
        </w:rPr>
        <w:t xml:space="preserve">in the extenders </w:t>
      </w:r>
      <w:r w:rsidR="00A30ADA" w:rsidRPr="00962697">
        <w:rPr>
          <w:rFonts w:ascii="Arial" w:hAnsi="Arial" w:cs="Arial"/>
        </w:rPr>
        <w:t xml:space="preserve">throughout storage. The percentage of STATIC spermatozoa kept in both extenders and the same at 12 and 24 hours of storage; it slightly increased after 36 hours till 48 hours after which it reduces with time </w:t>
      </w:r>
      <w:r w:rsidR="00A30ADA" w:rsidRPr="00962697">
        <w:rPr>
          <w:rFonts w:ascii="Arial" w:hAnsi="Arial" w:cs="Arial"/>
        </w:rPr>
        <w:lastRenderedPageBreak/>
        <w:t>until the 72 hours of storage. However, no significant difference</w:t>
      </w:r>
      <w:r w:rsidR="00CA6795" w:rsidRPr="00962697">
        <w:rPr>
          <w:rFonts w:ascii="Arial" w:hAnsi="Arial" w:cs="Arial"/>
        </w:rPr>
        <w:t xml:space="preserve"> (P &gt; 0.05)</w:t>
      </w:r>
      <w:r w:rsidR="00A30ADA" w:rsidRPr="00962697">
        <w:rPr>
          <w:rFonts w:ascii="Arial" w:hAnsi="Arial" w:cs="Arial"/>
        </w:rPr>
        <w:t xml:space="preserve"> in percentage STATIC spermatozoa is observed throu</w:t>
      </w:r>
      <w:r w:rsidR="00B35AE0" w:rsidRPr="00962697">
        <w:rPr>
          <w:rFonts w:ascii="Arial" w:hAnsi="Arial" w:cs="Arial"/>
        </w:rPr>
        <w:t>ghout the length of storage.</w:t>
      </w:r>
    </w:p>
    <w:p w:rsidR="00F3358D" w:rsidRDefault="00F3358D" w:rsidP="00F3358D">
      <w:pPr>
        <w:rPr>
          <w:rFonts w:ascii="Arial" w:hAnsi="Arial" w:cs="Arial"/>
        </w:rPr>
      </w:pPr>
    </w:p>
    <w:p w:rsidR="00F7302A" w:rsidRPr="00962697" w:rsidRDefault="006E0B5A" w:rsidP="00F3358D">
      <w:pPr>
        <w:rPr>
          <w:rFonts w:ascii="Arial" w:hAnsi="Arial" w:cs="Arial"/>
        </w:rPr>
      </w:pPr>
      <w:r w:rsidRPr="00962697">
        <w:rPr>
          <w:rFonts w:ascii="Arial" w:hAnsi="Arial" w:cs="Arial"/>
        </w:rPr>
        <w:t>Table 11</w:t>
      </w:r>
      <w:r w:rsidR="00F7302A" w:rsidRPr="00962697">
        <w:rPr>
          <w:rFonts w:ascii="Arial" w:hAnsi="Arial" w:cs="Arial"/>
        </w:rPr>
        <w:t>: Effects of extender and temperature on motilit</w:t>
      </w:r>
      <w:r w:rsidR="00F307A1" w:rsidRPr="00962697">
        <w:rPr>
          <w:rFonts w:ascii="Arial" w:hAnsi="Arial" w:cs="Arial"/>
        </w:rPr>
        <w:t>y parameters of spermatozoa after</w:t>
      </w:r>
      <w:r w:rsidR="00F7302A" w:rsidRPr="00962697">
        <w:rPr>
          <w:rFonts w:ascii="Arial" w:hAnsi="Arial" w:cs="Arial"/>
        </w:rPr>
        <w:t xml:space="preserve"> 72 hours</w:t>
      </w:r>
      <w:r w:rsidR="003B1BC9" w:rsidRPr="00962697">
        <w:rPr>
          <w:rFonts w:ascii="Arial" w:hAnsi="Arial" w:cs="Arial"/>
        </w:rPr>
        <w:t xml:space="preserve"> of storage</w:t>
      </w:r>
    </w:p>
    <w:tbl>
      <w:tblPr>
        <w:tblStyle w:val="TableGrid"/>
        <w:tblW w:w="887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
        <w:gridCol w:w="1192"/>
        <w:gridCol w:w="912"/>
        <w:gridCol w:w="989"/>
        <w:gridCol w:w="907"/>
        <w:gridCol w:w="912"/>
        <w:gridCol w:w="1109"/>
        <w:gridCol w:w="907"/>
        <w:gridCol w:w="999"/>
      </w:tblGrid>
      <w:tr w:rsidR="00AF378D" w:rsidRPr="00962697" w:rsidTr="00B35AE0">
        <w:trPr>
          <w:trHeight w:val="390"/>
        </w:trPr>
        <w:tc>
          <w:tcPr>
            <w:tcW w:w="857" w:type="dxa"/>
            <w:tcBorders>
              <w:top w:val="single" w:sz="12" w:space="0" w:color="auto"/>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E</w:t>
            </w:r>
          </w:p>
        </w:tc>
        <w:tc>
          <w:tcPr>
            <w:tcW w:w="1234" w:type="dxa"/>
            <w:tcBorders>
              <w:top w:val="single" w:sz="12" w:space="0" w:color="auto"/>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T (°c)</w:t>
            </w:r>
          </w:p>
        </w:tc>
        <w:tc>
          <w:tcPr>
            <w:tcW w:w="978" w:type="dxa"/>
            <w:tcBorders>
              <w:top w:val="single" w:sz="12" w:space="0" w:color="auto"/>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TM (%)</w:t>
            </w:r>
          </w:p>
        </w:tc>
        <w:tc>
          <w:tcPr>
            <w:tcW w:w="1040" w:type="dxa"/>
            <w:tcBorders>
              <w:top w:val="single" w:sz="12" w:space="0" w:color="auto"/>
              <w:bottom w:val="single" w:sz="12" w:space="0" w:color="auto"/>
            </w:tcBorders>
          </w:tcPr>
          <w:p w:rsidR="00F7302A" w:rsidRPr="00962697" w:rsidRDefault="004D054A" w:rsidP="00467FFB">
            <w:pPr>
              <w:spacing w:before="240" w:line="360" w:lineRule="auto"/>
              <w:jc w:val="both"/>
              <w:rPr>
                <w:rFonts w:ascii="Arial" w:hAnsi="Arial" w:cs="Arial"/>
              </w:rPr>
            </w:pPr>
            <w:r w:rsidRPr="00962697">
              <w:rPr>
                <w:rFonts w:ascii="Arial" w:hAnsi="Arial" w:cs="Arial"/>
              </w:rPr>
              <w:t>NON-</w:t>
            </w:r>
            <w:r w:rsidR="00F7302A" w:rsidRPr="00962697">
              <w:rPr>
                <w:rFonts w:ascii="Arial" w:hAnsi="Arial" w:cs="Arial"/>
              </w:rPr>
              <w:t>P (%)</w:t>
            </w:r>
          </w:p>
        </w:tc>
        <w:tc>
          <w:tcPr>
            <w:tcW w:w="917" w:type="dxa"/>
            <w:tcBorders>
              <w:top w:val="single" w:sz="12" w:space="0" w:color="auto"/>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PROG (%)</w:t>
            </w:r>
          </w:p>
        </w:tc>
        <w:tc>
          <w:tcPr>
            <w:tcW w:w="917" w:type="dxa"/>
            <w:tcBorders>
              <w:top w:val="single" w:sz="12" w:space="0" w:color="auto"/>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RAPID (%)</w:t>
            </w:r>
          </w:p>
        </w:tc>
        <w:tc>
          <w:tcPr>
            <w:tcW w:w="1040" w:type="dxa"/>
            <w:tcBorders>
              <w:top w:val="single" w:sz="12" w:space="0" w:color="auto"/>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MEDIUM (%)</w:t>
            </w:r>
          </w:p>
        </w:tc>
        <w:tc>
          <w:tcPr>
            <w:tcW w:w="917" w:type="dxa"/>
            <w:tcBorders>
              <w:top w:val="single" w:sz="12" w:space="0" w:color="auto"/>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SLOW (%)</w:t>
            </w:r>
          </w:p>
        </w:tc>
        <w:tc>
          <w:tcPr>
            <w:tcW w:w="978" w:type="dxa"/>
            <w:tcBorders>
              <w:top w:val="single" w:sz="12" w:space="0" w:color="auto"/>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 xml:space="preserve">STATIC (%) </w:t>
            </w:r>
          </w:p>
        </w:tc>
      </w:tr>
      <w:tr w:rsidR="00AF378D" w:rsidRPr="00962697" w:rsidTr="00B35AE0">
        <w:trPr>
          <w:trHeight w:val="405"/>
        </w:trPr>
        <w:tc>
          <w:tcPr>
            <w:tcW w:w="857" w:type="dxa"/>
            <w:tcBorders>
              <w:top w:val="single" w:sz="12" w:space="0" w:color="auto"/>
            </w:tcBorders>
          </w:tcPr>
          <w:p w:rsidR="00F7302A" w:rsidRPr="00962697" w:rsidRDefault="00F7302A" w:rsidP="00467FFB">
            <w:pPr>
              <w:spacing w:before="240" w:line="360" w:lineRule="auto"/>
              <w:jc w:val="both"/>
              <w:rPr>
                <w:rFonts w:ascii="Arial" w:hAnsi="Arial" w:cs="Arial"/>
                <w:b/>
              </w:rPr>
            </w:pPr>
            <w:r w:rsidRPr="00962697">
              <w:rPr>
                <w:rFonts w:ascii="Arial" w:hAnsi="Arial" w:cs="Arial"/>
              </w:rPr>
              <w:t>Bi</w:t>
            </w:r>
          </w:p>
        </w:tc>
        <w:tc>
          <w:tcPr>
            <w:tcW w:w="1234" w:type="dxa"/>
            <w:tcBorders>
              <w:top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Ambient</w:t>
            </w:r>
          </w:p>
        </w:tc>
        <w:tc>
          <w:tcPr>
            <w:tcW w:w="978" w:type="dxa"/>
            <w:tcBorders>
              <w:top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68</w:t>
            </w:r>
            <w:r w:rsidRPr="00962697">
              <w:rPr>
                <w:rFonts w:ascii="Arial" w:hAnsi="Arial" w:cs="Arial"/>
                <w:vertAlign w:val="superscript"/>
              </w:rPr>
              <w:t>b</w:t>
            </w:r>
          </w:p>
        </w:tc>
        <w:tc>
          <w:tcPr>
            <w:tcW w:w="1040" w:type="dxa"/>
            <w:tcBorders>
              <w:top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50</w:t>
            </w:r>
            <w:r w:rsidRPr="00962697">
              <w:rPr>
                <w:rFonts w:ascii="Arial" w:hAnsi="Arial" w:cs="Arial"/>
                <w:vertAlign w:val="superscript"/>
              </w:rPr>
              <w:t>ab</w:t>
            </w:r>
          </w:p>
        </w:tc>
        <w:tc>
          <w:tcPr>
            <w:tcW w:w="917" w:type="dxa"/>
            <w:tcBorders>
              <w:top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17</w:t>
            </w:r>
            <w:r w:rsidRPr="00962697">
              <w:rPr>
                <w:rFonts w:ascii="Arial" w:hAnsi="Arial" w:cs="Arial"/>
                <w:vertAlign w:val="superscript"/>
              </w:rPr>
              <w:t>c</w:t>
            </w:r>
          </w:p>
        </w:tc>
        <w:tc>
          <w:tcPr>
            <w:tcW w:w="917" w:type="dxa"/>
            <w:tcBorders>
              <w:top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30</w:t>
            </w:r>
            <w:r w:rsidRPr="00962697">
              <w:rPr>
                <w:rFonts w:ascii="Arial" w:hAnsi="Arial" w:cs="Arial"/>
                <w:vertAlign w:val="superscript"/>
              </w:rPr>
              <w:t>b</w:t>
            </w:r>
          </w:p>
        </w:tc>
        <w:tc>
          <w:tcPr>
            <w:tcW w:w="1040" w:type="dxa"/>
            <w:tcBorders>
              <w:top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20a</w:t>
            </w:r>
            <w:r w:rsidRPr="00962697">
              <w:rPr>
                <w:rFonts w:ascii="Arial" w:hAnsi="Arial" w:cs="Arial"/>
                <w:vertAlign w:val="superscript"/>
              </w:rPr>
              <w:t>b</w:t>
            </w:r>
          </w:p>
        </w:tc>
        <w:tc>
          <w:tcPr>
            <w:tcW w:w="917" w:type="dxa"/>
            <w:tcBorders>
              <w:top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25</w:t>
            </w:r>
            <w:r w:rsidRPr="00962697">
              <w:rPr>
                <w:rFonts w:ascii="Arial" w:hAnsi="Arial" w:cs="Arial"/>
                <w:vertAlign w:val="superscript"/>
              </w:rPr>
              <w:t>a</w:t>
            </w:r>
          </w:p>
        </w:tc>
        <w:tc>
          <w:tcPr>
            <w:tcW w:w="978" w:type="dxa"/>
            <w:tcBorders>
              <w:top w:val="single" w:sz="12" w:space="0" w:color="auto"/>
            </w:tcBorders>
          </w:tcPr>
          <w:p w:rsidR="00F7302A" w:rsidRPr="00962697" w:rsidRDefault="00F7302A" w:rsidP="00467FFB">
            <w:pPr>
              <w:spacing w:before="240" w:line="360" w:lineRule="auto"/>
              <w:jc w:val="both"/>
              <w:rPr>
                <w:rFonts w:ascii="Arial" w:hAnsi="Arial" w:cs="Arial"/>
                <w:vertAlign w:val="superscript"/>
              </w:rPr>
            </w:pPr>
            <w:r w:rsidRPr="00962697">
              <w:rPr>
                <w:rFonts w:ascii="Arial" w:hAnsi="Arial" w:cs="Arial"/>
              </w:rPr>
              <w:t>9</w:t>
            </w:r>
            <w:r w:rsidRPr="00962697">
              <w:rPr>
                <w:rFonts w:ascii="Arial" w:hAnsi="Arial" w:cs="Arial"/>
                <w:vertAlign w:val="superscript"/>
              </w:rPr>
              <w:t>a</w:t>
            </w:r>
          </w:p>
        </w:tc>
      </w:tr>
      <w:tr w:rsidR="00AF378D" w:rsidRPr="00962697" w:rsidTr="00B35AE0">
        <w:trPr>
          <w:trHeight w:val="390"/>
        </w:trPr>
        <w:tc>
          <w:tcPr>
            <w:tcW w:w="857" w:type="dxa"/>
          </w:tcPr>
          <w:p w:rsidR="00F7302A" w:rsidRPr="00962697" w:rsidRDefault="00F7302A" w:rsidP="00467FFB">
            <w:pPr>
              <w:spacing w:before="240" w:line="360" w:lineRule="auto"/>
              <w:jc w:val="both"/>
              <w:rPr>
                <w:rFonts w:ascii="Arial" w:hAnsi="Arial" w:cs="Arial"/>
                <w:b/>
              </w:rPr>
            </w:pPr>
          </w:p>
        </w:tc>
        <w:tc>
          <w:tcPr>
            <w:tcW w:w="1234" w:type="dxa"/>
          </w:tcPr>
          <w:p w:rsidR="00F7302A" w:rsidRPr="00962697" w:rsidRDefault="00F7302A" w:rsidP="00467FFB">
            <w:pPr>
              <w:spacing w:before="240" w:line="360" w:lineRule="auto"/>
              <w:jc w:val="both"/>
              <w:rPr>
                <w:rFonts w:ascii="Arial" w:hAnsi="Arial" w:cs="Arial"/>
              </w:rPr>
            </w:pPr>
            <w:r w:rsidRPr="00962697">
              <w:rPr>
                <w:rFonts w:ascii="Arial" w:hAnsi="Arial" w:cs="Arial"/>
              </w:rPr>
              <w:t>5°C</w:t>
            </w:r>
          </w:p>
        </w:tc>
        <w:tc>
          <w:tcPr>
            <w:tcW w:w="978" w:type="dxa"/>
          </w:tcPr>
          <w:p w:rsidR="00F7302A" w:rsidRPr="00962697" w:rsidRDefault="00F7302A" w:rsidP="00467FFB">
            <w:pPr>
              <w:spacing w:before="240" w:line="360" w:lineRule="auto"/>
              <w:jc w:val="both"/>
              <w:rPr>
                <w:rFonts w:ascii="Arial" w:hAnsi="Arial" w:cs="Arial"/>
              </w:rPr>
            </w:pPr>
            <w:r w:rsidRPr="00962697">
              <w:rPr>
                <w:rFonts w:ascii="Arial" w:hAnsi="Arial" w:cs="Arial"/>
              </w:rPr>
              <w:t>85</w:t>
            </w:r>
            <w:r w:rsidRPr="00962697">
              <w:rPr>
                <w:rFonts w:ascii="Arial" w:hAnsi="Arial" w:cs="Arial"/>
                <w:vertAlign w:val="superscript"/>
              </w:rPr>
              <w:t>a</w:t>
            </w:r>
          </w:p>
        </w:tc>
        <w:tc>
          <w:tcPr>
            <w:tcW w:w="1040" w:type="dxa"/>
          </w:tcPr>
          <w:p w:rsidR="00F7302A" w:rsidRPr="00962697" w:rsidRDefault="00F7302A" w:rsidP="00467FFB">
            <w:pPr>
              <w:spacing w:before="240" w:line="360" w:lineRule="auto"/>
              <w:jc w:val="both"/>
              <w:rPr>
                <w:rFonts w:ascii="Arial" w:hAnsi="Arial" w:cs="Arial"/>
              </w:rPr>
            </w:pPr>
            <w:r w:rsidRPr="00962697">
              <w:rPr>
                <w:rFonts w:ascii="Arial" w:hAnsi="Arial" w:cs="Arial"/>
              </w:rPr>
              <w:t>54</w:t>
            </w:r>
            <w:r w:rsidRPr="00962697">
              <w:rPr>
                <w:rFonts w:ascii="Arial" w:hAnsi="Arial" w:cs="Arial"/>
                <w:vertAlign w:val="superscript"/>
              </w:rPr>
              <w:t>a</w:t>
            </w:r>
          </w:p>
        </w:tc>
        <w:tc>
          <w:tcPr>
            <w:tcW w:w="917" w:type="dxa"/>
          </w:tcPr>
          <w:p w:rsidR="00F7302A" w:rsidRPr="00962697" w:rsidRDefault="00F7302A" w:rsidP="00467FFB">
            <w:pPr>
              <w:spacing w:before="240" w:line="360" w:lineRule="auto"/>
              <w:jc w:val="both"/>
              <w:rPr>
                <w:rFonts w:ascii="Arial" w:hAnsi="Arial" w:cs="Arial"/>
              </w:rPr>
            </w:pPr>
            <w:r w:rsidRPr="00962697">
              <w:rPr>
                <w:rFonts w:ascii="Arial" w:hAnsi="Arial" w:cs="Arial"/>
              </w:rPr>
              <w:t>31</w:t>
            </w:r>
            <w:r w:rsidRPr="00962697">
              <w:rPr>
                <w:rFonts w:ascii="Arial" w:hAnsi="Arial" w:cs="Arial"/>
                <w:vertAlign w:val="superscript"/>
              </w:rPr>
              <w:t>b</w:t>
            </w:r>
          </w:p>
        </w:tc>
        <w:tc>
          <w:tcPr>
            <w:tcW w:w="917" w:type="dxa"/>
          </w:tcPr>
          <w:p w:rsidR="00F7302A" w:rsidRPr="00962697" w:rsidRDefault="00F7302A" w:rsidP="00467FFB">
            <w:pPr>
              <w:spacing w:before="240" w:line="360" w:lineRule="auto"/>
              <w:jc w:val="both"/>
              <w:rPr>
                <w:rFonts w:ascii="Arial" w:hAnsi="Arial" w:cs="Arial"/>
              </w:rPr>
            </w:pPr>
            <w:r w:rsidRPr="00962697">
              <w:rPr>
                <w:rFonts w:ascii="Arial" w:hAnsi="Arial" w:cs="Arial"/>
              </w:rPr>
              <w:t>41</w:t>
            </w:r>
            <w:r w:rsidRPr="00962697">
              <w:rPr>
                <w:rFonts w:ascii="Arial" w:hAnsi="Arial" w:cs="Arial"/>
                <w:vertAlign w:val="superscript"/>
              </w:rPr>
              <w:t>a</w:t>
            </w:r>
          </w:p>
        </w:tc>
        <w:tc>
          <w:tcPr>
            <w:tcW w:w="1040" w:type="dxa"/>
          </w:tcPr>
          <w:p w:rsidR="00F7302A" w:rsidRPr="00962697" w:rsidRDefault="00F7302A" w:rsidP="00467FFB">
            <w:pPr>
              <w:spacing w:before="240" w:line="360" w:lineRule="auto"/>
              <w:jc w:val="both"/>
              <w:rPr>
                <w:rFonts w:ascii="Arial" w:hAnsi="Arial" w:cs="Arial"/>
              </w:rPr>
            </w:pPr>
            <w:r w:rsidRPr="00962697">
              <w:rPr>
                <w:rFonts w:ascii="Arial" w:hAnsi="Arial" w:cs="Arial"/>
              </w:rPr>
              <w:t>21</w:t>
            </w:r>
            <w:r w:rsidRPr="00962697">
              <w:rPr>
                <w:rFonts w:ascii="Arial" w:hAnsi="Arial" w:cs="Arial"/>
                <w:vertAlign w:val="superscript"/>
              </w:rPr>
              <w:t>ab</w:t>
            </w:r>
          </w:p>
        </w:tc>
        <w:tc>
          <w:tcPr>
            <w:tcW w:w="917" w:type="dxa"/>
          </w:tcPr>
          <w:p w:rsidR="00F7302A" w:rsidRPr="00962697" w:rsidRDefault="00F7302A" w:rsidP="00467FFB">
            <w:pPr>
              <w:spacing w:before="240" w:line="360" w:lineRule="auto"/>
              <w:jc w:val="both"/>
              <w:rPr>
                <w:rFonts w:ascii="Arial" w:hAnsi="Arial" w:cs="Arial"/>
              </w:rPr>
            </w:pPr>
            <w:r w:rsidRPr="00962697">
              <w:rPr>
                <w:rFonts w:ascii="Arial" w:hAnsi="Arial" w:cs="Arial"/>
              </w:rPr>
              <w:t>24</w:t>
            </w:r>
            <w:r w:rsidRPr="00962697">
              <w:rPr>
                <w:rFonts w:ascii="Arial" w:hAnsi="Arial" w:cs="Arial"/>
                <w:vertAlign w:val="superscript"/>
              </w:rPr>
              <w:t>a</w:t>
            </w:r>
          </w:p>
        </w:tc>
        <w:tc>
          <w:tcPr>
            <w:tcW w:w="978" w:type="dxa"/>
          </w:tcPr>
          <w:p w:rsidR="00F7302A" w:rsidRPr="00962697" w:rsidRDefault="00F7302A" w:rsidP="00467FFB">
            <w:pPr>
              <w:spacing w:before="240" w:line="360" w:lineRule="auto"/>
              <w:jc w:val="both"/>
              <w:rPr>
                <w:rFonts w:ascii="Arial" w:hAnsi="Arial" w:cs="Arial"/>
                <w:vertAlign w:val="superscript"/>
              </w:rPr>
            </w:pPr>
            <w:r w:rsidRPr="00962697">
              <w:rPr>
                <w:rFonts w:ascii="Arial" w:hAnsi="Arial" w:cs="Arial"/>
              </w:rPr>
              <w:t>14</w:t>
            </w:r>
            <w:r w:rsidRPr="00962697">
              <w:rPr>
                <w:rFonts w:ascii="Arial" w:hAnsi="Arial" w:cs="Arial"/>
                <w:vertAlign w:val="superscript"/>
              </w:rPr>
              <w:t>a</w:t>
            </w:r>
          </w:p>
        </w:tc>
      </w:tr>
      <w:tr w:rsidR="00AF378D" w:rsidRPr="00962697" w:rsidTr="00B35AE0">
        <w:trPr>
          <w:trHeight w:val="390"/>
        </w:trPr>
        <w:tc>
          <w:tcPr>
            <w:tcW w:w="857" w:type="dxa"/>
            <w:tcBorders>
              <w:bottom w:val="nil"/>
            </w:tcBorders>
          </w:tcPr>
          <w:p w:rsidR="00F7302A" w:rsidRPr="00962697" w:rsidRDefault="00F7302A" w:rsidP="00467FFB">
            <w:pPr>
              <w:spacing w:before="240" w:line="360" w:lineRule="auto"/>
              <w:jc w:val="both"/>
              <w:rPr>
                <w:rFonts w:ascii="Arial" w:hAnsi="Arial" w:cs="Arial"/>
                <w:b/>
              </w:rPr>
            </w:pPr>
          </w:p>
        </w:tc>
        <w:tc>
          <w:tcPr>
            <w:tcW w:w="1234"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12°C</w:t>
            </w:r>
          </w:p>
        </w:tc>
        <w:tc>
          <w:tcPr>
            <w:tcW w:w="978"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89</w:t>
            </w:r>
            <w:r w:rsidRPr="00962697">
              <w:rPr>
                <w:rFonts w:ascii="Arial" w:hAnsi="Arial" w:cs="Arial"/>
                <w:vertAlign w:val="superscript"/>
              </w:rPr>
              <w:t>a</w:t>
            </w:r>
          </w:p>
        </w:tc>
        <w:tc>
          <w:tcPr>
            <w:tcW w:w="1040"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47</w:t>
            </w:r>
            <w:r w:rsidRPr="00962697">
              <w:rPr>
                <w:rFonts w:ascii="Arial" w:hAnsi="Arial" w:cs="Arial"/>
                <w:vertAlign w:val="superscript"/>
              </w:rPr>
              <w:t>ab</w:t>
            </w:r>
          </w:p>
        </w:tc>
        <w:tc>
          <w:tcPr>
            <w:tcW w:w="917"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22</w:t>
            </w:r>
            <w:r w:rsidRPr="00962697">
              <w:rPr>
                <w:rFonts w:ascii="Arial" w:hAnsi="Arial" w:cs="Arial"/>
                <w:vertAlign w:val="superscript"/>
              </w:rPr>
              <w:t>a</w:t>
            </w:r>
          </w:p>
        </w:tc>
        <w:tc>
          <w:tcPr>
            <w:tcW w:w="917"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43</w:t>
            </w:r>
            <w:r w:rsidRPr="00962697">
              <w:rPr>
                <w:rFonts w:ascii="Arial" w:hAnsi="Arial" w:cs="Arial"/>
                <w:vertAlign w:val="superscript"/>
              </w:rPr>
              <w:t>a</w:t>
            </w:r>
          </w:p>
        </w:tc>
        <w:tc>
          <w:tcPr>
            <w:tcW w:w="1040"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24</w:t>
            </w:r>
            <w:r w:rsidRPr="00962697">
              <w:rPr>
                <w:rFonts w:ascii="Arial" w:hAnsi="Arial" w:cs="Arial"/>
                <w:vertAlign w:val="superscript"/>
              </w:rPr>
              <w:t>ab</w:t>
            </w:r>
          </w:p>
        </w:tc>
        <w:tc>
          <w:tcPr>
            <w:tcW w:w="917"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23</w:t>
            </w:r>
            <w:r w:rsidRPr="00962697">
              <w:rPr>
                <w:rFonts w:ascii="Arial" w:hAnsi="Arial" w:cs="Arial"/>
                <w:vertAlign w:val="superscript"/>
              </w:rPr>
              <w:t>a</w:t>
            </w:r>
          </w:p>
        </w:tc>
        <w:tc>
          <w:tcPr>
            <w:tcW w:w="978" w:type="dxa"/>
            <w:tcBorders>
              <w:bottom w:val="nil"/>
            </w:tcBorders>
          </w:tcPr>
          <w:p w:rsidR="00F7302A" w:rsidRPr="00962697" w:rsidRDefault="00F7302A" w:rsidP="00467FFB">
            <w:pPr>
              <w:spacing w:before="240" w:line="360" w:lineRule="auto"/>
              <w:jc w:val="both"/>
              <w:rPr>
                <w:rFonts w:ascii="Arial" w:hAnsi="Arial" w:cs="Arial"/>
                <w:vertAlign w:val="superscript"/>
              </w:rPr>
            </w:pPr>
            <w:r w:rsidRPr="00962697">
              <w:rPr>
                <w:rFonts w:ascii="Arial" w:hAnsi="Arial" w:cs="Arial"/>
              </w:rPr>
              <w:t>11</w:t>
            </w:r>
            <w:r w:rsidRPr="00962697">
              <w:rPr>
                <w:rFonts w:ascii="Arial" w:hAnsi="Arial" w:cs="Arial"/>
                <w:vertAlign w:val="superscript"/>
              </w:rPr>
              <w:t>a</w:t>
            </w:r>
          </w:p>
        </w:tc>
      </w:tr>
      <w:tr w:rsidR="00AF378D" w:rsidRPr="00962697" w:rsidTr="00B35AE0">
        <w:trPr>
          <w:trHeight w:val="390"/>
        </w:trPr>
        <w:tc>
          <w:tcPr>
            <w:tcW w:w="857" w:type="dxa"/>
            <w:tcBorders>
              <w:top w:val="nil"/>
              <w:bottom w:val="nil"/>
            </w:tcBorders>
          </w:tcPr>
          <w:p w:rsidR="00F7302A" w:rsidRPr="00962697" w:rsidRDefault="00F7302A" w:rsidP="00467FFB">
            <w:pPr>
              <w:spacing w:before="240" w:line="360" w:lineRule="auto"/>
              <w:jc w:val="both"/>
              <w:rPr>
                <w:rFonts w:ascii="Arial" w:hAnsi="Arial" w:cs="Arial"/>
                <w:b/>
              </w:rPr>
            </w:pPr>
          </w:p>
        </w:tc>
        <w:tc>
          <w:tcPr>
            <w:tcW w:w="1234"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17°C</w:t>
            </w:r>
          </w:p>
        </w:tc>
        <w:tc>
          <w:tcPr>
            <w:tcW w:w="978"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90</w:t>
            </w:r>
            <w:r w:rsidRPr="00962697">
              <w:rPr>
                <w:rFonts w:ascii="Arial" w:hAnsi="Arial" w:cs="Arial"/>
                <w:vertAlign w:val="superscript"/>
              </w:rPr>
              <w:t>a</w:t>
            </w:r>
          </w:p>
        </w:tc>
        <w:tc>
          <w:tcPr>
            <w:tcW w:w="1040"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56</w:t>
            </w:r>
            <w:r w:rsidRPr="00962697">
              <w:rPr>
                <w:rFonts w:ascii="Arial" w:hAnsi="Arial" w:cs="Arial"/>
                <w:vertAlign w:val="superscript"/>
              </w:rPr>
              <w:t>a</w:t>
            </w:r>
          </w:p>
        </w:tc>
        <w:tc>
          <w:tcPr>
            <w:tcW w:w="917"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34</w:t>
            </w:r>
            <w:r w:rsidRPr="00962697">
              <w:rPr>
                <w:rFonts w:ascii="Arial" w:hAnsi="Arial" w:cs="Arial"/>
                <w:vertAlign w:val="superscript"/>
              </w:rPr>
              <w:t>b</w:t>
            </w:r>
          </w:p>
        </w:tc>
        <w:tc>
          <w:tcPr>
            <w:tcW w:w="917"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37</w:t>
            </w:r>
            <w:r w:rsidRPr="00962697">
              <w:rPr>
                <w:rFonts w:ascii="Arial" w:hAnsi="Arial" w:cs="Arial"/>
                <w:vertAlign w:val="superscript"/>
              </w:rPr>
              <w:t>a</w:t>
            </w:r>
          </w:p>
        </w:tc>
        <w:tc>
          <w:tcPr>
            <w:tcW w:w="1040"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27</w:t>
            </w:r>
            <w:r w:rsidRPr="00962697">
              <w:rPr>
                <w:rFonts w:ascii="Arial" w:hAnsi="Arial" w:cs="Arial"/>
                <w:vertAlign w:val="superscript"/>
              </w:rPr>
              <w:t>a</w:t>
            </w:r>
          </w:p>
        </w:tc>
        <w:tc>
          <w:tcPr>
            <w:tcW w:w="917"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25</w:t>
            </w:r>
            <w:r w:rsidRPr="00962697">
              <w:rPr>
                <w:rFonts w:ascii="Arial" w:hAnsi="Arial" w:cs="Arial"/>
                <w:vertAlign w:val="superscript"/>
              </w:rPr>
              <w:t>a</w:t>
            </w:r>
          </w:p>
        </w:tc>
        <w:tc>
          <w:tcPr>
            <w:tcW w:w="978" w:type="dxa"/>
            <w:tcBorders>
              <w:top w:val="nil"/>
              <w:bottom w:val="nil"/>
            </w:tcBorders>
          </w:tcPr>
          <w:p w:rsidR="00F7302A" w:rsidRPr="00962697" w:rsidRDefault="00F7302A" w:rsidP="00467FFB">
            <w:pPr>
              <w:spacing w:before="240" w:line="360" w:lineRule="auto"/>
              <w:jc w:val="both"/>
              <w:rPr>
                <w:rFonts w:ascii="Arial" w:hAnsi="Arial" w:cs="Arial"/>
                <w:vertAlign w:val="superscript"/>
              </w:rPr>
            </w:pPr>
            <w:r w:rsidRPr="00962697">
              <w:rPr>
                <w:rFonts w:ascii="Arial" w:hAnsi="Arial" w:cs="Arial"/>
              </w:rPr>
              <w:t>10</w:t>
            </w:r>
            <w:r w:rsidRPr="00962697">
              <w:rPr>
                <w:rFonts w:ascii="Arial" w:hAnsi="Arial" w:cs="Arial"/>
                <w:vertAlign w:val="superscript"/>
              </w:rPr>
              <w:t>a</w:t>
            </w:r>
          </w:p>
        </w:tc>
      </w:tr>
      <w:tr w:rsidR="00AF378D" w:rsidRPr="00962697" w:rsidTr="00B35AE0">
        <w:trPr>
          <w:trHeight w:val="405"/>
        </w:trPr>
        <w:tc>
          <w:tcPr>
            <w:tcW w:w="857" w:type="dxa"/>
            <w:tcBorders>
              <w:top w:val="nil"/>
              <w:bottom w:val="nil"/>
            </w:tcBorders>
          </w:tcPr>
          <w:p w:rsidR="00F7302A" w:rsidRPr="00962697" w:rsidRDefault="00F7302A" w:rsidP="00467FFB">
            <w:pPr>
              <w:tabs>
                <w:tab w:val="left" w:pos="765"/>
              </w:tabs>
              <w:spacing w:before="240" w:line="360" w:lineRule="auto"/>
              <w:jc w:val="both"/>
              <w:rPr>
                <w:rFonts w:ascii="Arial" w:hAnsi="Arial" w:cs="Arial"/>
                <w:b/>
              </w:rPr>
            </w:pPr>
            <w:r w:rsidRPr="00962697">
              <w:rPr>
                <w:rFonts w:ascii="Arial" w:hAnsi="Arial" w:cs="Arial"/>
              </w:rPr>
              <w:t>Tr</w:t>
            </w:r>
          </w:p>
        </w:tc>
        <w:tc>
          <w:tcPr>
            <w:tcW w:w="1234"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Ambient</w:t>
            </w:r>
          </w:p>
        </w:tc>
        <w:tc>
          <w:tcPr>
            <w:tcW w:w="978"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64</w:t>
            </w:r>
            <w:r w:rsidRPr="00962697">
              <w:rPr>
                <w:rFonts w:ascii="Arial" w:hAnsi="Arial" w:cs="Arial"/>
                <w:vertAlign w:val="superscript"/>
              </w:rPr>
              <w:t>b</w:t>
            </w:r>
          </w:p>
        </w:tc>
        <w:tc>
          <w:tcPr>
            <w:tcW w:w="1040"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55</w:t>
            </w:r>
            <w:r w:rsidRPr="00962697">
              <w:rPr>
                <w:rFonts w:ascii="Arial" w:hAnsi="Arial" w:cs="Arial"/>
                <w:vertAlign w:val="superscript"/>
              </w:rPr>
              <w:t>a</w:t>
            </w:r>
          </w:p>
        </w:tc>
        <w:tc>
          <w:tcPr>
            <w:tcW w:w="917"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10</w:t>
            </w:r>
            <w:r w:rsidRPr="00962697">
              <w:rPr>
                <w:rFonts w:ascii="Arial" w:hAnsi="Arial" w:cs="Arial"/>
                <w:vertAlign w:val="superscript"/>
              </w:rPr>
              <w:t>d</w:t>
            </w:r>
          </w:p>
        </w:tc>
        <w:tc>
          <w:tcPr>
            <w:tcW w:w="917"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21</w:t>
            </w:r>
            <w:r w:rsidRPr="00962697">
              <w:rPr>
                <w:rFonts w:ascii="Arial" w:hAnsi="Arial" w:cs="Arial"/>
                <w:vertAlign w:val="superscript"/>
              </w:rPr>
              <w:t>b</w:t>
            </w:r>
          </w:p>
        </w:tc>
        <w:tc>
          <w:tcPr>
            <w:tcW w:w="1040"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17</w:t>
            </w:r>
            <w:r w:rsidRPr="00962697">
              <w:rPr>
                <w:rFonts w:ascii="Arial" w:hAnsi="Arial" w:cs="Arial"/>
                <w:vertAlign w:val="superscript"/>
              </w:rPr>
              <w:t>b</w:t>
            </w:r>
          </w:p>
        </w:tc>
        <w:tc>
          <w:tcPr>
            <w:tcW w:w="917" w:type="dxa"/>
            <w:tcBorders>
              <w:top w:val="nil"/>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23</w:t>
            </w:r>
            <w:r w:rsidRPr="00962697">
              <w:rPr>
                <w:rFonts w:ascii="Arial" w:hAnsi="Arial" w:cs="Arial"/>
                <w:vertAlign w:val="superscript"/>
              </w:rPr>
              <w:t>a</w:t>
            </w:r>
          </w:p>
        </w:tc>
        <w:tc>
          <w:tcPr>
            <w:tcW w:w="978" w:type="dxa"/>
            <w:tcBorders>
              <w:top w:val="nil"/>
              <w:bottom w:val="nil"/>
            </w:tcBorders>
          </w:tcPr>
          <w:p w:rsidR="00F7302A" w:rsidRPr="00962697" w:rsidRDefault="00F7302A" w:rsidP="00467FFB">
            <w:pPr>
              <w:spacing w:before="240" w:line="360" w:lineRule="auto"/>
              <w:jc w:val="both"/>
              <w:rPr>
                <w:rFonts w:ascii="Arial" w:hAnsi="Arial" w:cs="Arial"/>
                <w:vertAlign w:val="superscript"/>
              </w:rPr>
            </w:pPr>
            <w:r w:rsidRPr="00962697">
              <w:rPr>
                <w:rFonts w:ascii="Arial" w:hAnsi="Arial" w:cs="Arial"/>
              </w:rPr>
              <w:t>14</w:t>
            </w:r>
            <w:r w:rsidRPr="00962697">
              <w:rPr>
                <w:rFonts w:ascii="Arial" w:hAnsi="Arial" w:cs="Arial"/>
                <w:vertAlign w:val="superscript"/>
              </w:rPr>
              <w:t>a</w:t>
            </w:r>
          </w:p>
        </w:tc>
      </w:tr>
      <w:tr w:rsidR="00AF378D" w:rsidRPr="00962697" w:rsidTr="00B35AE0">
        <w:trPr>
          <w:trHeight w:val="390"/>
        </w:trPr>
        <w:tc>
          <w:tcPr>
            <w:tcW w:w="857" w:type="dxa"/>
            <w:tcBorders>
              <w:top w:val="nil"/>
            </w:tcBorders>
          </w:tcPr>
          <w:p w:rsidR="00F7302A" w:rsidRPr="00962697" w:rsidRDefault="00F7302A" w:rsidP="00467FFB">
            <w:pPr>
              <w:spacing w:before="240" w:line="360" w:lineRule="auto"/>
              <w:jc w:val="both"/>
              <w:rPr>
                <w:rFonts w:ascii="Arial" w:hAnsi="Arial" w:cs="Arial"/>
                <w:b/>
              </w:rPr>
            </w:pPr>
          </w:p>
        </w:tc>
        <w:tc>
          <w:tcPr>
            <w:tcW w:w="1234" w:type="dxa"/>
            <w:tcBorders>
              <w:top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5°C</w:t>
            </w:r>
          </w:p>
        </w:tc>
        <w:tc>
          <w:tcPr>
            <w:tcW w:w="978" w:type="dxa"/>
            <w:tcBorders>
              <w:top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88</w:t>
            </w:r>
            <w:r w:rsidRPr="00962697">
              <w:rPr>
                <w:rFonts w:ascii="Arial" w:hAnsi="Arial" w:cs="Arial"/>
                <w:vertAlign w:val="superscript"/>
              </w:rPr>
              <w:t>a</w:t>
            </w:r>
          </w:p>
        </w:tc>
        <w:tc>
          <w:tcPr>
            <w:tcW w:w="1040" w:type="dxa"/>
            <w:tcBorders>
              <w:top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56</w:t>
            </w:r>
            <w:r w:rsidRPr="00962697">
              <w:rPr>
                <w:rFonts w:ascii="Arial" w:hAnsi="Arial" w:cs="Arial"/>
                <w:vertAlign w:val="superscript"/>
              </w:rPr>
              <w:t>a</w:t>
            </w:r>
          </w:p>
        </w:tc>
        <w:tc>
          <w:tcPr>
            <w:tcW w:w="917" w:type="dxa"/>
            <w:tcBorders>
              <w:top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29</w:t>
            </w:r>
            <w:r w:rsidRPr="00962697">
              <w:rPr>
                <w:rFonts w:ascii="Arial" w:hAnsi="Arial" w:cs="Arial"/>
                <w:vertAlign w:val="superscript"/>
              </w:rPr>
              <w:t>b</w:t>
            </w:r>
          </w:p>
        </w:tc>
        <w:tc>
          <w:tcPr>
            <w:tcW w:w="917" w:type="dxa"/>
            <w:tcBorders>
              <w:top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41</w:t>
            </w:r>
            <w:r w:rsidRPr="00962697">
              <w:rPr>
                <w:rFonts w:ascii="Arial" w:hAnsi="Arial" w:cs="Arial"/>
                <w:vertAlign w:val="superscript"/>
              </w:rPr>
              <w:t>a</w:t>
            </w:r>
          </w:p>
        </w:tc>
        <w:tc>
          <w:tcPr>
            <w:tcW w:w="1040" w:type="dxa"/>
            <w:tcBorders>
              <w:top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21</w:t>
            </w:r>
            <w:r w:rsidRPr="00962697">
              <w:rPr>
                <w:rFonts w:ascii="Arial" w:hAnsi="Arial" w:cs="Arial"/>
                <w:vertAlign w:val="superscript"/>
              </w:rPr>
              <w:t>ab</w:t>
            </w:r>
          </w:p>
        </w:tc>
        <w:tc>
          <w:tcPr>
            <w:tcW w:w="917" w:type="dxa"/>
            <w:tcBorders>
              <w:top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24</w:t>
            </w:r>
            <w:r w:rsidRPr="00962697">
              <w:rPr>
                <w:rFonts w:ascii="Arial" w:hAnsi="Arial" w:cs="Arial"/>
                <w:vertAlign w:val="superscript"/>
              </w:rPr>
              <w:t>a</w:t>
            </w:r>
          </w:p>
        </w:tc>
        <w:tc>
          <w:tcPr>
            <w:tcW w:w="978" w:type="dxa"/>
            <w:tcBorders>
              <w:top w:val="nil"/>
            </w:tcBorders>
          </w:tcPr>
          <w:p w:rsidR="00F7302A" w:rsidRPr="00962697" w:rsidRDefault="00F7302A" w:rsidP="00467FFB">
            <w:pPr>
              <w:spacing w:before="240" w:line="360" w:lineRule="auto"/>
              <w:jc w:val="both"/>
              <w:rPr>
                <w:rFonts w:ascii="Arial" w:hAnsi="Arial" w:cs="Arial"/>
                <w:vertAlign w:val="superscript"/>
              </w:rPr>
            </w:pPr>
            <w:r w:rsidRPr="00962697">
              <w:rPr>
                <w:rFonts w:ascii="Arial" w:hAnsi="Arial" w:cs="Arial"/>
              </w:rPr>
              <w:t>14</w:t>
            </w:r>
            <w:r w:rsidRPr="00962697">
              <w:rPr>
                <w:rFonts w:ascii="Arial" w:hAnsi="Arial" w:cs="Arial"/>
                <w:vertAlign w:val="superscript"/>
              </w:rPr>
              <w:t>a</w:t>
            </w:r>
          </w:p>
        </w:tc>
      </w:tr>
      <w:tr w:rsidR="00AF378D" w:rsidRPr="00962697" w:rsidTr="00B35AE0">
        <w:trPr>
          <w:trHeight w:val="289"/>
        </w:trPr>
        <w:tc>
          <w:tcPr>
            <w:tcW w:w="857" w:type="dxa"/>
          </w:tcPr>
          <w:p w:rsidR="00F7302A" w:rsidRPr="00962697" w:rsidRDefault="00F7302A" w:rsidP="00467FFB">
            <w:pPr>
              <w:tabs>
                <w:tab w:val="left" w:pos="735"/>
              </w:tabs>
              <w:spacing w:before="240" w:line="360" w:lineRule="auto"/>
              <w:jc w:val="both"/>
              <w:rPr>
                <w:rFonts w:ascii="Arial" w:hAnsi="Arial" w:cs="Arial"/>
              </w:rPr>
            </w:pPr>
            <w:r w:rsidRPr="00962697">
              <w:rPr>
                <w:rFonts w:ascii="Arial" w:hAnsi="Arial" w:cs="Arial"/>
              </w:rPr>
              <w:tab/>
            </w:r>
          </w:p>
        </w:tc>
        <w:tc>
          <w:tcPr>
            <w:tcW w:w="1234" w:type="dxa"/>
          </w:tcPr>
          <w:p w:rsidR="00F7302A" w:rsidRPr="00962697" w:rsidRDefault="00F7302A" w:rsidP="00467FFB">
            <w:pPr>
              <w:spacing w:before="240" w:line="360" w:lineRule="auto"/>
              <w:jc w:val="both"/>
              <w:rPr>
                <w:rFonts w:ascii="Arial" w:hAnsi="Arial" w:cs="Arial"/>
              </w:rPr>
            </w:pPr>
            <w:r w:rsidRPr="00962697">
              <w:rPr>
                <w:rFonts w:ascii="Arial" w:hAnsi="Arial" w:cs="Arial"/>
              </w:rPr>
              <w:t>12°C</w:t>
            </w:r>
          </w:p>
        </w:tc>
        <w:tc>
          <w:tcPr>
            <w:tcW w:w="978" w:type="dxa"/>
          </w:tcPr>
          <w:p w:rsidR="00F7302A" w:rsidRPr="00962697" w:rsidRDefault="00F7302A" w:rsidP="00467FFB">
            <w:pPr>
              <w:spacing w:before="240" w:line="360" w:lineRule="auto"/>
              <w:jc w:val="both"/>
              <w:rPr>
                <w:rFonts w:ascii="Arial" w:hAnsi="Arial" w:cs="Arial"/>
              </w:rPr>
            </w:pPr>
            <w:r w:rsidRPr="00962697">
              <w:rPr>
                <w:rFonts w:ascii="Arial" w:hAnsi="Arial" w:cs="Arial"/>
              </w:rPr>
              <w:t>89</w:t>
            </w:r>
            <w:r w:rsidRPr="00962697">
              <w:rPr>
                <w:rFonts w:ascii="Arial" w:hAnsi="Arial" w:cs="Arial"/>
                <w:vertAlign w:val="superscript"/>
              </w:rPr>
              <w:t>a</w:t>
            </w:r>
          </w:p>
        </w:tc>
        <w:tc>
          <w:tcPr>
            <w:tcW w:w="1040" w:type="dxa"/>
          </w:tcPr>
          <w:p w:rsidR="00F7302A" w:rsidRPr="00962697" w:rsidRDefault="00F7302A" w:rsidP="00467FFB">
            <w:pPr>
              <w:spacing w:before="240" w:line="360" w:lineRule="auto"/>
              <w:jc w:val="both"/>
              <w:rPr>
                <w:rFonts w:ascii="Arial" w:hAnsi="Arial" w:cs="Arial"/>
              </w:rPr>
            </w:pPr>
            <w:r w:rsidRPr="00962697">
              <w:rPr>
                <w:rFonts w:ascii="Arial" w:hAnsi="Arial" w:cs="Arial"/>
              </w:rPr>
              <w:t>38</w:t>
            </w:r>
            <w:r w:rsidRPr="00962697">
              <w:rPr>
                <w:rFonts w:ascii="Arial" w:hAnsi="Arial" w:cs="Arial"/>
                <w:vertAlign w:val="superscript"/>
              </w:rPr>
              <w:t>b</w:t>
            </w:r>
          </w:p>
        </w:tc>
        <w:tc>
          <w:tcPr>
            <w:tcW w:w="917" w:type="dxa"/>
          </w:tcPr>
          <w:p w:rsidR="00F7302A" w:rsidRPr="00962697" w:rsidRDefault="00F7302A" w:rsidP="00467FFB">
            <w:pPr>
              <w:spacing w:before="240" w:line="360" w:lineRule="auto"/>
              <w:jc w:val="both"/>
              <w:rPr>
                <w:rFonts w:ascii="Arial" w:hAnsi="Arial" w:cs="Arial"/>
              </w:rPr>
            </w:pPr>
            <w:r w:rsidRPr="00962697">
              <w:rPr>
                <w:rFonts w:ascii="Arial" w:hAnsi="Arial" w:cs="Arial"/>
              </w:rPr>
              <w:t>45</w:t>
            </w:r>
            <w:r w:rsidRPr="00962697">
              <w:rPr>
                <w:rFonts w:ascii="Arial" w:hAnsi="Arial" w:cs="Arial"/>
                <w:vertAlign w:val="superscript"/>
              </w:rPr>
              <w:t>a</w:t>
            </w:r>
          </w:p>
        </w:tc>
        <w:tc>
          <w:tcPr>
            <w:tcW w:w="917" w:type="dxa"/>
          </w:tcPr>
          <w:p w:rsidR="00F7302A" w:rsidRPr="00962697" w:rsidRDefault="00F7302A" w:rsidP="00467FFB">
            <w:pPr>
              <w:spacing w:before="240" w:line="360" w:lineRule="auto"/>
              <w:jc w:val="both"/>
              <w:rPr>
                <w:rFonts w:ascii="Arial" w:hAnsi="Arial" w:cs="Arial"/>
              </w:rPr>
            </w:pPr>
            <w:r w:rsidRPr="00962697">
              <w:rPr>
                <w:rFonts w:ascii="Arial" w:hAnsi="Arial" w:cs="Arial"/>
              </w:rPr>
              <w:t>41</w:t>
            </w:r>
            <w:r w:rsidRPr="00962697">
              <w:rPr>
                <w:rFonts w:ascii="Arial" w:hAnsi="Arial" w:cs="Arial"/>
                <w:vertAlign w:val="superscript"/>
              </w:rPr>
              <w:t>a</w:t>
            </w:r>
          </w:p>
        </w:tc>
        <w:tc>
          <w:tcPr>
            <w:tcW w:w="1040" w:type="dxa"/>
          </w:tcPr>
          <w:p w:rsidR="00F7302A" w:rsidRPr="00962697" w:rsidRDefault="00F7302A" w:rsidP="00467FFB">
            <w:pPr>
              <w:spacing w:before="240" w:line="360" w:lineRule="auto"/>
              <w:jc w:val="both"/>
              <w:rPr>
                <w:rFonts w:ascii="Arial" w:hAnsi="Arial" w:cs="Arial"/>
              </w:rPr>
            </w:pPr>
            <w:r w:rsidRPr="00962697">
              <w:rPr>
                <w:rFonts w:ascii="Arial" w:hAnsi="Arial" w:cs="Arial"/>
              </w:rPr>
              <w:t>25</w:t>
            </w:r>
            <w:r w:rsidRPr="00962697">
              <w:rPr>
                <w:rFonts w:ascii="Arial" w:hAnsi="Arial" w:cs="Arial"/>
                <w:vertAlign w:val="superscript"/>
              </w:rPr>
              <w:t>ab</w:t>
            </w:r>
          </w:p>
        </w:tc>
        <w:tc>
          <w:tcPr>
            <w:tcW w:w="917" w:type="dxa"/>
          </w:tcPr>
          <w:p w:rsidR="00F7302A" w:rsidRPr="00962697" w:rsidRDefault="00F7302A" w:rsidP="00467FFB">
            <w:pPr>
              <w:spacing w:before="240" w:line="360" w:lineRule="auto"/>
              <w:jc w:val="both"/>
              <w:rPr>
                <w:rFonts w:ascii="Arial" w:hAnsi="Arial" w:cs="Arial"/>
              </w:rPr>
            </w:pPr>
            <w:r w:rsidRPr="00962697">
              <w:rPr>
                <w:rFonts w:ascii="Arial" w:hAnsi="Arial" w:cs="Arial"/>
              </w:rPr>
              <w:t>19</w:t>
            </w:r>
            <w:r w:rsidRPr="00962697">
              <w:rPr>
                <w:rFonts w:ascii="Arial" w:hAnsi="Arial" w:cs="Arial"/>
                <w:vertAlign w:val="superscript"/>
              </w:rPr>
              <w:t>a</w:t>
            </w:r>
          </w:p>
        </w:tc>
        <w:tc>
          <w:tcPr>
            <w:tcW w:w="978" w:type="dxa"/>
          </w:tcPr>
          <w:p w:rsidR="00F7302A" w:rsidRPr="00962697" w:rsidRDefault="00F7302A" w:rsidP="00467FFB">
            <w:pPr>
              <w:spacing w:before="240" w:line="360" w:lineRule="auto"/>
              <w:jc w:val="both"/>
              <w:rPr>
                <w:rFonts w:ascii="Arial" w:hAnsi="Arial" w:cs="Arial"/>
                <w:vertAlign w:val="superscript"/>
              </w:rPr>
            </w:pPr>
            <w:r w:rsidRPr="00962697">
              <w:rPr>
                <w:rFonts w:ascii="Arial" w:hAnsi="Arial" w:cs="Arial"/>
              </w:rPr>
              <w:t>14</w:t>
            </w:r>
            <w:r w:rsidRPr="00962697">
              <w:rPr>
                <w:rFonts w:ascii="Arial" w:hAnsi="Arial" w:cs="Arial"/>
                <w:vertAlign w:val="superscript"/>
              </w:rPr>
              <w:t>a</w:t>
            </w:r>
          </w:p>
        </w:tc>
      </w:tr>
      <w:tr w:rsidR="00AF378D" w:rsidRPr="00962697" w:rsidTr="00B35AE0">
        <w:trPr>
          <w:trHeight w:val="390"/>
        </w:trPr>
        <w:tc>
          <w:tcPr>
            <w:tcW w:w="857" w:type="dxa"/>
            <w:tcBorders>
              <w:bottom w:val="nil"/>
            </w:tcBorders>
          </w:tcPr>
          <w:p w:rsidR="00F7302A" w:rsidRPr="00962697" w:rsidRDefault="00F7302A" w:rsidP="00467FFB">
            <w:pPr>
              <w:tabs>
                <w:tab w:val="left" w:pos="735"/>
              </w:tabs>
              <w:spacing w:before="240" w:line="360" w:lineRule="auto"/>
              <w:jc w:val="both"/>
              <w:rPr>
                <w:rFonts w:ascii="Arial" w:hAnsi="Arial" w:cs="Arial"/>
              </w:rPr>
            </w:pPr>
            <w:r w:rsidRPr="00962697">
              <w:rPr>
                <w:rFonts w:ascii="Arial" w:hAnsi="Arial" w:cs="Arial"/>
              </w:rPr>
              <w:tab/>
            </w:r>
          </w:p>
        </w:tc>
        <w:tc>
          <w:tcPr>
            <w:tcW w:w="1234"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17°C</w:t>
            </w:r>
          </w:p>
        </w:tc>
        <w:tc>
          <w:tcPr>
            <w:tcW w:w="978"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90</w:t>
            </w:r>
            <w:r w:rsidRPr="00962697">
              <w:rPr>
                <w:rFonts w:ascii="Arial" w:hAnsi="Arial" w:cs="Arial"/>
                <w:vertAlign w:val="superscript"/>
              </w:rPr>
              <w:t>a</w:t>
            </w:r>
          </w:p>
        </w:tc>
        <w:tc>
          <w:tcPr>
            <w:tcW w:w="1040"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55</w:t>
            </w:r>
            <w:r w:rsidRPr="00962697">
              <w:rPr>
                <w:rFonts w:ascii="Arial" w:hAnsi="Arial" w:cs="Arial"/>
                <w:vertAlign w:val="superscript"/>
              </w:rPr>
              <w:t>a</w:t>
            </w:r>
          </w:p>
        </w:tc>
        <w:tc>
          <w:tcPr>
            <w:tcW w:w="917"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34</w:t>
            </w:r>
            <w:r w:rsidRPr="00962697">
              <w:rPr>
                <w:rFonts w:ascii="Arial" w:hAnsi="Arial" w:cs="Arial"/>
                <w:vertAlign w:val="superscript"/>
              </w:rPr>
              <w:t>b</w:t>
            </w:r>
          </w:p>
        </w:tc>
        <w:tc>
          <w:tcPr>
            <w:tcW w:w="917"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46</w:t>
            </w:r>
            <w:r w:rsidRPr="00962697">
              <w:rPr>
                <w:rFonts w:ascii="Arial" w:hAnsi="Arial" w:cs="Arial"/>
                <w:vertAlign w:val="superscript"/>
              </w:rPr>
              <w:t>a</w:t>
            </w:r>
          </w:p>
        </w:tc>
        <w:tc>
          <w:tcPr>
            <w:tcW w:w="1040"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22</w:t>
            </w:r>
            <w:r w:rsidRPr="00962697">
              <w:rPr>
                <w:rFonts w:ascii="Arial" w:hAnsi="Arial" w:cs="Arial"/>
                <w:vertAlign w:val="superscript"/>
              </w:rPr>
              <w:t>ab</w:t>
            </w:r>
          </w:p>
        </w:tc>
        <w:tc>
          <w:tcPr>
            <w:tcW w:w="917" w:type="dxa"/>
            <w:tcBorders>
              <w:bottom w:val="nil"/>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20</w:t>
            </w:r>
            <w:r w:rsidRPr="00962697">
              <w:rPr>
                <w:rFonts w:ascii="Arial" w:hAnsi="Arial" w:cs="Arial"/>
                <w:vertAlign w:val="superscript"/>
              </w:rPr>
              <w:t>a</w:t>
            </w:r>
          </w:p>
        </w:tc>
        <w:tc>
          <w:tcPr>
            <w:tcW w:w="978" w:type="dxa"/>
            <w:tcBorders>
              <w:bottom w:val="nil"/>
            </w:tcBorders>
          </w:tcPr>
          <w:p w:rsidR="00F7302A" w:rsidRPr="00962697" w:rsidRDefault="00F7302A" w:rsidP="00467FFB">
            <w:pPr>
              <w:spacing w:before="240" w:line="360" w:lineRule="auto"/>
              <w:jc w:val="both"/>
              <w:rPr>
                <w:rFonts w:ascii="Arial" w:hAnsi="Arial" w:cs="Arial"/>
                <w:vertAlign w:val="superscript"/>
              </w:rPr>
            </w:pPr>
            <w:r w:rsidRPr="00962697">
              <w:rPr>
                <w:rFonts w:ascii="Arial" w:hAnsi="Arial" w:cs="Arial"/>
              </w:rPr>
              <w:t>10</w:t>
            </w:r>
            <w:r w:rsidRPr="00962697">
              <w:rPr>
                <w:rFonts w:ascii="Arial" w:hAnsi="Arial" w:cs="Arial"/>
                <w:vertAlign w:val="superscript"/>
              </w:rPr>
              <w:t>a</w:t>
            </w:r>
          </w:p>
        </w:tc>
      </w:tr>
      <w:tr w:rsidR="00AF378D" w:rsidRPr="00962697" w:rsidTr="00B35AE0">
        <w:trPr>
          <w:trHeight w:val="390"/>
        </w:trPr>
        <w:tc>
          <w:tcPr>
            <w:tcW w:w="857" w:type="dxa"/>
            <w:tcBorders>
              <w:top w:val="nil"/>
              <w:bottom w:val="single" w:sz="12" w:space="0" w:color="auto"/>
            </w:tcBorders>
          </w:tcPr>
          <w:p w:rsidR="00F7302A" w:rsidRPr="00962697" w:rsidRDefault="00F7302A" w:rsidP="00467FFB">
            <w:pPr>
              <w:tabs>
                <w:tab w:val="left" w:pos="735"/>
              </w:tabs>
              <w:spacing w:before="240" w:line="360" w:lineRule="auto"/>
              <w:jc w:val="both"/>
              <w:rPr>
                <w:rFonts w:ascii="Arial" w:hAnsi="Arial" w:cs="Arial"/>
              </w:rPr>
            </w:pPr>
            <w:r w:rsidRPr="00962697">
              <w:rPr>
                <w:rFonts w:ascii="Arial" w:hAnsi="Arial" w:cs="Arial"/>
              </w:rPr>
              <w:tab/>
            </w:r>
          </w:p>
        </w:tc>
        <w:tc>
          <w:tcPr>
            <w:tcW w:w="1234" w:type="dxa"/>
            <w:tcBorders>
              <w:top w:val="nil"/>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SEM±</w:t>
            </w:r>
          </w:p>
        </w:tc>
        <w:tc>
          <w:tcPr>
            <w:tcW w:w="978" w:type="dxa"/>
            <w:tcBorders>
              <w:top w:val="nil"/>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3.04</w:t>
            </w:r>
          </w:p>
        </w:tc>
        <w:tc>
          <w:tcPr>
            <w:tcW w:w="1040" w:type="dxa"/>
            <w:tcBorders>
              <w:top w:val="nil"/>
              <w:bottom w:val="single" w:sz="12" w:space="0" w:color="auto"/>
            </w:tcBorders>
          </w:tcPr>
          <w:p w:rsidR="00F7302A" w:rsidRPr="00962697" w:rsidRDefault="00F7302A" w:rsidP="00467FFB">
            <w:pPr>
              <w:tabs>
                <w:tab w:val="left" w:pos="750"/>
              </w:tabs>
              <w:spacing w:before="240" w:line="360" w:lineRule="auto"/>
              <w:jc w:val="both"/>
              <w:rPr>
                <w:rFonts w:ascii="Arial" w:hAnsi="Arial" w:cs="Arial"/>
              </w:rPr>
            </w:pPr>
            <w:r w:rsidRPr="00962697">
              <w:rPr>
                <w:rFonts w:ascii="Arial" w:hAnsi="Arial" w:cs="Arial"/>
              </w:rPr>
              <w:t>3.11</w:t>
            </w:r>
          </w:p>
        </w:tc>
        <w:tc>
          <w:tcPr>
            <w:tcW w:w="917" w:type="dxa"/>
            <w:tcBorders>
              <w:top w:val="nil"/>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1.41</w:t>
            </w:r>
          </w:p>
        </w:tc>
        <w:tc>
          <w:tcPr>
            <w:tcW w:w="917" w:type="dxa"/>
            <w:tcBorders>
              <w:top w:val="nil"/>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1.36</w:t>
            </w:r>
          </w:p>
        </w:tc>
        <w:tc>
          <w:tcPr>
            <w:tcW w:w="1040" w:type="dxa"/>
            <w:tcBorders>
              <w:top w:val="nil"/>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2.12</w:t>
            </w:r>
          </w:p>
        </w:tc>
        <w:tc>
          <w:tcPr>
            <w:tcW w:w="917" w:type="dxa"/>
            <w:tcBorders>
              <w:top w:val="nil"/>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2.31</w:t>
            </w:r>
          </w:p>
        </w:tc>
        <w:tc>
          <w:tcPr>
            <w:tcW w:w="978" w:type="dxa"/>
            <w:tcBorders>
              <w:top w:val="nil"/>
              <w:bottom w:val="single" w:sz="12" w:space="0" w:color="auto"/>
            </w:tcBorders>
          </w:tcPr>
          <w:p w:rsidR="00F7302A" w:rsidRPr="00962697" w:rsidRDefault="00F7302A" w:rsidP="00467FFB">
            <w:pPr>
              <w:spacing w:before="240" w:line="360" w:lineRule="auto"/>
              <w:jc w:val="both"/>
              <w:rPr>
                <w:rFonts w:ascii="Arial" w:hAnsi="Arial" w:cs="Arial"/>
              </w:rPr>
            </w:pPr>
            <w:r w:rsidRPr="00962697">
              <w:rPr>
                <w:rFonts w:ascii="Arial" w:hAnsi="Arial" w:cs="Arial"/>
              </w:rPr>
              <w:t>2.34</w:t>
            </w:r>
          </w:p>
        </w:tc>
      </w:tr>
    </w:tbl>
    <w:p w:rsidR="00F40A0A" w:rsidRPr="00962697" w:rsidRDefault="00F7302A" w:rsidP="00467FFB">
      <w:pPr>
        <w:spacing w:before="240" w:line="360" w:lineRule="auto"/>
        <w:jc w:val="both"/>
        <w:rPr>
          <w:rFonts w:ascii="Arial" w:hAnsi="Arial" w:cs="Arial"/>
        </w:rPr>
      </w:pPr>
      <w:r w:rsidRPr="00962697">
        <w:rPr>
          <w:rFonts w:ascii="Arial" w:hAnsi="Arial" w:cs="Arial"/>
        </w:rPr>
        <w:t>T = Temperature, E = extender, Bi = Biladyl</w:t>
      </w:r>
      <w:r w:rsidRPr="00962697">
        <w:rPr>
          <w:rFonts w:ascii="Arial" w:hAnsi="Arial" w:cs="Arial"/>
          <w:vertAlign w:val="superscript"/>
        </w:rPr>
        <w:t>®</w:t>
      </w:r>
      <w:r w:rsidRPr="00962697">
        <w:rPr>
          <w:rFonts w:ascii="Arial" w:hAnsi="Arial" w:cs="Arial"/>
        </w:rPr>
        <w:t>, Tr = Triladyl</w:t>
      </w:r>
      <w:r w:rsidRPr="00962697">
        <w:rPr>
          <w:rFonts w:ascii="Arial" w:hAnsi="Arial" w:cs="Arial"/>
          <w:vertAlign w:val="superscript"/>
        </w:rPr>
        <w:t>®</w:t>
      </w:r>
      <w:r w:rsidRPr="00962697">
        <w:rPr>
          <w:rFonts w:ascii="Arial" w:hAnsi="Arial" w:cs="Arial"/>
        </w:rPr>
        <w:t>, TM = t</w:t>
      </w:r>
      <w:r w:rsidR="003B1BC9" w:rsidRPr="00962697">
        <w:rPr>
          <w:rFonts w:ascii="Arial" w:hAnsi="Arial" w:cs="Arial"/>
        </w:rPr>
        <w:t>otal m</w:t>
      </w:r>
      <w:r w:rsidRPr="00962697">
        <w:rPr>
          <w:rFonts w:ascii="Arial" w:hAnsi="Arial" w:cs="Arial"/>
        </w:rPr>
        <w:t>otility of spermatozoa, NON-P = sub-population of sperm cells with non-progressive motility, and PROG = sub-population of sperm cells with progressive motility, RAPID = sub-population of rapid moving sperm cells, MEDIUM = sub-population of spermatozoa with medium velocity, SLOW = sub-population of slow moving spermatozoa, STATIC = sub-population of static spermatozoa. Different superscripts (a, b, c and d) within the same column indicates significant differences (P ˂ 0.05); SEM± = Standard Error of Means.</w:t>
      </w:r>
    </w:p>
    <w:p w:rsidR="00ED31C7" w:rsidRPr="00962697" w:rsidRDefault="00F7302A" w:rsidP="00467FFB">
      <w:pPr>
        <w:spacing w:before="240" w:line="360" w:lineRule="auto"/>
        <w:jc w:val="both"/>
        <w:rPr>
          <w:rFonts w:ascii="Arial" w:hAnsi="Arial" w:cs="Arial"/>
        </w:rPr>
        <w:sectPr w:rsidR="00ED31C7" w:rsidRPr="00962697" w:rsidSect="00B35AE0">
          <w:pgSz w:w="12240" w:h="15840"/>
          <w:pgMar w:top="1440" w:right="1440" w:bottom="1440" w:left="1440" w:header="720" w:footer="720" w:gutter="0"/>
          <w:cols w:space="720"/>
          <w:docGrid w:linePitch="360"/>
        </w:sectPr>
      </w:pPr>
      <w:r w:rsidRPr="00962697">
        <w:rPr>
          <w:rFonts w:ascii="Arial" w:hAnsi="Arial" w:cs="Arial"/>
        </w:rPr>
        <w:t xml:space="preserve"> </w:t>
      </w:r>
    </w:p>
    <w:p w:rsidR="00442C55" w:rsidRPr="00962697" w:rsidRDefault="004D054A" w:rsidP="00760C24">
      <w:pPr>
        <w:autoSpaceDE w:val="0"/>
        <w:autoSpaceDN w:val="0"/>
        <w:adjustRightInd w:val="0"/>
        <w:spacing w:before="240" w:after="0" w:line="360" w:lineRule="auto"/>
        <w:jc w:val="both"/>
        <w:rPr>
          <w:rFonts w:ascii="Arial" w:hAnsi="Arial" w:cs="Arial"/>
        </w:rPr>
      </w:pPr>
      <w:r w:rsidRPr="00962697">
        <w:rPr>
          <w:rFonts w:ascii="Arial" w:hAnsi="Arial" w:cs="Arial"/>
        </w:rPr>
        <w:lastRenderedPageBreak/>
        <w:t>There results show that there was a significant E x T interaction (P ˂</w:t>
      </w:r>
      <w:r w:rsidR="00606715" w:rsidRPr="00962697">
        <w:rPr>
          <w:rFonts w:ascii="Arial" w:hAnsi="Arial" w:cs="Arial"/>
        </w:rPr>
        <w:t xml:space="preserve"> </w:t>
      </w:r>
      <w:r w:rsidR="002B36BE" w:rsidRPr="00962697">
        <w:rPr>
          <w:rFonts w:ascii="Arial" w:hAnsi="Arial" w:cs="Arial"/>
        </w:rPr>
        <w:t>0.01</w:t>
      </w:r>
      <w:r w:rsidRPr="00962697">
        <w:rPr>
          <w:rFonts w:ascii="Arial" w:hAnsi="Arial" w:cs="Arial"/>
        </w:rPr>
        <w:t>) effect on the per</w:t>
      </w:r>
      <w:r w:rsidR="002B36BE" w:rsidRPr="00962697">
        <w:rPr>
          <w:rFonts w:ascii="Arial" w:hAnsi="Arial" w:cs="Arial"/>
        </w:rPr>
        <w:t xml:space="preserve">centage of spermatozoa with </w:t>
      </w:r>
      <w:r w:rsidRPr="00962697">
        <w:rPr>
          <w:rFonts w:ascii="Arial" w:hAnsi="Arial" w:cs="Arial"/>
        </w:rPr>
        <w:t xml:space="preserve">motility. </w:t>
      </w:r>
      <w:r w:rsidR="002B36BE" w:rsidRPr="00962697">
        <w:rPr>
          <w:rFonts w:ascii="Arial" w:hAnsi="Arial" w:cs="Arial"/>
        </w:rPr>
        <w:t xml:space="preserve">In both extenders, the percentage total motile spermatozoa </w:t>
      </w:r>
      <w:r w:rsidRPr="00962697">
        <w:rPr>
          <w:rFonts w:ascii="Arial" w:hAnsi="Arial" w:cs="Arial"/>
        </w:rPr>
        <w:t>was highest at 17</w:t>
      </w:r>
      <w:r w:rsidR="002B36BE" w:rsidRPr="00962697">
        <w:rPr>
          <w:rFonts w:ascii="Arial" w:hAnsi="Arial" w:cs="Arial"/>
        </w:rPr>
        <w:t xml:space="preserve"> °C, followed by 12 °C, 5 °C and least at ambient temperature. Significant E x T interaction effect (P ˂ 0.05) can also be discovered on the percentage of spermatozoa with PROG motility. The percentage of spermatozoa kept in Biladyl</w:t>
      </w:r>
      <w:r w:rsidR="001E687E" w:rsidRPr="00962697">
        <w:rPr>
          <w:rFonts w:ascii="Arial" w:hAnsi="Arial" w:cs="Arial"/>
          <w:vertAlign w:val="superscript"/>
        </w:rPr>
        <w:t>®</w:t>
      </w:r>
      <w:r w:rsidR="002B36BE" w:rsidRPr="00962697">
        <w:rPr>
          <w:rFonts w:ascii="Arial" w:hAnsi="Arial" w:cs="Arial"/>
        </w:rPr>
        <w:t xml:space="preserve"> </w:t>
      </w:r>
      <w:r w:rsidR="001E687E" w:rsidRPr="00962697">
        <w:rPr>
          <w:rFonts w:ascii="Arial" w:hAnsi="Arial" w:cs="Arial"/>
        </w:rPr>
        <w:t>was highest at temperature 17 °C and 5 °C respectively, lower at 12 °C and lowest at ambient temperature. In Triladyl</w:t>
      </w:r>
      <w:r w:rsidR="001E687E" w:rsidRPr="00962697">
        <w:rPr>
          <w:rFonts w:ascii="Arial" w:hAnsi="Arial" w:cs="Arial"/>
          <w:vertAlign w:val="superscript"/>
        </w:rPr>
        <w:t>®</w:t>
      </w:r>
      <w:r w:rsidR="001E687E" w:rsidRPr="00962697">
        <w:rPr>
          <w:rFonts w:ascii="Arial" w:hAnsi="Arial" w:cs="Arial"/>
        </w:rPr>
        <w:t xml:space="preserve">, temperature 12 °C had the highest percentage of PROG motile sperm, followed by 17 °C, 5 °C and ambient temperature respectively. Also, there existed an E x T interaction effects on the </w:t>
      </w:r>
      <w:r w:rsidR="009F3865" w:rsidRPr="00962697">
        <w:rPr>
          <w:rFonts w:ascii="Arial" w:hAnsi="Arial" w:cs="Arial"/>
        </w:rPr>
        <w:t xml:space="preserve">percentage </w:t>
      </w:r>
      <w:r w:rsidR="001E687E" w:rsidRPr="00962697">
        <w:rPr>
          <w:rFonts w:ascii="Arial" w:hAnsi="Arial" w:cs="Arial"/>
        </w:rPr>
        <w:t xml:space="preserve">of NON-P, and RAPID spermatozoa (both at P ˂ 0.01) as well as on </w:t>
      </w:r>
      <w:r w:rsidR="009F3865" w:rsidRPr="00962697">
        <w:rPr>
          <w:rFonts w:ascii="Arial" w:hAnsi="Arial" w:cs="Arial"/>
        </w:rPr>
        <w:t xml:space="preserve">percentage of SLOW motile spermatozoa. </w:t>
      </w:r>
      <w:r w:rsidR="00F7302A" w:rsidRPr="00962697">
        <w:rPr>
          <w:rFonts w:ascii="Arial" w:hAnsi="Arial" w:cs="Arial"/>
        </w:rPr>
        <w:t>T</w:t>
      </w:r>
      <w:r w:rsidR="00216C02" w:rsidRPr="00962697">
        <w:rPr>
          <w:rFonts w:ascii="Arial" w:hAnsi="Arial" w:cs="Arial"/>
        </w:rPr>
        <w:t>he Triladyl</w:t>
      </w:r>
      <w:r w:rsidR="00216C02" w:rsidRPr="00962697">
        <w:rPr>
          <w:rFonts w:ascii="Arial" w:hAnsi="Arial" w:cs="Arial"/>
          <w:vertAlign w:val="superscript"/>
        </w:rPr>
        <w:t>®</w:t>
      </w:r>
      <w:r w:rsidR="00216C02" w:rsidRPr="00962697">
        <w:rPr>
          <w:rFonts w:ascii="Arial" w:hAnsi="Arial" w:cs="Arial"/>
        </w:rPr>
        <w:t xml:space="preserve"> extended sperm stored at 12 °C and 17 °C exhibited higher (P ˂ 0.01) progressive motility than those stored at ambient temperature and 5 °C. Interestingly, among the storage temperatures that maintained sperm motility the best in the two extenders, 12 °C of Triladyl</w:t>
      </w:r>
      <w:r w:rsidR="00216C02" w:rsidRPr="00962697">
        <w:rPr>
          <w:rFonts w:ascii="Arial" w:hAnsi="Arial" w:cs="Arial"/>
          <w:vertAlign w:val="superscript"/>
        </w:rPr>
        <w:t>®</w:t>
      </w:r>
      <w:r w:rsidR="00216C02" w:rsidRPr="00962697">
        <w:rPr>
          <w:rFonts w:ascii="Arial" w:hAnsi="Arial" w:cs="Arial"/>
        </w:rPr>
        <w:t xml:space="preserve"> had the highest effect (P ˂ 0.01) on spermatozoa progression. </w:t>
      </w:r>
    </w:p>
    <w:p w:rsidR="00442C55" w:rsidRPr="00962697" w:rsidRDefault="003B719E" w:rsidP="00760C24">
      <w:pPr>
        <w:autoSpaceDE w:val="0"/>
        <w:autoSpaceDN w:val="0"/>
        <w:adjustRightInd w:val="0"/>
        <w:spacing w:before="240" w:after="0" w:line="360" w:lineRule="auto"/>
        <w:jc w:val="both"/>
        <w:rPr>
          <w:rFonts w:ascii="Arial" w:hAnsi="Arial" w:cs="Arial"/>
        </w:rPr>
      </w:pPr>
      <w:r w:rsidRPr="00962697">
        <w:rPr>
          <w:rFonts w:ascii="Arial" w:hAnsi="Arial" w:cs="Arial"/>
        </w:rPr>
        <w:t>Both r</w:t>
      </w:r>
      <w:r w:rsidR="00442C55" w:rsidRPr="00962697">
        <w:rPr>
          <w:rFonts w:ascii="Arial" w:hAnsi="Arial" w:cs="Arial"/>
        </w:rPr>
        <w:t xml:space="preserve">apid </w:t>
      </w:r>
      <w:r w:rsidRPr="00962697">
        <w:rPr>
          <w:rFonts w:ascii="Arial" w:hAnsi="Arial" w:cs="Arial"/>
        </w:rPr>
        <w:t>and slow cooling were</w:t>
      </w:r>
      <w:r w:rsidR="00442C55" w:rsidRPr="00962697">
        <w:rPr>
          <w:rFonts w:ascii="Arial" w:hAnsi="Arial" w:cs="Arial"/>
        </w:rPr>
        <w:t xml:space="preserve"> employed in this study. This was because even though all of the cells must endure similar physical stresses associated with cryopreservation processes, spermatozoa from different species are very different in size, shape, lipid composition, all of which affect survival. Thus, the ability to preserve spermatozoa from all of the domestic species is very challenging. When a preservation protocol has been optimized for spermatozoa of one species, it may not be appropriate or ideal for sperm of other species.  For example, Bovine and Caprine spermatozoa diluents contain, for example, similar ingredients, but interactions between goat seminal plasma and fresh semen preservation diluents are more deleterious to the spermatozoa, a situation not observed with Bovine seminal plasma and most diluents. </w:t>
      </w:r>
    </w:p>
    <w:p w:rsidR="00ED31C7" w:rsidRPr="00962697" w:rsidRDefault="00ED31C7" w:rsidP="00467FFB">
      <w:pPr>
        <w:spacing w:before="240" w:line="360" w:lineRule="auto"/>
        <w:jc w:val="both"/>
        <w:rPr>
          <w:rFonts w:ascii="Arial" w:hAnsi="Arial" w:cs="Arial"/>
        </w:rPr>
        <w:sectPr w:rsidR="00ED31C7" w:rsidRPr="00962697" w:rsidSect="00ED31C7">
          <w:pgSz w:w="12240" w:h="15840"/>
          <w:pgMar w:top="1440" w:right="1440" w:bottom="1440" w:left="1440" w:header="720" w:footer="720" w:gutter="0"/>
          <w:cols w:space="720"/>
          <w:docGrid w:linePitch="360"/>
        </w:sectPr>
      </w:pPr>
    </w:p>
    <w:p w:rsidR="007D6453" w:rsidRPr="00962697" w:rsidRDefault="007D6453" w:rsidP="008220AE">
      <w:pPr>
        <w:spacing w:before="240" w:line="240" w:lineRule="auto"/>
        <w:jc w:val="both"/>
        <w:rPr>
          <w:rFonts w:ascii="Arial" w:hAnsi="Arial" w:cs="Arial"/>
        </w:rPr>
      </w:pPr>
      <w:r w:rsidRPr="00962697">
        <w:rPr>
          <w:rFonts w:ascii="Arial" w:hAnsi="Arial" w:cs="Arial"/>
        </w:rPr>
        <w:lastRenderedPageBreak/>
        <w:t xml:space="preserve">The below table shows the effects of the extender and temperature (E x T) interactions on Boer buck spermatozoa kinematic features. </w:t>
      </w:r>
    </w:p>
    <w:p w:rsidR="00F46BAA" w:rsidRPr="00962697" w:rsidRDefault="006E0B5A" w:rsidP="008220AE">
      <w:pPr>
        <w:spacing w:before="240" w:line="240" w:lineRule="auto"/>
        <w:jc w:val="both"/>
        <w:rPr>
          <w:rFonts w:ascii="Arial" w:hAnsi="Arial" w:cs="Arial"/>
        </w:rPr>
      </w:pPr>
      <w:r w:rsidRPr="00962697">
        <w:rPr>
          <w:rFonts w:ascii="Arial" w:hAnsi="Arial" w:cs="Arial"/>
        </w:rPr>
        <w:t>Table 12</w:t>
      </w:r>
      <w:r w:rsidR="00F46BAA" w:rsidRPr="00962697">
        <w:rPr>
          <w:rFonts w:ascii="Arial" w:hAnsi="Arial" w:cs="Arial"/>
        </w:rPr>
        <w:t>: Effects of extender and temperature on the kinema</w:t>
      </w:r>
      <w:r w:rsidR="00D31166" w:rsidRPr="00962697">
        <w:rPr>
          <w:rFonts w:ascii="Arial" w:hAnsi="Arial" w:cs="Arial"/>
        </w:rPr>
        <w:t>tic features of spermatozoa after</w:t>
      </w:r>
      <w:r w:rsidR="00F46BAA" w:rsidRPr="00962697">
        <w:rPr>
          <w:rFonts w:ascii="Arial" w:hAnsi="Arial" w:cs="Arial"/>
        </w:rPr>
        <w:t xml:space="preserve"> 72 hours </w:t>
      </w:r>
    </w:p>
    <w:tbl>
      <w:tblPr>
        <w:tblStyle w:val="TableGrid"/>
        <w:tblW w:w="991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94"/>
        <w:gridCol w:w="1114"/>
        <w:gridCol w:w="990"/>
        <w:gridCol w:w="990"/>
        <w:gridCol w:w="1170"/>
        <w:gridCol w:w="1080"/>
        <w:gridCol w:w="990"/>
        <w:gridCol w:w="810"/>
        <w:gridCol w:w="1170"/>
        <w:gridCol w:w="810"/>
      </w:tblGrid>
      <w:tr w:rsidR="00A9542C" w:rsidRPr="00962697" w:rsidTr="00CB15E5">
        <w:trPr>
          <w:trHeight w:val="428"/>
        </w:trPr>
        <w:tc>
          <w:tcPr>
            <w:tcW w:w="794" w:type="dxa"/>
            <w:tcBorders>
              <w:top w:val="single" w:sz="12" w:space="0" w:color="auto"/>
              <w:bottom w:val="single" w:sz="12" w:space="0" w:color="auto"/>
            </w:tcBorders>
          </w:tcPr>
          <w:p w:rsidR="00F46BAA" w:rsidRPr="00962697" w:rsidRDefault="00F46BAA" w:rsidP="008220AE">
            <w:pPr>
              <w:tabs>
                <w:tab w:val="left" w:pos="870"/>
              </w:tabs>
              <w:spacing w:before="240"/>
              <w:jc w:val="both"/>
              <w:rPr>
                <w:rFonts w:ascii="Arial" w:hAnsi="Arial" w:cs="Arial"/>
              </w:rPr>
            </w:pPr>
            <w:r w:rsidRPr="00962697">
              <w:rPr>
                <w:rFonts w:ascii="Arial" w:hAnsi="Arial" w:cs="Arial"/>
              </w:rPr>
              <w:t>E</w:t>
            </w:r>
            <w:r w:rsidRPr="00962697">
              <w:rPr>
                <w:rFonts w:ascii="Arial" w:hAnsi="Arial" w:cs="Arial"/>
              </w:rPr>
              <w:tab/>
            </w:r>
          </w:p>
        </w:tc>
        <w:tc>
          <w:tcPr>
            <w:tcW w:w="1114" w:type="dxa"/>
            <w:tcBorders>
              <w:top w:val="single" w:sz="12" w:space="0" w:color="auto"/>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T (°c)</w:t>
            </w:r>
          </w:p>
        </w:tc>
        <w:tc>
          <w:tcPr>
            <w:tcW w:w="990" w:type="dxa"/>
            <w:tcBorders>
              <w:top w:val="single" w:sz="12" w:space="0" w:color="auto"/>
              <w:bottom w:val="single" w:sz="12" w:space="0" w:color="auto"/>
            </w:tcBorders>
          </w:tcPr>
          <w:p w:rsidR="00F46BAA" w:rsidRPr="00962697" w:rsidRDefault="00606715" w:rsidP="008220AE">
            <w:pPr>
              <w:spacing w:before="240"/>
              <w:jc w:val="both"/>
              <w:rPr>
                <w:rFonts w:ascii="Arial" w:hAnsi="Arial" w:cs="Arial"/>
              </w:rPr>
            </w:pPr>
            <w:r w:rsidRPr="00962697">
              <w:rPr>
                <w:rFonts w:ascii="Arial" w:hAnsi="Arial" w:cs="Arial"/>
              </w:rPr>
              <w:t>VCL (µM/S)</w:t>
            </w:r>
          </w:p>
        </w:tc>
        <w:tc>
          <w:tcPr>
            <w:tcW w:w="990" w:type="dxa"/>
            <w:tcBorders>
              <w:top w:val="single" w:sz="12" w:space="0" w:color="auto"/>
              <w:bottom w:val="single" w:sz="12" w:space="0" w:color="auto"/>
            </w:tcBorders>
          </w:tcPr>
          <w:p w:rsidR="00F46BAA" w:rsidRPr="00962697" w:rsidRDefault="00606715" w:rsidP="008220AE">
            <w:pPr>
              <w:spacing w:before="240"/>
              <w:jc w:val="both"/>
              <w:rPr>
                <w:rFonts w:ascii="Arial" w:hAnsi="Arial" w:cs="Arial"/>
              </w:rPr>
            </w:pPr>
            <w:r w:rsidRPr="00962697">
              <w:rPr>
                <w:rFonts w:ascii="Arial" w:hAnsi="Arial" w:cs="Arial"/>
              </w:rPr>
              <w:t>VSL (µM/S)</w:t>
            </w:r>
          </w:p>
        </w:tc>
        <w:tc>
          <w:tcPr>
            <w:tcW w:w="1170" w:type="dxa"/>
            <w:tcBorders>
              <w:top w:val="single" w:sz="12" w:space="0" w:color="auto"/>
              <w:bottom w:val="single" w:sz="12" w:space="0" w:color="auto"/>
            </w:tcBorders>
          </w:tcPr>
          <w:p w:rsidR="00F46BAA" w:rsidRPr="00962697" w:rsidRDefault="00606715" w:rsidP="008220AE">
            <w:pPr>
              <w:spacing w:before="240"/>
              <w:jc w:val="both"/>
              <w:rPr>
                <w:rFonts w:ascii="Arial" w:hAnsi="Arial" w:cs="Arial"/>
              </w:rPr>
            </w:pPr>
            <w:r w:rsidRPr="00962697">
              <w:rPr>
                <w:rFonts w:ascii="Arial" w:hAnsi="Arial" w:cs="Arial"/>
              </w:rPr>
              <w:t>VAP (µM/S)</w:t>
            </w:r>
          </w:p>
        </w:tc>
        <w:tc>
          <w:tcPr>
            <w:tcW w:w="1080" w:type="dxa"/>
            <w:tcBorders>
              <w:top w:val="single" w:sz="12" w:space="0" w:color="auto"/>
              <w:bottom w:val="single" w:sz="12" w:space="0" w:color="auto"/>
            </w:tcBorders>
          </w:tcPr>
          <w:p w:rsidR="00F46BAA" w:rsidRPr="00962697" w:rsidRDefault="00606715" w:rsidP="008220AE">
            <w:pPr>
              <w:spacing w:before="240"/>
              <w:jc w:val="both"/>
              <w:rPr>
                <w:rFonts w:ascii="Arial" w:hAnsi="Arial" w:cs="Arial"/>
              </w:rPr>
            </w:pPr>
            <w:r w:rsidRPr="00962697">
              <w:rPr>
                <w:rFonts w:ascii="Arial" w:hAnsi="Arial" w:cs="Arial"/>
              </w:rPr>
              <w:t>ALH (µM/S)</w:t>
            </w:r>
          </w:p>
        </w:tc>
        <w:tc>
          <w:tcPr>
            <w:tcW w:w="990" w:type="dxa"/>
            <w:tcBorders>
              <w:top w:val="single" w:sz="12" w:space="0" w:color="auto"/>
              <w:bottom w:val="single" w:sz="12" w:space="0" w:color="auto"/>
            </w:tcBorders>
          </w:tcPr>
          <w:p w:rsidR="00F46BAA" w:rsidRPr="00962697" w:rsidRDefault="00606715" w:rsidP="008220AE">
            <w:pPr>
              <w:spacing w:before="240"/>
              <w:jc w:val="both"/>
              <w:rPr>
                <w:rFonts w:ascii="Arial" w:hAnsi="Arial" w:cs="Arial"/>
              </w:rPr>
            </w:pPr>
            <w:r w:rsidRPr="00962697">
              <w:rPr>
                <w:rFonts w:ascii="Arial" w:hAnsi="Arial" w:cs="Arial"/>
              </w:rPr>
              <w:t>LIN (%)</w:t>
            </w:r>
          </w:p>
        </w:tc>
        <w:tc>
          <w:tcPr>
            <w:tcW w:w="810" w:type="dxa"/>
            <w:tcBorders>
              <w:top w:val="single" w:sz="12" w:space="0" w:color="auto"/>
              <w:bottom w:val="single" w:sz="12" w:space="0" w:color="auto"/>
            </w:tcBorders>
          </w:tcPr>
          <w:p w:rsidR="00F46BAA" w:rsidRPr="00962697" w:rsidRDefault="00606715" w:rsidP="008220AE">
            <w:pPr>
              <w:spacing w:before="240"/>
              <w:jc w:val="both"/>
              <w:rPr>
                <w:rFonts w:ascii="Arial" w:hAnsi="Arial" w:cs="Arial"/>
              </w:rPr>
            </w:pPr>
            <w:r w:rsidRPr="00962697">
              <w:rPr>
                <w:rFonts w:ascii="Arial" w:hAnsi="Arial" w:cs="Arial"/>
              </w:rPr>
              <w:t>STR (%)</w:t>
            </w:r>
          </w:p>
        </w:tc>
        <w:tc>
          <w:tcPr>
            <w:tcW w:w="1170" w:type="dxa"/>
            <w:tcBorders>
              <w:top w:val="single" w:sz="12" w:space="0" w:color="auto"/>
              <w:bottom w:val="single" w:sz="12" w:space="0" w:color="auto"/>
            </w:tcBorders>
          </w:tcPr>
          <w:p w:rsidR="00F46BAA" w:rsidRPr="00962697" w:rsidRDefault="00606715" w:rsidP="008220AE">
            <w:pPr>
              <w:spacing w:before="240"/>
              <w:jc w:val="both"/>
              <w:rPr>
                <w:rFonts w:ascii="Arial" w:hAnsi="Arial" w:cs="Arial"/>
              </w:rPr>
            </w:pPr>
            <w:r w:rsidRPr="00962697">
              <w:rPr>
                <w:rFonts w:ascii="Arial" w:hAnsi="Arial" w:cs="Arial"/>
              </w:rPr>
              <w:t>WOB (%)</w:t>
            </w:r>
          </w:p>
        </w:tc>
        <w:tc>
          <w:tcPr>
            <w:tcW w:w="810" w:type="dxa"/>
            <w:tcBorders>
              <w:top w:val="single" w:sz="12" w:space="0" w:color="auto"/>
              <w:bottom w:val="single" w:sz="12" w:space="0" w:color="auto"/>
            </w:tcBorders>
          </w:tcPr>
          <w:p w:rsidR="00F46BAA" w:rsidRPr="00962697" w:rsidRDefault="00606715" w:rsidP="008220AE">
            <w:pPr>
              <w:spacing w:before="240"/>
              <w:jc w:val="both"/>
              <w:rPr>
                <w:rFonts w:ascii="Arial" w:hAnsi="Arial" w:cs="Arial"/>
              </w:rPr>
            </w:pPr>
            <w:r w:rsidRPr="00962697">
              <w:rPr>
                <w:rFonts w:ascii="Arial" w:hAnsi="Arial" w:cs="Arial"/>
              </w:rPr>
              <w:t xml:space="preserve">BCF </w:t>
            </w:r>
            <w:r w:rsidR="000D5539" w:rsidRPr="00962697">
              <w:rPr>
                <w:rFonts w:ascii="Arial" w:hAnsi="Arial" w:cs="Arial"/>
              </w:rPr>
              <w:t>(Hz</w:t>
            </w:r>
            <w:r w:rsidRPr="00962697">
              <w:rPr>
                <w:rFonts w:ascii="Arial" w:hAnsi="Arial" w:cs="Arial"/>
              </w:rPr>
              <w:t>)</w:t>
            </w:r>
          </w:p>
        </w:tc>
      </w:tr>
      <w:tr w:rsidR="00A9542C" w:rsidRPr="00962697" w:rsidTr="00CB15E5">
        <w:trPr>
          <w:trHeight w:val="445"/>
        </w:trPr>
        <w:tc>
          <w:tcPr>
            <w:tcW w:w="794" w:type="dxa"/>
            <w:tcBorders>
              <w:top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Bi</w:t>
            </w:r>
          </w:p>
        </w:tc>
        <w:tc>
          <w:tcPr>
            <w:tcW w:w="1114" w:type="dxa"/>
            <w:tcBorders>
              <w:top w:val="single" w:sz="12" w:space="0" w:color="auto"/>
            </w:tcBorders>
          </w:tcPr>
          <w:p w:rsidR="00F46BAA" w:rsidRPr="00962697" w:rsidRDefault="008E1E1B" w:rsidP="008220AE">
            <w:pPr>
              <w:spacing w:before="240"/>
              <w:jc w:val="both"/>
              <w:rPr>
                <w:rFonts w:ascii="Arial" w:hAnsi="Arial" w:cs="Arial"/>
              </w:rPr>
            </w:pPr>
            <w:r w:rsidRPr="00962697">
              <w:rPr>
                <w:rFonts w:ascii="Arial" w:hAnsi="Arial" w:cs="Arial"/>
              </w:rPr>
              <w:t>A</w:t>
            </w:r>
            <w:r w:rsidR="00F46BAA" w:rsidRPr="00962697">
              <w:rPr>
                <w:rFonts w:ascii="Arial" w:hAnsi="Arial" w:cs="Arial"/>
              </w:rPr>
              <w:t>mbient</w:t>
            </w:r>
          </w:p>
        </w:tc>
        <w:tc>
          <w:tcPr>
            <w:tcW w:w="990" w:type="dxa"/>
            <w:tcBorders>
              <w:top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74</w:t>
            </w:r>
            <w:r w:rsidRPr="00962697">
              <w:rPr>
                <w:rFonts w:ascii="Arial" w:hAnsi="Arial" w:cs="Arial"/>
                <w:vertAlign w:val="superscript"/>
              </w:rPr>
              <w:t>b</w:t>
            </w:r>
          </w:p>
        </w:tc>
        <w:tc>
          <w:tcPr>
            <w:tcW w:w="990" w:type="dxa"/>
            <w:tcBorders>
              <w:top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23</w:t>
            </w:r>
            <w:r w:rsidRPr="00962697">
              <w:rPr>
                <w:rFonts w:ascii="Arial" w:hAnsi="Arial" w:cs="Arial"/>
                <w:vertAlign w:val="superscript"/>
              </w:rPr>
              <w:t>d</w:t>
            </w:r>
          </w:p>
        </w:tc>
        <w:tc>
          <w:tcPr>
            <w:tcW w:w="1170" w:type="dxa"/>
            <w:tcBorders>
              <w:top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45</w:t>
            </w:r>
            <w:r w:rsidRPr="00962697">
              <w:rPr>
                <w:rFonts w:ascii="Arial" w:hAnsi="Arial" w:cs="Arial"/>
                <w:vertAlign w:val="superscript"/>
              </w:rPr>
              <w:t>d</w:t>
            </w:r>
          </w:p>
        </w:tc>
        <w:tc>
          <w:tcPr>
            <w:tcW w:w="1080" w:type="dxa"/>
            <w:tcBorders>
              <w:top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990" w:type="dxa"/>
            <w:tcBorders>
              <w:top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24</w:t>
            </w:r>
            <w:r w:rsidRPr="00962697">
              <w:rPr>
                <w:rFonts w:ascii="Arial" w:hAnsi="Arial" w:cs="Arial"/>
                <w:vertAlign w:val="superscript"/>
              </w:rPr>
              <w:t>d</w:t>
            </w:r>
          </w:p>
        </w:tc>
        <w:tc>
          <w:tcPr>
            <w:tcW w:w="810" w:type="dxa"/>
            <w:tcBorders>
              <w:top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42</w:t>
            </w:r>
            <w:r w:rsidRPr="00962697">
              <w:rPr>
                <w:rFonts w:ascii="Arial" w:hAnsi="Arial" w:cs="Arial"/>
                <w:vertAlign w:val="superscript"/>
              </w:rPr>
              <w:t>c</w:t>
            </w:r>
          </w:p>
        </w:tc>
        <w:tc>
          <w:tcPr>
            <w:tcW w:w="1170" w:type="dxa"/>
            <w:tcBorders>
              <w:top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43</w:t>
            </w:r>
            <w:r w:rsidRPr="00962697">
              <w:rPr>
                <w:rFonts w:ascii="Arial" w:hAnsi="Arial" w:cs="Arial"/>
                <w:vertAlign w:val="superscript"/>
              </w:rPr>
              <w:t>c</w:t>
            </w:r>
          </w:p>
        </w:tc>
        <w:tc>
          <w:tcPr>
            <w:tcW w:w="810" w:type="dxa"/>
            <w:tcBorders>
              <w:top w:val="single" w:sz="12" w:space="0" w:color="auto"/>
            </w:tcBorders>
          </w:tcPr>
          <w:p w:rsidR="00F46BAA" w:rsidRPr="00962697" w:rsidRDefault="00F46BAA" w:rsidP="008220AE">
            <w:pPr>
              <w:spacing w:before="240"/>
              <w:jc w:val="both"/>
              <w:rPr>
                <w:rFonts w:ascii="Arial" w:hAnsi="Arial" w:cs="Arial"/>
                <w:vertAlign w:val="superscript"/>
              </w:rPr>
            </w:pPr>
            <w:r w:rsidRPr="00962697">
              <w:rPr>
                <w:rFonts w:ascii="Arial" w:hAnsi="Arial" w:cs="Arial"/>
              </w:rPr>
              <w:t>11</w:t>
            </w:r>
            <w:r w:rsidRPr="00962697">
              <w:rPr>
                <w:rFonts w:ascii="Arial" w:hAnsi="Arial" w:cs="Arial"/>
                <w:vertAlign w:val="superscript"/>
              </w:rPr>
              <w:t>c</w:t>
            </w:r>
          </w:p>
        </w:tc>
      </w:tr>
      <w:tr w:rsidR="00A9542C" w:rsidRPr="00962697" w:rsidTr="00CB15E5">
        <w:trPr>
          <w:trHeight w:val="428"/>
        </w:trPr>
        <w:tc>
          <w:tcPr>
            <w:tcW w:w="794" w:type="dxa"/>
          </w:tcPr>
          <w:p w:rsidR="00F46BAA" w:rsidRPr="00962697" w:rsidRDefault="00F46BAA" w:rsidP="008220AE">
            <w:pPr>
              <w:spacing w:before="240"/>
              <w:jc w:val="both"/>
              <w:rPr>
                <w:rFonts w:ascii="Arial" w:hAnsi="Arial" w:cs="Arial"/>
              </w:rPr>
            </w:pPr>
          </w:p>
        </w:tc>
        <w:tc>
          <w:tcPr>
            <w:tcW w:w="1114" w:type="dxa"/>
          </w:tcPr>
          <w:p w:rsidR="00F46BAA" w:rsidRPr="00962697" w:rsidRDefault="00F46BAA" w:rsidP="008220AE">
            <w:pPr>
              <w:spacing w:before="240"/>
              <w:jc w:val="both"/>
              <w:rPr>
                <w:rFonts w:ascii="Arial" w:hAnsi="Arial" w:cs="Arial"/>
              </w:rPr>
            </w:pPr>
            <w:r w:rsidRPr="00962697">
              <w:rPr>
                <w:rFonts w:ascii="Arial" w:hAnsi="Arial" w:cs="Arial"/>
              </w:rPr>
              <w:t>5</w:t>
            </w:r>
          </w:p>
        </w:tc>
        <w:tc>
          <w:tcPr>
            <w:tcW w:w="990" w:type="dxa"/>
          </w:tcPr>
          <w:p w:rsidR="00F46BAA" w:rsidRPr="00962697" w:rsidRDefault="00F46BAA" w:rsidP="008220AE">
            <w:pPr>
              <w:spacing w:before="240"/>
              <w:jc w:val="both"/>
              <w:rPr>
                <w:rFonts w:ascii="Arial" w:hAnsi="Arial" w:cs="Arial"/>
              </w:rPr>
            </w:pPr>
            <w:r w:rsidRPr="00962697">
              <w:rPr>
                <w:rFonts w:ascii="Arial" w:hAnsi="Arial" w:cs="Arial"/>
              </w:rPr>
              <w:t>112</w:t>
            </w:r>
            <w:r w:rsidRPr="00962697">
              <w:rPr>
                <w:rFonts w:ascii="Arial" w:hAnsi="Arial" w:cs="Arial"/>
                <w:vertAlign w:val="superscript"/>
              </w:rPr>
              <w:t>a</w:t>
            </w:r>
          </w:p>
        </w:tc>
        <w:tc>
          <w:tcPr>
            <w:tcW w:w="990" w:type="dxa"/>
          </w:tcPr>
          <w:p w:rsidR="00F46BAA" w:rsidRPr="00962697" w:rsidRDefault="00F46BAA" w:rsidP="008220AE">
            <w:pPr>
              <w:spacing w:before="240"/>
              <w:jc w:val="both"/>
              <w:rPr>
                <w:rFonts w:ascii="Arial" w:hAnsi="Arial" w:cs="Arial"/>
              </w:rPr>
            </w:pPr>
            <w:r w:rsidRPr="00962697">
              <w:rPr>
                <w:rFonts w:ascii="Arial" w:hAnsi="Arial" w:cs="Arial"/>
              </w:rPr>
              <w:t>37</w:t>
            </w:r>
            <w:r w:rsidRPr="00962697">
              <w:rPr>
                <w:rFonts w:ascii="Arial" w:hAnsi="Arial" w:cs="Arial"/>
                <w:vertAlign w:val="superscript"/>
              </w:rPr>
              <w:t>c</w:t>
            </w:r>
          </w:p>
        </w:tc>
        <w:tc>
          <w:tcPr>
            <w:tcW w:w="1170" w:type="dxa"/>
          </w:tcPr>
          <w:p w:rsidR="00F46BAA" w:rsidRPr="00962697" w:rsidRDefault="00F46BAA" w:rsidP="008220AE">
            <w:pPr>
              <w:spacing w:before="240"/>
              <w:jc w:val="both"/>
              <w:rPr>
                <w:rFonts w:ascii="Arial" w:hAnsi="Arial" w:cs="Arial"/>
              </w:rPr>
            </w:pPr>
            <w:r w:rsidRPr="00962697">
              <w:rPr>
                <w:rFonts w:ascii="Arial" w:hAnsi="Arial" w:cs="Arial"/>
              </w:rPr>
              <w:t>57</w:t>
            </w:r>
            <w:r w:rsidRPr="00962697">
              <w:rPr>
                <w:rFonts w:ascii="Arial" w:hAnsi="Arial" w:cs="Arial"/>
                <w:vertAlign w:val="superscript"/>
              </w:rPr>
              <w:t>bc</w:t>
            </w:r>
          </w:p>
        </w:tc>
        <w:tc>
          <w:tcPr>
            <w:tcW w:w="1080" w:type="dxa"/>
          </w:tcPr>
          <w:p w:rsidR="00F46BAA" w:rsidRPr="00962697" w:rsidRDefault="00F46BAA" w:rsidP="008220AE">
            <w:pPr>
              <w:spacing w:before="240"/>
              <w:jc w:val="both"/>
              <w:rPr>
                <w:rFonts w:ascii="Arial" w:hAnsi="Arial" w:cs="Arial"/>
              </w:rPr>
            </w:pPr>
            <w:r w:rsidRPr="00962697">
              <w:rPr>
                <w:rFonts w:ascii="Arial" w:hAnsi="Arial" w:cs="Arial"/>
              </w:rPr>
              <w:t>6</w:t>
            </w:r>
            <w:r w:rsidRPr="00962697">
              <w:rPr>
                <w:rFonts w:ascii="Arial" w:hAnsi="Arial" w:cs="Arial"/>
                <w:vertAlign w:val="superscript"/>
              </w:rPr>
              <w:t>a</w:t>
            </w:r>
          </w:p>
        </w:tc>
        <w:tc>
          <w:tcPr>
            <w:tcW w:w="990" w:type="dxa"/>
          </w:tcPr>
          <w:p w:rsidR="00F46BAA" w:rsidRPr="00962697" w:rsidRDefault="00F46BAA" w:rsidP="008220AE">
            <w:pPr>
              <w:spacing w:before="240"/>
              <w:jc w:val="both"/>
              <w:rPr>
                <w:rFonts w:ascii="Arial" w:hAnsi="Arial" w:cs="Arial"/>
              </w:rPr>
            </w:pPr>
            <w:r w:rsidRPr="00962697">
              <w:rPr>
                <w:rFonts w:ascii="Arial" w:hAnsi="Arial" w:cs="Arial"/>
              </w:rPr>
              <w:t>35</w:t>
            </w:r>
            <w:r w:rsidRPr="00962697">
              <w:rPr>
                <w:rFonts w:ascii="Arial" w:hAnsi="Arial" w:cs="Arial"/>
                <w:vertAlign w:val="superscript"/>
              </w:rPr>
              <w:t>c</w:t>
            </w:r>
          </w:p>
        </w:tc>
        <w:tc>
          <w:tcPr>
            <w:tcW w:w="810" w:type="dxa"/>
          </w:tcPr>
          <w:p w:rsidR="00F46BAA" w:rsidRPr="00962697" w:rsidRDefault="00F46BAA" w:rsidP="008220AE">
            <w:pPr>
              <w:spacing w:before="240"/>
              <w:jc w:val="both"/>
              <w:rPr>
                <w:rFonts w:ascii="Arial" w:hAnsi="Arial" w:cs="Arial"/>
              </w:rPr>
            </w:pPr>
            <w:r w:rsidRPr="00962697">
              <w:rPr>
                <w:rFonts w:ascii="Arial" w:hAnsi="Arial" w:cs="Arial"/>
              </w:rPr>
              <w:t>62</w:t>
            </w:r>
            <w:r w:rsidRPr="00962697">
              <w:rPr>
                <w:rFonts w:ascii="Arial" w:hAnsi="Arial" w:cs="Arial"/>
                <w:vertAlign w:val="superscript"/>
              </w:rPr>
              <w:t>b</w:t>
            </w:r>
          </w:p>
        </w:tc>
        <w:tc>
          <w:tcPr>
            <w:tcW w:w="1170" w:type="dxa"/>
          </w:tcPr>
          <w:p w:rsidR="00F46BAA" w:rsidRPr="00962697" w:rsidRDefault="00F46BAA" w:rsidP="008220AE">
            <w:pPr>
              <w:spacing w:before="240"/>
              <w:jc w:val="both"/>
              <w:rPr>
                <w:rFonts w:ascii="Arial" w:hAnsi="Arial" w:cs="Arial"/>
              </w:rPr>
            </w:pPr>
            <w:r w:rsidRPr="00962697">
              <w:rPr>
                <w:rFonts w:ascii="Arial" w:hAnsi="Arial" w:cs="Arial"/>
              </w:rPr>
              <w:t>52</w:t>
            </w:r>
            <w:r w:rsidRPr="00962697">
              <w:rPr>
                <w:rFonts w:ascii="Arial" w:hAnsi="Arial" w:cs="Arial"/>
                <w:vertAlign w:val="superscript"/>
              </w:rPr>
              <w:t>b</w:t>
            </w:r>
          </w:p>
        </w:tc>
        <w:tc>
          <w:tcPr>
            <w:tcW w:w="810" w:type="dxa"/>
          </w:tcPr>
          <w:p w:rsidR="00F46BAA" w:rsidRPr="00962697" w:rsidRDefault="00F46BAA" w:rsidP="008220AE">
            <w:pPr>
              <w:spacing w:before="240"/>
              <w:jc w:val="both"/>
              <w:rPr>
                <w:rFonts w:ascii="Arial" w:hAnsi="Arial" w:cs="Arial"/>
                <w:vertAlign w:val="superscript"/>
              </w:rPr>
            </w:pPr>
            <w:r w:rsidRPr="00962697">
              <w:rPr>
                <w:rFonts w:ascii="Arial" w:hAnsi="Arial" w:cs="Arial"/>
              </w:rPr>
              <w:t>12</w:t>
            </w:r>
            <w:r w:rsidRPr="00962697">
              <w:rPr>
                <w:rFonts w:ascii="Arial" w:hAnsi="Arial" w:cs="Arial"/>
                <w:vertAlign w:val="superscript"/>
              </w:rPr>
              <w:t>bc</w:t>
            </w:r>
          </w:p>
        </w:tc>
      </w:tr>
      <w:tr w:rsidR="00A9542C" w:rsidRPr="00962697" w:rsidTr="00CB15E5">
        <w:trPr>
          <w:trHeight w:val="428"/>
        </w:trPr>
        <w:tc>
          <w:tcPr>
            <w:tcW w:w="794" w:type="dxa"/>
          </w:tcPr>
          <w:p w:rsidR="00F46BAA" w:rsidRPr="00962697" w:rsidRDefault="00F46BAA" w:rsidP="008220AE">
            <w:pPr>
              <w:spacing w:before="240"/>
              <w:jc w:val="both"/>
              <w:rPr>
                <w:rFonts w:ascii="Arial" w:hAnsi="Arial" w:cs="Arial"/>
              </w:rPr>
            </w:pPr>
          </w:p>
        </w:tc>
        <w:tc>
          <w:tcPr>
            <w:tcW w:w="1114" w:type="dxa"/>
          </w:tcPr>
          <w:p w:rsidR="00F46BAA" w:rsidRPr="00962697" w:rsidRDefault="00F46BAA" w:rsidP="008220AE">
            <w:pPr>
              <w:spacing w:before="240"/>
              <w:jc w:val="both"/>
              <w:rPr>
                <w:rFonts w:ascii="Arial" w:hAnsi="Arial" w:cs="Arial"/>
              </w:rPr>
            </w:pPr>
            <w:r w:rsidRPr="00962697">
              <w:rPr>
                <w:rFonts w:ascii="Arial" w:hAnsi="Arial" w:cs="Arial"/>
              </w:rPr>
              <w:t>12</w:t>
            </w:r>
          </w:p>
        </w:tc>
        <w:tc>
          <w:tcPr>
            <w:tcW w:w="990" w:type="dxa"/>
          </w:tcPr>
          <w:p w:rsidR="00F46BAA" w:rsidRPr="00962697" w:rsidRDefault="00F46BAA" w:rsidP="008220AE">
            <w:pPr>
              <w:spacing w:before="240"/>
              <w:jc w:val="both"/>
              <w:rPr>
                <w:rFonts w:ascii="Arial" w:hAnsi="Arial" w:cs="Arial"/>
              </w:rPr>
            </w:pPr>
            <w:r w:rsidRPr="00962697">
              <w:rPr>
                <w:rFonts w:ascii="Arial" w:hAnsi="Arial" w:cs="Arial"/>
              </w:rPr>
              <w:t>110</w:t>
            </w:r>
            <w:r w:rsidRPr="00962697">
              <w:rPr>
                <w:rFonts w:ascii="Arial" w:hAnsi="Arial" w:cs="Arial"/>
                <w:vertAlign w:val="superscript"/>
              </w:rPr>
              <w:t>a</w:t>
            </w:r>
          </w:p>
        </w:tc>
        <w:tc>
          <w:tcPr>
            <w:tcW w:w="990" w:type="dxa"/>
          </w:tcPr>
          <w:p w:rsidR="00F46BAA" w:rsidRPr="00962697" w:rsidRDefault="00F46BAA" w:rsidP="008220AE">
            <w:pPr>
              <w:spacing w:before="240"/>
              <w:jc w:val="both"/>
              <w:rPr>
                <w:rFonts w:ascii="Arial" w:hAnsi="Arial" w:cs="Arial"/>
              </w:rPr>
            </w:pPr>
            <w:r w:rsidRPr="00962697">
              <w:rPr>
                <w:rFonts w:ascii="Arial" w:hAnsi="Arial" w:cs="Arial"/>
              </w:rPr>
              <w:t>47</w:t>
            </w:r>
            <w:r w:rsidRPr="00962697">
              <w:rPr>
                <w:rFonts w:ascii="Arial" w:hAnsi="Arial" w:cs="Arial"/>
                <w:vertAlign w:val="superscript"/>
              </w:rPr>
              <w:t>ab</w:t>
            </w:r>
          </w:p>
        </w:tc>
        <w:tc>
          <w:tcPr>
            <w:tcW w:w="1170" w:type="dxa"/>
          </w:tcPr>
          <w:p w:rsidR="00F46BAA" w:rsidRPr="00962697" w:rsidRDefault="00F46BAA" w:rsidP="008220AE">
            <w:pPr>
              <w:spacing w:before="240"/>
              <w:jc w:val="both"/>
              <w:rPr>
                <w:rFonts w:ascii="Arial" w:hAnsi="Arial" w:cs="Arial"/>
              </w:rPr>
            </w:pPr>
            <w:r w:rsidRPr="00962697">
              <w:rPr>
                <w:rFonts w:ascii="Arial" w:hAnsi="Arial" w:cs="Arial"/>
              </w:rPr>
              <w:t>61</w:t>
            </w:r>
            <w:r w:rsidRPr="00962697">
              <w:rPr>
                <w:rFonts w:ascii="Arial" w:hAnsi="Arial" w:cs="Arial"/>
                <w:vertAlign w:val="superscript"/>
              </w:rPr>
              <w:t>b</w:t>
            </w:r>
          </w:p>
        </w:tc>
        <w:tc>
          <w:tcPr>
            <w:tcW w:w="1080" w:type="dxa"/>
          </w:tcPr>
          <w:p w:rsidR="00F46BAA" w:rsidRPr="00962697" w:rsidRDefault="00F46BAA" w:rsidP="008220AE">
            <w:pPr>
              <w:spacing w:before="240"/>
              <w:jc w:val="both"/>
              <w:rPr>
                <w:rFonts w:ascii="Arial" w:hAnsi="Arial" w:cs="Arial"/>
              </w:rPr>
            </w:pPr>
            <w:r w:rsidRPr="00962697">
              <w:rPr>
                <w:rFonts w:ascii="Arial" w:hAnsi="Arial" w:cs="Arial"/>
              </w:rPr>
              <w:t>4</w:t>
            </w:r>
            <w:r w:rsidRPr="00962697">
              <w:rPr>
                <w:rFonts w:ascii="Arial" w:hAnsi="Arial" w:cs="Arial"/>
                <w:vertAlign w:val="superscript"/>
              </w:rPr>
              <w:t>ab</w:t>
            </w:r>
          </w:p>
        </w:tc>
        <w:tc>
          <w:tcPr>
            <w:tcW w:w="990" w:type="dxa"/>
          </w:tcPr>
          <w:p w:rsidR="00F46BAA" w:rsidRPr="00962697" w:rsidRDefault="00F46BAA" w:rsidP="008220AE">
            <w:pPr>
              <w:spacing w:before="240"/>
              <w:jc w:val="both"/>
              <w:rPr>
                <w:rFonts w:ascii="Arial" w:hAnsi="Arial" w:cs="Arial"/>
              </w:rPr>
            </w:pPr>
            <w:r w:rsidRPr="00962697">
              <w:rPr>
                <w:rFonts w:ascii="Arial" w:hAnsi="Arial" w:cs="Arial"/>
              </w:rPr>
              <w:t>44</w:t>
            </w:r>
            <w:r w:rsidRPr="00962697">
              <w:rPr>
                <w:rFonts w:ascii="Arial" w:hAnsi="Arial" w:cs="Arial"/>
                <w:vertAlign w:val="superscript"/>
              </w:rPr>
              <w:t>ab</w:t>
            </w:r>
          </w:p>
        </w:tc>
        <w:tc>
          <w:tcPr>
            <w:tcW w:w="810" w:type="dxa"/>
          </w:tcPr>
          <w:p w:rsidR="00F46BAA" w:rsidRPr="00962697" w:rsidRDefault="00F46BAA" w:rsidP="008220AE">
            <w:pPr>
              <w:spacing w:before="240"/>
              <w:jc w:val="both"/>
              <w:rPr>
                <w:rFonts w:ascii="Arial" w:hAnsi="Arial" w:cs="Arial"/>
              </w:rPr>
            </w:pPr>
            <w:r w:rsidRPr="00962697">
              <w:rPr>
                <w:rFonts w:ascii="Arial" w:hAnsi="Arial" w:cs="Arial"/>
              </w:rPr>
              <w:t>73</w:t>
            </w:r>
            <w:r w:rsidRPr="00962697">
              <w:rPr>
                <w:rFonts w:ascii="Arial" w:hAnsi="Arial" w:cs="Arial"/>
                <w:vertAlign w:val="superscript"/>
              </w:rPr>
              <w:t>a</w:t>
            </w:r>
          </w:p>
        </w:tc>
        <w:tc>
          <w:tcPr>
            <w:tcW w:w="1170" w:type="dxa"/>
          </w:tcPr>
          <w:p w:rsidR="00F46BAA" w:rsidRPr="00962697" w:rsidRDefault="00F46BAA" w:rsidP="008220AE">
            <w:pPr>
              <w:spacing w:before="240"/>
              <w:jc w:val="both"/>
              <w:rPr>
                <w:rFonts w:ascii="Arial" w:hAnsi="Arial" w:cs="Arial"/>
              </w:rPr>
            </w:pPr>
            <w:r w:rsidRPr="00962697">
              <w:rPr>
                <w:rFonts w:ascii="Arial" w:hAnsi="Arial" w:cs="Arial"/>
              </w:rPr>
              <w:t>59</w:t>
            </w:r>
            <w:r w:rsidRPr="00962697">
              <w:rPr>
                <w:rFonts w:ascii="Arial" w:hAnsi="Arial" w:cs="Arial"/>
                <w:vertAlign w:val="superscript"/>
              </w:rPr>
              <w:t>ab</w:t>
            </w:r>
          </w:p>
        </w:tc>
        <w:tc>
          <w:tcPr>
            <w:tcW w:w="810" w:type="dxa"/>
          </w:tcPr>
          <w:p w:rsidR="00F46BAA" w:rsidRPr="00962697" w:rsidRDefault="00F46BAA" w:rsidP="008220AE">
            <w:pPr>
              <w:spacing w:before="240"/>
              <w:jc w:val="both"/>
              <w:rPr>
                <w:rFonts w:ascii="Arial" w:hAnsi="Arial" w:cs="Arial"/>
                <w:vertAlign w:val="superscript"/>
              </w:rPr>
            </w:pPr>
            <w:r w:rsidRPr="00962697">
              <w:rPr>
                <w:rFonts w:ascii="Arial" w:hAnsi="Arial" w:cs="Arial"/>
              </w:rPr>
              <w:t>15</w:t>
            </w:r>
            <w:r w:rsidRPr="00962697">
              <w:rPr>
                <w:rFonts w:ascii="Arial" w:hAnsi="Arial" w:cs="Arial"/>
                <w:vertAlign w:val="superscript"/>
              </w:rPr>
              <w:t>ab</w:t>
            </w:r>
          </w:p>
        </w:tc>
      </w:tr>
      <w:tr w:rsidR="00A9542C" w:rsidRPr="00962697" w:rsidTr="00CB15E5">
        <w:trPr>
          <w:trHeight w:val="428"/>
        </w:trPr>
        <w:tc>
          <w:tcPr>
            <w:tcW w:w="794" w:type="dxa"/>
            <w:tcBorders>
              <w:bottom w:val="single" w:sz="8" w:space="0" w:color="auto"/>
            </w:tcBorders>
          </w:tcPr>
          <w:p w:rsidR="00F46BAA" w:rsidRPr="00962697" w:rsidRDefault="00F46BAA" w:rsidP="008220AE">
            <w:pPr>
              <w:spacing w:before="240"/>
              <w:jc w:val="both"/>
              <w:rPr>
                <w:rFonts w:ascii="Arial" w:hAnsi="Arial" w:cs="Arial"/>
              </w:rPr>
            </w:pPr>
          </w:p>
        </w:tc>
        <w:tc>
          <w:tcPr>
            <w:tcW w:w="1114" w:type="dxa"/>
            <w:tcBorders>
              <w:bottom w:val="single" w:sz="8" w:space="0" w:color="auto"/>
            </w:tcBorders>
          </w:tcPr>
          <w:p w:rsidR="00F46BAA" w:rsidRPr="00962697" w:rsidRDefault="00F46BAA" w:rsidP="008220AE">
            <w:pPr>
              <w:spacing w:before="240"/>
              <w:jc w:val="both"/>
              <w:rPr>
                <w:rFonts w:ascii="Arial" w:hAnsi="Arial" w:cs="Arial"/>
              </w:rPr>
            </w:pPr>
            <w:r w:rsidRPr="00962697">
              <w:rPr>
                <w:rFonts w:ascii="Arial" w:hAnsi="Arial" w:cs="Arial"/>
              </w:rPr>
              <w:t>17</w:t>
            </w:r>
          </w:p>
        </w:tc>
        <w:tc>
          <w:tcPr>
            <w:tcW w:w="990" w:type="dxa"/>
            <w:tcBorders>
              <w:bottom w:val="single" w:sz="8" w:space="0" w:color="auto"/>
            </w:tcBorders>
          </w:tcPr>
          <w:p w:rsidR="00F46BAA" w:rsidRPr="00962697" w:rsidRDefault="00F46BAA" w:rsidP="008220AE">
            <w:pPr>
              <w:spacing w:before="240"/>
              <w:jc w:val="both"/>
              <w:rPr>
                <w:rFonts w:ascii="Arial" w:hAnsi="Arial" w:cs="Arial"/>
              </w:rPr>
            </w:pPr>
            <w:r w:rsidRPr="00962697">
              <w:rPr>
                <w:rFonts w:ascii="Arial" w:hAnsi="Arial" w:cs="Arial"/>
              </w:rPr>
              <w:t>110</w:t>
            </w:r>
            <w:r w:rsidRPr="00962697">
              <w:rPr>
                <w:rFonts w:ascii="Arial" w:hAnsi="Arial" w:cs="Arial"/>
                <w:vertAlign w:val="superscript"/>
              </w:rPr>
              <w:t>a</w:t>
            </w:r>
          </w:p>
        </w:tc>
        <w:tc>
          <w:tcPr>
            <w:tcW w:w="990" w:type="dxa"/>
            <w:tcBorders>
              <w:bottom w:val="single" w:sz="8" w:space="0" w:color="auto"/>
            </w:tcBorders>
          </w:tcPr>
          <w:p w:rsidR="00F46BAA" w:rsidRPr="00962697" w:rsidRDefault="00F46BAA" w:rsidP="008220AE">
            <w:pPr>
              <w:spacing w:before="240"/>
              <w:jc w:val="both"/>
              <w:rPr>
                <w:rFonts w:ascii="Arial" w:hAnsi="Arial" w:cs="Arial"/>
              </w:rPr>
            </w:pPr>
            <w:r w:rsidRPr="00962697">
              <w:rPr>
                <w:rFonts w:ascii="Arial" w:hAnsi="Arial" w:cs="Arial"/>
              </w:rPr>
              <w:t>43</w:t>
            </w:r>
            <w:r w:rsidRPr="00962697">
              <w:rPr>
                <w:rFonts w:ascii="Arial" w:hAnsi="Arial" w:cs="Arial"/>
                <w:vertAlign w:val="superscript"/>
              </w:rPr>
              <w:t>bc</w:t>
            </w:r>
          </w:p>
        </w:tc>
        <w:tc>
          <w:tcPr>
            <w:tcW w:w="1170" w:type="dxa"/>
            <w:tcBorders>
              <w:bottom w:val="single" w:sz="8" w:space="0" w:color="auto"/>
            </w:tcBorders>
          </w:tcPr>
          <w:p w:rsidR="00F46BAA" w:rsidRPr="00962697" w:rsidRDefault="00F46BAA" w:rsidP="008220AE">
            <w:pPr>
              <w:spacing w:before="240"/>
              <w:jc w:val="both"/>
              <w:rPr>
                <w:rFonts w:ascii="Arial" w:hAnsi="Arial" w:cs="Arial"/>
              </w:rPr>
            </w:pPr>
            <w:r w:rsidRPr="00962697">
              <w:rPr>
                <w:rFonts w:ascii="Arial" w:hAnsi="Arial" w:cs="Arial"/>
              </w:rPr>
              <w:t>64</w:t>
            </w:r>
            <w:r w:rsidRPr="00962697">
              <w:rPr>
                <w:rFonts w:ascii="Arial" w:hAnsi="Arial" w:cs="Arial"/>
                <w:vertAlign w:val="superscript"/>
              </w:rPr>
              <w:t>ab</w:t>
            </w:r>
          </w:p>
        </w:tc>
        <w:tc>
          <w:tcPr>
            <w:tcW w:w="1080" w:type="dxa"/>
            <w:tcBorders>
              <w:bottom w:val="single" w:sz="8" w:space="0" w:color="auto"/>
            </w:tcBorders>
          </w:tcPr>
          <w:p w:rsidR="00F46BAA" w:rsidRPr="00962697" w:rsidRDefault="00F46BAA"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b</w:t>
            </w:r>
          </w:p>
        </w:tc>
        <w:tc>
          <w:tcPr>
            <w:tcW w:w="990" w:type="dxa"/>
            <w:tcBorders>
              <w:bottom w:val="single" w:sz="8" w:space="0" w:color="auto"/>
            </w:tcBorders>
          </w:tcPr>
          <w:p w:rsidR="00F46BAA" w:rsidRPr="00962697" w:rsidRDefault="00F46BAA" w:rsidP="008220AE">
            <w:pPr>
              <w:spacing w:before="240"/>
              <w:jc w:val="both"/>
              <w:rPr>
                <w:rFonts w:ascii="Arial" w:hAnsi="Arial" w:cs="Arial"/>
              </w:rPr>
            </w:pPr>
            <w:r w:rsidRPr="00962697">
              <w:rPr>
                <w:rFonts w:ascii="Arial" w:hAnsi="Arial" w:cs="Arial"/>
              </w:rPr>
              <w:t>41</w:t>
            </w:r>
            <w:r w:rsidRPr="00962697">
              <w:rPr>
                <w:rFonts w:ascii="Arial" w:hAnsi="Arial" w:cs="Arial"/>
                <w:vertAlign w:val="superscript"/>
              </w:rPr>
              <w:t>abc</w:t>
            </w:r>
          </w:p>
        </w:tc>
        <w:tc>
          <w:tcPr>
            <w:tcW w:w="810" w:type="dxa"/>
            <w:tcBorders>
              <w:bottom w:val="single" w:sz="8" w:space="0" w:color="auto"/>
            </w:tcBorders>
          </w:tcPr>
          <w:p w:rsidR="00F46BAA" w:rsidRPr="00962697" w:rsidRDefault="00F46BAA" w:rsidP="008220AE">
            <w:pPr>
              <w:spacing w:before="240"/>
              <w:jc w:val="both"/>
              <w:rPr>
                <w:rFonts w:ascii="Arial" w:hAnsi="Arial" w:cs="Arial"/>
              </w:rPr>
            </w:pPr>
            <w:r w:rsidRPr="00962697">
              <w:rPr>
                <w:rFonts w:ascii="Arial" w:hAnsi="Arial" w:cs="Arial"/>
              </w:rPr>
              <w:t>67</w:t>
            </w:r>
            <w:r w:rsidRPr="00962697">
              <w:rPr>
                <w:rFonts w:ascii="Arial" w:hAnsi="Arial" w:cs="Arial"/>
                <w:vertAlign w:val="superscript"/>
              </w:rPr>
              <w:t>ab</w:t>
            </w:r>
          </w:p>
        </w:tc>
        <w:tc>
          <w:tcPr>
            <w:tcW w:w="1170" w:type="dxa"/>
            <w:tcBorders>
              <w:bottom w:val="single" w:sz="8" w:space="0" w:color="auto"/>
            </w:tcBorders>
          </w:tcPr>
          <w:p w:rsidR="00F46BAA" w:rsidRPr="00962697" w:rsidRDefault="00F46BAA" w:rsidP="008220AE">
            <w:pPr>
              <w:spacing w:before="240"/>
              <w:jc w:val="both"/>
              <w:rPr>
                <w:rFonts w:ascii="Arial" w:hAnsi="Arial" w:cs="Arial"/>
              </w:rPr>
            </w:pPr>
            <w:r w:rsidRPr="00962697">
              <w:rPr>
                <w:rFonts w:ascii="Arial" w:hAnsi="Arial" w:cs="Arial"/>
              </w:rPr>
              <w:t>60</w:t>
            </w:r>
            <w:r w:rsidRPr="00962697">
              <w:rPr>
                <w:rFonts w:ascii="Arial" w:hAnsi="Arial" w:cs="Arial"/>
                <w:vertAlign w:val="superscript"/>
              </w:rPr>
              <w:t>ab</w:t>
            </w:r>
          </w:p>
        </w:tc>
        <w:tc>
          <w:tcPr>
            <w:tcW w:w="810" w:type="dxa"/>
            <w:tcBorders>
              <w:bottom w:val="single" w:sz="8" w:space="0" w:color="auto"/>
            </w:tcBorders>
          </w:tcPr>
          <w:p w:rsidR="00F46BAA" w:rsidRPr="00962697" w:rsidRDefault="00F46BAA" w:rsidP="008220AE">
            <w:pPr>
              <w:spacing w:before="240"/>
              <w:jc w:val="both"/>
              <w:rPr>
                <w:rFonts w:ascii="Arial" w:hAnsi="Arial" w:cs="Arial"/>
                <w:vertAlign w:val="superscript"/>
              </w:rPr>
            </w:pPr>
            <w:r w:rsidRPr="00962697">
              <w:rPr>
                <w:rFonts w:ascii="Arial" w:hAnsi="Arial" w:cs="Arial"/>
              </w:rPr>
              <w:t>17</w:t>
            </w:r>
            <w:r w:rsidRPr="00962697">
              <w:rPr>
                <w:rFonts w:ascii="Arial" w:hAnsi="Arial" w:cs="Arial"/>
                <w:vertAlign w:val="superscript"/>
              </w:rPr>
              <w:t>a</w:t>
            </w:r>
          </w:p>
        </w:tc>
      </w:tr>
      <w:tr w:rsidR="00A9542C" w:rsidRPr="00962697" w:rsidTr="00CB15E5">
        <w:trPr>
          <w:trHeight w:val="347"/>
        </w:trPr>
        <w:tc>
          <w:tcPr>
            <w:tcW w:w="794" w:type="dxa"/>
            <w:tcBorders>
              <w:top w:val="single" w:sz="8" w:space="0" w:color="auto"/>
              <w:bottom w:val="nil"/>
            </w:tcBorders>
          </w:tcPr>
          <w:p w:rsidR="00F46BAA" w:rsidRPr="00962697" w:rsidRDefault="00F46BAA" w:rsidP="008220AE">
            <w:pPr>
              <w:spacing w:before="240"/>
              <w:jc w:val="both"/>
              <w:rPr>
                <w:rFonts w:ascii="Arial" w:hAnsi="Arial" w:cs="Arial"/>
              </w:rPr>
            </w:pPr>
            <w:r w:rsidRPr="00962697">
              <w:rPr>
                <w:rFonts w:ascii="Arial" w:hAnsi="Arial" w:cs="Arial"/>
              </w:rPr>
              <w:t>Tr</w:t>
            </w:r>
          </w:p>
        </w:tc>
        <w:tc>
          <w:tcPr>
            <w:tcW w:w="1114" w:type="dxa"/>
            <w:tcBorders>
              <w:top w:val="single" w:sz="8" w:space="0" w:color="auto"/>
              <w:bottom w:val="nil"/>
            </w:tcBorders>
          </w:tcPr>
          <w:p w:rsidR="00F46BAA" w:rsidRPr="00962697" w:rsidRDefault="008E1E1B" w:rsidP="008220AE">
            <w:pPr>
              <w:spacing w:before="240"/>
              <w:jc w:val="both"/>
              <w:rPr>
                <w:rFonts w:ascii="Arial" w:hAnsi="Arial" w:cs="Arial"/>
              </w:rPr>
            </w:pPr>
            <w:r w:rsidRPr="00962697">
              <w:rPr>
                <w:rFonts w:ascii="Arial" w:hAnsi="Arial" w:cs="Arial"/>
              </w:rPr>
              <w:t>A</w:t>
            </w:r>
            <w:r w:rsidR="00F46BAA" w:rsidRPr="00962697">
              <w:rPr>
                <w:rFonts w:ascii="Arial" w:hAnsi="Arial" w:cs="Arial"/>
              </w:rPr>
              <w:t>mbient</w:t>
            </w:r>
          </w:p>
        </w:tc>
        <w:tc>
          <w:tcPr>
            <w:tcW w:w="990" w:type="dxa"/>
            <w:tcBorders>
              <w:top w:val="single" w:sz="8" w:space="0" w:color="auto"/>
              <w:bottom w:val="nil"/>
            </w:tcBorders>
          </w:tcPr>
          <w:p w:rsidR="00F46BAA" w:rsidRPr="00962697" w:rsidRDefault="00F46BAA" w:rsidP="008220AE">
            <w:pPr>
              <w:spacing w:before="240"/>
              <w:jc w:val="both"/>
              <w:rPr>
                <w:rFonts w:ascii="Arial" w:hAnsi="Arial" w:cs="Arial"/>
              </w:rPr>
            </w:pPr>
            <w:r w:rsidRPr="00962697">
              <w:rPr>
                <w:rFonts w:ascii="Arial" w:hAnsi="Arial" w:cs="Arial"/>
              </w:rPr>
              <w:t>88</w:t>
            </w:r>
            <w:r w:rsidRPr="00962697">
              <w:rPr>
                <w:rFonts w:ascii="Arial" w:hAnsi="Arial" w:cs="Arial"/>
                <w:vertAlign w:val="superscript"/>
              </w:rPr>
              <w:t>b</w:t>
            </w:r>
          </w:p>
        </w:tc>
        <w:tc>
          <w:tcPr>
            <w:tcW w:w="990" w:type="dxa"/>
            <w:tcBorders>
              <w:top w:val="single" w:sz="8" w:space="0" w:color="auto"/>
              <w:bottom w:val="nil"/>
            </w:tcBorders>
          </w:tcPr>
          <w:p w:rsidR="00F46BAA" w:rsidRPr="00962697" w:rsidRDefault="00F46BAA" w:rsidP="008220AE">
            <w:pPr>
              <w:spacing w:before="240"/>
              <w:jc w:val="both"/>
              <w:rPr>
                <w:rFonts w:ascii="Arial" w:hAnsi="Arial" w:cs="Arial"/>
              </w:rPr>
            </w:pPr>
            <w:r w:rsidRPr="00962697">
              <w:rPr>
                <w:rFonts w:ascii="Arial" w:hAnsi="Arial" w:cs="Arial"/>
              </w:rPr>
              <w:t>26</w:t>
            </w:r>
            <w:r w:rsidRPr="00962697">
              <w:rPr>
                <w:rFonts w:ascii="Arial" w:hAnsi="Arial" w:cs="Arial"/>
                <w:vertAlign w:val="superscript"/>
              </w:rPr>
              <w:t>d</w:t>
            </w:r>
          </w:p>
        </w:tc>
        <w:tc>
          <w:tcPr>
            <w:tcW w:w="1170" w:type="dxa"/>
            <w:tcBorders>
              <w:top w:val="single" w:sz="8" w:space="0" w:color="auto"/>
              <w:bottom w:val="nil"/>
            </w:tcBorders>
          </w:tcPr>
          <w:p w:rsidR="00F46BAA" w:rsidRPr="00962697" w:rsidRDefault="00F46BAA" w:rsidP="008220AE">
            <w:pPr>
              <w:spacing w:before="240"/>
              <w:jc w:val="both"/>
              <w:rPr>
                <w:rFonts w:ascii="Arial" w:hAnsi="Arial" w:cs="Arial"/>
              </w:rPr>
            </w:pPr>
            <w:r w:rsidRPr="00962697">
              <w:rPr>
                <w:rFonts w:ascii="Arial" w:hAnsi="Arial" w:cs="Arial"/>
              </w:rPr>
              <w:t>48</w:t>
            </w:r>
            <w:r w:rsidRPr="00962697">
              <w:rPr>
                <w:rFonts w:ascii="Arial" w:hAnsi="Arial" w:cs="Arial"/>
                <w:vertAlign w:val="superscript"/>
              </w:rPr>
              <w:t>cd</w:t>
            </w:r>
          </w:p>
        </w:tc>
        <w:tc>
          <w:tcPr>
            <w:tcW w:w="1080" w:type="dxa"/>
            <w:tcBorders>
              <w:top w:val="single" w:sz="8" w:space="0" w:color="auto"/>
              <w:bottom w:val="nil"/>
            </w:tcBorders>
          </w:tcPr>
          <w:p w:rsidR="00F46BAA" w:rsidRPr="00962697" w:rsidRDefault="00F46BAA"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b</w:t>
            </w:r>
          </w:p>
        </w:tc>
        <w:tc>
          <w:tcPr>
            <w:tcW w:w="990" w:type="dxa"/>
            <w:tcBorders>
              <w:top w:val="single" w:sz="8" w:space="0" w:color="auto"/>
              <w:bottom w:val="nil"/>
            </w:tcBorders>
          </w:tcPr>
          <w:p w:rsidR="00F46BAA" w:rsidRPr="00962697" w:rsidRDefault="00F46BAA" w:rsidP="008220AE">
            <w:pPr>
              <w:spacing w:before="240"/>
              <w:jc w:val="both"/>
              <w:rPr>
                <w:rFonts w:ascii="Arial" w:hAnsi="Arial" w:cs="Arial"/>
              </w:rPr>
            </w:pPr>
            <w:r w:rsidRPr="00962697">
              <w:rPr>
                <w:rFonts w:ascii="Arial" w:hAnsi="Arial" w:cs="Arial"/>
              </w:rPr>
              <w:t>20</w:t>
            </w:r>
            <w:r w:rsidRPr="00962697">
              <w:rPr>
                <w:rFonts w:ascii="Arial" w:hAnsi="Arial" w:cs="Arial"/>
                <w:vertAlign w:val="superscript"/>
              </w:rPr>
              <w:t>d</w:t>
            </w:r>
          </w:p>
        </w:tc>
        <w:tc>
          <w:tcPr>
            <w:tcW w:w="810" w:type="dxa"/>
            <w:tcBorders>
              <w:top w:val="single" w:sz="8" w:space="0" w:color="auto"/>
              <w:bottom w:val="nil"/>
            </w:tcBorders>
          </w:tcPr>
          <w:p w:rsidR="00F46BAA" w:rsidRPr="00962697" w:rsidRDefault="00F46BAA" w:rsidP="008220AE">
            <w:pPr>
              <w:spacing w:before="240"/>
              <w:jc w:val="both"/>
              <w:rPr>
                <w:rFonts w:ascii="Arial" w:hAnsi="Arial" w:cs="Arial"/>
              </w:rPr>
            </w:pPr>
            <w:r w:rsidRPr="00962697">
              <w:rPr>
                <w:rFonts w:ascii="Arial" w:hAnsi="Arial" w:cs="Arial"/>
              </w:rPr>
              <w:t>37</w:t>
            </w:r>
            <w:r w:rsidRPr="00962697">
              <w:rPr>
                <w:rFonts w:ascii="Arial" w:hAnsi="Arial" w:cs="Arial"/>
                <w:vertAlign w:val="superscript"/>
              </w:rPr>
              <w:t>c</w:t>
            </w:r>
          </w:p>
        </w:tc>
        <w:tc>
          <w:tcPr>
            <w:tcW w:w="1170" w:type="dxa"/>
            <w:tcBorders>
              <w:top w:val="single" w:sz="8" w:space="0" w:color="auto"/>
              <w:bottom w:val="nil"/>
            </w:tcBorders>
          </w:tcPr>
          <w:p w:rsidR="00F46BAA" w:rsidRPr="00962697" w:rsidRDefault="00F46BAA" w:rsidP="008220AE">
            <w:pPr>
              <w:spacing w:before="240"/>
              <w:jc w:val="both"/>
              <w:rPr>
                <w:rFonts w:ascii="Arial" w:hAnsi="Arial" w:cs="Arial"/>
              </w:rPr>
            </w:pPr>
            <w:r w:rsidRPr="00962697">
              <w:rPr>
                <w:rFonts w:ascii="Arial" w:hAnsi="Arial" w:cs="Arial"/>
              </w:rPr>
              <w:t>41</w:t>
            </w:r>
            <w:r w:rsidRPr="00962697">
              <w:rPr>
                <w:rFonts w:ascii="Arial" w:hAnsi="Arial" w:cs="Arial"/>
                <w:vertAlign w:val="superscript"/>
              </w:rPr>
              <w:t>c</w:t>
            </w:r>
          </w:p>
        </w:tc>
        <w:tc>
          <w:tcPr>
            <w:tcW w:w="810" w:type="dxa"/>
            <w:tcBorders>
              <w:top w:val="single" w:sz="8" w:space="0" w:color="auto"/>
              <w:bottom w:val="nil"/>
            </w:tcBorders>
          </w:tcPr>
          <w:p w:rsidR="00F46BAA" w:rsidRPr="00962697" w:rsidRDefault="00F46BAA" w:rsidP="008220AE">
            <w:pPr>
              <w:spacing w:before="240"/>
              <w:jc w:val="both"/>
              <w:rPr>
                <w:rFonts w:ascii="Arial" w:hAnsi="Arial" w:cs="Arial"/>
                <w:vertAlign w:val="superscript"/>
              </w:rPr>
            </w:pPr>
            <w:r w:rsidRPr="00962697">
              <w:rPr>
                <w:rFonts w:ascii="Arial" w:hAnsi="Arial" w:cs="Arial"/>
              </w:rPr>
              <w:t>13</w:t>
            </w:r>
            <w:r w:rsidRPr="00962697">
              <w:rPr>
                <w:rFonts w:ascii="Arial" w:hAnsi="Arial" w:cs="Arial"/>
                <w:vertAlign w:val="superscript"/>
              </w:rPr>
              <w:t>ab</w:t>
            </w:r>
          </w:p>
        </w:tc>
      </w:tr>
      <w:tr w:rsidR="00A9542C" w:rsidRPr="00962697" w:rsidTr="00CB15E5">
        <w:trPr>
          <w:trHeight w:val="428"/>
        </w:trPr>
        <w:tc>
          <w:tcPr>
            <w:tcW w:w="794" w:type="dxa"/>
            <w:tcBorders>
              <w:top w:val="nil"/>
            </w:tcBorders>
          </w:tcPr>
          <w:p w:rsidR="00F46BAA" w:rsidRPr="00962697" w:rsidRDefault="00F46BAA" w:rsidP="008220AE">
            <w:pPr>
              <w:spacing w:before="240"/>
              <w:jc w:val="both"/>
              <w:rPr>
                <w:rFonts w:ascii="Arial" w:hAnsi="Arial" w:cs="Arial"/>
                <w:b/>
              </w:rPr>
            </w:pPr>
          </w:p>
        </w:tc>
        <w:tc>
          <w:tcPr>
            <w:tcW w:w="1114" w:type="dxa"/>
            <w:tcBorders>
              <w:top w:val="nil"/>
            </w:tcBorders>
          </w:tcPr>
          <w:p w:rsidR="00F46BAA" w:rsidRPr="00962697" w:rsidRDefault="00F46BAA" w:rsidP="008220AE">
            <w:pPr>
              <w:spacing w:before="240"/>
              <w:jc w:val="both"/>
              <w:rPr>
                <w:rFonts w:ascii="Arial" w:hAnsi="Arial" w:cs="Arial"/>
              </w:rPr>
            </w:pPr>
            <w:r w:rsidRPr="00962697">
              <w:rPr>
                <w:rFonts w:ascii="Arial" w:hAnsi="Arial" w:cs="Arial"/>
              </w:rPr>
              <w:t>5</w:t>
            </w:r>
          </w:p>
        </w:tc>
        <w:tc>
          <w:tcPr>
            <w:tcW w:w="990" w:type="dxa"/>
            <w:tcBorders>
              <w:top w:val="nil"/>
            </w:tcBorders>
          </w:tcPr>
          <w:p w:rsidR="00F46BAA" w:rsidRPr="00962697" w:rsidRDefault="00F46BAA" w:rsidP="008220AE">
            <w:pPr>
              <w:spacing w:before="240"/>
              <w:jc w:val="both"/>
              <w:rPr>
                <w:rFonts w:ascii="Arial" w:hAnsi="Arial" w:cs="Arial"/>
              </w:rPr>
            </w:pPr>
            <w:r w:rsidRPr="00962697">
              <w:rPr>
                <w:rFonts w:ascii="Arial" w:hAnsi="Arial" w:cs="Arial"/>
              </w:rPr>
              <w:t>114</w:t>
            </w:r>
            <w:r w:rsidRPr="00962697">
              <w:rPr>
                <w:rFonts w:ascii="Arial" w:hAnsi="Arial" w:cs="Arial"/>
                <w:vertAlign w:val="superscript"/>
              </w:rPr>
              <w:t>a</w:t>
            </w:r>
          </w:p>
        </w:tc>
        <w:tc>
          <w:tcPr>
            <w:tcW w:w="990" w:type="dxa"/>
            <w:tcBorders>
              <w:top w:val="nil"/>
            </w:tcBorders>
          </w:tcPr>
          <w:p w:rsidR="00F46BAA" w:rsidRPr="00962697" w:rsidRDefault="00F46BAA" w:rsidP="008220AE">
            <w:pPr>
              <w:spacing w:before="240"/>
              <w:jc w:val="both"/>
              <w:rPr>
                <w:rFonts w:ascii="Arial" w:hAnsi="Arial" w:cs="Arial"/>
              </w:rPr>
            </w:pPr>
            <w:r w:rsidRPr="00962697">
              <w:rPr>
                <w:rFonts w:ascii="Arial" w:hAnsi="Arial" w:cs="Arial"/>
              </w:rPr>
              <w:t>47</w:t>
            </w:r>
            <w:r w:rsidRPr="00962697">
              <w:rPr>
                <w:rFonts w:ascii="Arial" w:hAnsi="Arial" w:cs="Arial"/>
                <w:vertAlign w:val="superscript"/>
              </w:rPr>
              <w:t>ab</w:t>
            </w:r>
          </w:p>
        </w:tc>
        <w:tc>
          <w:tcPr>
            <w:tcW w:w="1170" w:type="dxa"/>
            <w:tcBorders>
              <w:top w:val="nil"/>
            </w:tcBorders>
          </w:tcPr>
          <w:p w:rsidR="00F46BAA" w:rsidRPr="00962697" w:rsidRDefault="00F46BAA" w:rsidP="008220AE">
            <w:pPr>
              <w:spacing w:before="240"/>
              <w:jc w:val="both"/>
              <w:rPr>
                <w:rFonts w:ascii="Arial" w:hAnsi="Arial" w:cs="Arial"/>
              </w:rPr>
            </w:pPr>
            <w:r w:rsidRPr="00962697">
              <w:rPr>
                <w:rFonts w:ascii="Arial" w:hAnsi="Arial" w:cs="Arial"/>
              </w:rPr>
              <w:t>67</w:t>
            </w:r>
            <w:r w:rsidRPr="00962697">
              <w:rPr>
                <w:rFonts w:ascii="Arial" w:hAnsi="Arial" w:cs="Arial"/>
                <w:vertAlign w:val="superscript"/>
              </w:rPr>
              <w:t>ab</w:t>
            </w:r>
          </w:p>
        </w:tc>
        <w:tc>
          <w:tcPr>
            <w:tcW w:w="1080" w:type="dxa"/>
            <w:tcBorders>
              <w:top w:val="nil"/>
            </w:tcBorders>
          </w:tcPr>
          <w:p w:rsidR="00F46BAA" w:rsidRPr="00962697" w:rsidRDefault="00F46BAA" w:rsidP="008220AE">
            <w:pPr>
              <w:spacing w:before="240"/>
              <w:jc w:val="both"/>
              <w:rPr>
                <w:rFonts w:ascii="Arial" w:hAnsi="Arial" w:cs="Arial"/>
              </w:rPr>
            </w:pPr>
            <w:r w:rsidRPr="00962697">
              <w:rPr>
                <w:rFonts w:ascii="Arial" w:hAnsi="Arial" w:cs="Arial"/>
              </w:rPr>
              <w:t>4</w:t>
            </w:r>
            <w:r w:rsidRPr="00962697">
              <w:rPr>
                <w:rFonts w:ascii="Arial" w:hAnsi="Arial" w:cs="Arial"/>
                <w:vertAlign w:val="superscript"/>
              </w:rPr>
              <w:t>ab</w:t>
            </w:r>
          </w:p>
        </w:tc>
        <w:tc>
          <w:tcPr>
            <w:tcW w:w="990" w:type="dxa"/>
            <w:tcBorders>
              <w:top w:val="nil"/>
            </w:tcBorders>
          </w:tcPr>
          <w:p w:rsidR="00F46BAA" w:rsidRPr="00962697" w:rsidRDefault="00F46BAA" w:rsidP="008220AE">
            <w:pPr>
              <w:spacing w:before="240"/>
              <w:jc w:val="both"/>
              <w:rPr>
                <w:rFonts w:ascii="Arial" w:hAnsi="Arial" w:cs="Arial"/>
              </w:rPr>
            </w:pPr>
            <w:r w:rsidRPr="00962697">
              <w:rPr>
                <w:rFonts w:ascii="Arial" w:hAnsi="Arial" w:cs="Arial"/>
              </w:rPr>
              <w:t>41</w:t>
            </w:r>
            <w:r w:rsidRPr="00962697">
              <w:rPr>
                <w:rFonts w:ascii="Arial" w:hAnsi="Arial" w:cs="Arial"/>
                <w:vertAlign w:val="superscript"/>
              </w:rPr>
              <w:t>abc</w:t>
            </w:r>
          </w:p>
        </w:tc>
        <w:tc>
          <w:tcPr>
            <w:tcW w:w="810" w:type="dxa"/>
            <w:tcBorders>
              <w:top w:val="nil"/>
            </w:tcBorders>
          </w:tcPr>
          <w:p w:rsidR="00F46BAA" w:rsidRPr="00962697" w:rsidRDefault="00F46BAA" w:rsidP="008220AE">
            <w:pPr>
              <w:spacing w:before="240"/>
              <w:jc w:val="both"/>
              <w:rPr>
                <w:rFonts w:ascii="Arial" w:hAnsi="Arial" w:cs="Arial"/>
              </w:rPr>
            </w:pPr>
            <w:r w:rsidRPr="00962697">
              <w:rPr>
                <w:rFonts w:ascii="Arial" w:hAnsi="Arial" w:cs="Arial"/>
              </w:rPr>
              <w:t>69</w:t>
            </w:r>
            <w:r w:rsidRPr="00962697">
              <w:rPr>
                <w:rFonts w:ascii="Arial" w:hAnsi="Arial" w:cs="Arial"/>
                <w:vertAlign w:val="superscript"/>
              </w:rPr>
              <w:t>ab</w:t>
            </w:r>
          </w:p>
        </w:tc>
        <w:tc>
          <w:tcPr>
            <w:tcW w:w="1170" w:type="dxa"/>
            <w:tcBorders>
              <w:top w:val="nil"/>
            </w:tcBorders>
          </w:tcPr>
          <w:p w:rsidR="00F46BAA" w:rsidRPr="00962697" w:rsidRDefault="00F46BAA" w:rsidP="008220AE">
            <w:pPr>
              <w:spacing w:before="240"/>
              <w:jc w:val="both"/>
              <w:rPr>
                <w:rFonts w:ascii="Arial" w:hAnsi="Arial" w:cs="Arial"/>
              </w:rPr>
            </w:pPr>
            <w:r w:rsidRPr="00962697">
              <w:rPr>
                <w:rFonts w:ascii="Arial" w:hAnsi="Arial" w:cs="Arial"/>
              </w:rPr>
              <w:t>59</w:t>
            </w:r>
            <w:r w:rsidRPr="00962697">
              <w:rPr>
                <w:rFonts w:ascii="Arial" w:hAnsi="Arial" w:cs="Arial"/>
                <w:vertAlign w:val="superscript"/>
              </w:rPr>
              <w:t>ab</w:t>
            </w:r>
          </w:p>
        </w:tc>
        <w:tc>
          <w:tcPr>
            <w:tcW w:w="810" w:type="dxa"/>
            <w:tcBorders>
              <w:top w:val="nil"/>
            </w:tcBorders>
          </w:tcPr>
          <w:p w:rsidR="00F46BAA" w:rsidRPr="00962697" w:rsidRDefault="00F46BAA" w:rsidP="008220AE">
            <w:pPr>
              <w:spacing w:before="240"/>
              <w:jc w:val="both"/>
              <w:rPr>
                <w:rFonts w:ascii="Arial" w:hAnsi="Arial" w:cs="Arial"/>
                <w:vertAlign w:val="superscript"/>
              </w:rPr>
            </w:pPr>
            <w:r w:rsidRPr="00962697">
              <w:rPr>
                <w:rFonts w:ascii="Arial" w:hAnsi="Arial" w:cs="Arial"/>
              </w:rPr>
              <w:t>15</w:t>
            </w:r>
            <w:r w:rsidRPr="00962697">
              <w:rPr>
                <w:rFonts w:ascii="Arial" w:hAnsi="Arial" w:cs="Arial"/>
                <w:vertAlign w:val="superscript"/>
              </w:rPr>
              <w:t>ab</w:t>
            </w:r>
          </w:p>
        </w:tc>
      </w:tr>
      <w:tr w:rsidR="00A9542C" w:rsidRPr="00962697" w:rsidTr="00CB15E5">
        <w:trPr>
          <w:trHeight w:val="445"/>
        </w:trPr>
        <w:tc>
          <w:tcPr>
            <w:tcW w:w="794" w:type="dxa"/>
          </w:tcPr>
          <w:p w:rsidR="00F46BAA" w:rsidRPr="00962697" w:rsidRDefault="00F46BAA" w:rsidP="008220AE">
            <w:pPr>
              <w:spacing w:before="240"/>
              <w:jc w:val="both"/>
              <w:rPr>
                <w:rFonts w:ascii="Arial" w:hAnsi="Arial" w:cs="Arial"/>
              </w:rPr>
            </w:pPr>
          </w:p>
        </w:tc>
        <w:tc>
          <w:tcPr>
            <w:tcW w:w="1114" w:type="dxa"/>
          </w:tcPr>
          <w:p w:rsidR="00F46BAA" w:rsidRPr="00962697" w:rsidRDefault="00F46BAA" w:rsidP="008220AE">
            <w:pPr>
              <w:spacing w:before="240"/>
              <w:jc w:val="both"/>
              <w:rPr>
                <w:rFonts w:ascii="Arial" w:hAnsi="Arial" w:cs="Arial"/>
              </w:rPr>
            </w:pPr>
            <w:r w:rsidRPr="00962697">
              <w:rPr>
                <w:rFonts w:ascii="Arial" w:hAnsi="Arial" w:cs="Arial"/>
              </w:rPr>
              <w:t>12</w:t>
            </w:r>
          </w:p>
        </w:tc>
        <w:tc>
          <w:tcPr>
            <w:tcW w:w="990" w:type="dxa"/>
          </w:tcPr>
          <w:p w:rsidR="00F46BAA" w:rsidRPr="00962697" w:rsidRDefault="00F46BAA" w:rsidP="008220AE">
            <w:pPr>
              <w:spacing w:before="240"/>
              <w:jc w:val="both"/>
              <w:rPr>
                <w:rFonts w:ascii="Arial" w:hAnsi="Arial" w:cs="Arial"/>
              </w:rPr>
            </w:pPr>
            <w:r w:rsidRPr="00962697">
              <w:rPr>
                <w:rFonts w:ascii="Arial" w:hAnsi="Arial" w:cs="Arial"/>
              </w:rPr>
              <w:t>112</w:t>
            </w:r>
            <w:r w:rsidRPr="00962697">
              <w:rPr>
                <w:rFonts w:ascii="Arial" w:hAnsi="Arial" w:cs="Arial"/>
                <w:vertAlign w:val="superscript"/>
              </w:rPr>
              <w:t>a</w:t>
            </w:r>
          </w:p>
        </w:tc>
        <w:tc>
          <w:tcPr>
            <w:tcW w:w="990" w:type="dxa"/>
          </w:tcPr>
          <w:p w:rsidR="00F46BAA" w:rsidRPr="00962697" w:rsidRDefault="00F46BAA" w:rsidP="008220AE">
            <w:pPr>
              <w:spacing w:before="240"/>
              <w:jc w:val="both"/>
              <w:rPr>
                <w:rFonts w:ascii="Arial" w:hAnsi="Arial" w:cs="Arial"/>
              </w:rPr>
            </w:pPr>
            <w:r w:rsidRPr="00962697">
              <w:rPr>
                <w:rFonts w:ascii="Arial" w:hAnsi="Arial" w:cs="Arial"/>
              </w:rPr>
              <w:t>53</w:t>
            </w:r>
            <w:r w:rsidRPr="00962697">
              <w:rPr>
                <w:rFonts w:ascii="Arial" w:hAnsi="Arial" w:cs="Arial"/>
                <w:vertAlign w:val="superscript"/>
              </w:rPr>
              <w:t>a</w:t>
            </w:r>
          </w:p>
        </w:tc>
        <w:tc>
          <w:tcPr>
            <w:tcW w:w="1170" w:type="dxa"/>
          </w:tcPr>
          <w:p w:rsidR="00F46BAA" w:rsidRPr="00962697" w:rsidRDefault="00F46BAA" w:rsidP="008220AE">
            <w:pPr>
              <w:spacing w:before="240"/>
              <w:jc w:val="both"/>
              <w:rPr>
                <w:rFonts w:ascii="Arial" w:hAnsi="Arial" w:cs="Arial"/>
              </w:rPr>
            </w:pPr>
            <w:r w:rsidRPr="00962697">
              <w:rPr>
                <w:rFonts w:ascii="Arial" w:hAnsi="Arial" w:cs="Arial"/>
              </w:rPr>
              <w:t>72</w:t>
            </w:r>
            <w:r w:rsidRPr="00962697">
              <w:rPr>
                <w:rFonts w:ascii="Arial" w:hAnsi="Arial" w:cs="Arial"/>
                <w:vertAlign w:val="superscript"/>
              </w:rPr>
              <w:t>a</w:t>
            </w:r>
          </w:p>
        </w:tc>
        <w:tc>
          <w:tcPr>
            <w:tcW w:w="1080" w:type="dxa"/>
          </w:tcPr>
          <w:p w:rsidR="00F46BAA" w:rsidRPr="00962697" w:rsidRDefault="00F46BAA"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b</w:t>
            </w:r>
          </w:p>
        </w:tc>
        <w:tc>
          <w:tcPr>
            <w:tcW w:w="990" w:type="dxa"/>
          </w:tcPr>
          <w:p w:rsidR="00F46BAA" w:rsidRPr="00962697" w:rsidRDefault="00F46BAA" w:rsidP="008220AE">
            <w:pPr>
              <w:spacing w:before="240"/>
              <w:jc w:val="both"/>
              <w:rPr>
                <w:rFonts w:ascii="Arial" w:hAnsi="Arial" w:cs="Arial"/>
              </w:rPr>
            </w:pPr>
            <w:r w:rsidRPr="00962697">
              <w:rPr>
                <w:rFonts w:ascii="Arial" w:hAnsi="Arial" w:cs="Arial"/>
              </w:rPr>
              <w:t>48</w:t>
            </w:r>
            <w:r w:rsidRPr="00962697">
              <w:rPr>
                <w:rFonts w:ascii="Arial" w:hAnsi="Arial" w:cs="Arial"/>
                <w:vertAlign w:val="superscript"/>
              </w:rPr>
              <w:t>a</w:t>
            </w:r>
          </w:p>
        </w:tc>
        <w:tc>
          <w:tcPr>
            <w:tcW w:w="810" w:type="dxa"/>
          </w:tcPr>
          <w:p w:rsidR="00F46BAA" w:rsidRPr="00962697" w:rsidRDefault="00F46BAA" w:rsidP="008220AE">
            <w:pPr>
              <w:spacing w:before="240"/>
              <w:jc w:val="both"/>
              <w:rPr>
                <w:rFonts w:ascii="Arial" w:hAnsi="Arial" w:cs="Arial"/>
              </w:rPr>
            </w:pPr>
            <w:r w:rsidRPr="00962697">
              <w:rPr>
                <w:rFonts w:ascii="Arial" w:hAnsi="Arial" w:cs="Arial"/>
              </w:rPr>
              <w:t>74</w:t>
            </w:r>
            <w:r w:rsidRPr="00962697">
              <w:rPr>
                <w:rFonts w:ascii="Arial" w:hAnsi="Arial" w:cs="Arial"/>
                <w:vertAlign w:val="superscript"/>
              </w:rPr>
              <w:t>a</w:t>
            </w:r>
          </w:p>
        </w:tc>
        <w:tc>
          <w:tcPr>
            <w:tcW w:w="1170" w:type="dxa"/>
          </w:tcPr>
          <w:p w:rsidR="00F46BAA" w:rsidRPr="00962697" w:rsidRDefault="00F46BAA" w:rsidP="008220AE">
            <w:pPr>
              <w:spacing w:before="240"/>
              <w:jc w:val="both"/>
              <w:rPr>
                <w:rFonts w:ascii="Arial" w:hAnsi="Arial" w:cs="Arial"/>
              </w:rPr>
            </w:pPr>
            <w:r w:rsidRPr="00962697">
              <w:rPr>
                <w:rFonts w:ascii="Arial" w:hAnsi="Arial" w:cs="Arial"/>
              </w:rPr>
              <w:t>64</w:t>
            </w:r>
            <w:r w:rsidRPr="00962697">
              <w:rPr>
                <w:rFonts w:ascii="Arial" w:hAnsi="Arial" w:cs="Arial"/>
                <w:vertAlign w:val="superscript"/>
              </w:rPr>
              <w:t>a</w:t>
            </w:r>
          </w:p>
        </w:tc>
        <w:tc>
          <w:tcPr>
            <w:tcW w:w="810" w:type="dxa"/>
          </w:tcPr>
          <w:p w:rsidR="00F46BAA" w:rsidRPr="00962697" w:rsidRDefault="00F46BAA" w:rsidP="008220AE">
            <w:pPr>
              <w:spacing w:before="240"/>
              <w:jc w:val="both"/>
              <w:rPr>
                <w:rFonts w:ascii="Arial" w:hAnsi="Arial" w:cs="Arial"/>
                <w:vertAlign w:val="superscript"/>
              </w:rPr>
            </w:pPr>
            <w:r w:rsidRPr="00962697">
              <w:rPr>
                <w:rFonts w:ascii="Arial" w:hAnsi="Arial" w:cs="Arial"/>
              </w:rPr>
              <w:t>17</w:t>
            </w:r>
            <w:r w:rsidRPr="00962697">
              <w:rPr>
                <w:rFonts w:ascii="Arial" w:hAnsi="Arial" w:cs="Arial"/>
                <w:vertAlign w:val="superscript"/>
              </w:rPr>
              <w:t>a</w:t>
            </w:r>
          </w:p>
        </w:tc>
      </w:tr>
      <w:tr w:rsidR="00A9542C" w:rsidRPr="00962697" w:rsidTr="00CB15E5">
        <w:trPr>
          <w:trHeight w:val="428"/>
        </w:trPr>
        <w:tc>
          <w:tcPr>
            <w:tcW w:w="794" w:type="dxa"/>
            <w:tcBorders>
              <w:bottom w:val="nil"/>
            </w:tcBorders>
          </w:tcPr>
          <w:p w:rsidR="00F46BAA" w:rsidRPr="00962697" w:rsidRDefault="00F46BAA" w:rsidP="008220AE">
            <w:pPr>
              <w:spacing w:before="240"/>
              <w:jc w:val="both"/>
              <w:rPr>
                <w:rFonts w:ascii="Arial" w:hAnsi="Arial" w:cs="Arial"/>
              </w:rPr>
            </w:pPr>
          </w:p>
        </w:tc>
        <w:tc>
          <w:tcPr>
            <w:tcW w:w="1114" w:type="dxa"/>
            <w:tcBorders>
              <w:bottom w:val="nil"/>
            </w:tcBorders>
          </w:tcPr>
          <w:p w:rsidR="00F46BAA" w:rsidRPr="00962697" w:rsidRDefault="00F46BAA" w:rsidP="008220AE">
            <w:pPr>
              <w:spacing w:before="240"/>
              <w:jc w:val="both"/>
              <w:rPr>
                <w:rFonts w:ascii="Arial" w:hAnsi="Arial" w:cs="Arial"/>
              </w:rPr>
            </w:pPr>
            <w:r w:rsidRPr="00962697">
              <w:rPr>
                <w:rFonts w:ascii="Arial" w:hAnsi="Arial" w:cs="Arial"/>
              </w:rPr>
              <w:t>17</w:t>
            </w:r>
          </w:p>
        </w:tc>
        <w:tc>
          <w:tcPr>
            <w:tcW w:w="990" w:type="dxa"/>
            <w:tcBorders>
              <w:bottom w:val="nil"/>
            </w:tcBorders>
          </w:tcPr>
          <w:p w:rsidR="00F46BAA" w:rsidRPr="00962697" w:rsidRDefault="00F46BAA" w:rsidP="008220AE">
            <w:pPr>
              <w:spacing w:before="240"/>
              <w:jc w:val="both"/>
              <w:rPr>
                <w:rFonts w:ascii="Arial" w:hAnsi="Arial" w:cs="Arial"/>
              </w:rPr>
            </w:pPr>
            <w:r w:rsidRPr="00962697">
              <w:rPr>
                <w:rFonts w:ascii="Arial" w:hAnsi="Arial" w:cs="Arial"/>
              </w:rPr>
              <w:t>119</w:t>
            </w:r>
            <w:r w:rsidRPr="00962697">
              <w:rPr>
                <w:rFonts w:ascii="Arial" w:hAnsi="Arial" w:cs="Arial"/>
                <w:vertAlign w:val="superscript"/>
              </w:rPr>
              <w:t>a</w:t>
            </w:r>
          </w:p>
        </w:tc>
        <w:tc>
          <w:tcPr>
            <w:tcW w:w="990" w:type="dxa"/>
            <w:tcBorders>
              <w:bottom w:val="nil"/>
            </w:tcBorders>
          </w:tcPr>
          <w:p w:rsidR="00F46BAA" w:rsidRPr="00962697" w:rsidRDefault="00F46BAA" w:rsidP="008220AE">
            <w:pPr>
              <w:spacing w:before="240"/>
              <w:jc w:val="both"/>
              <w:rPr>
                <w:rFonts w:ascii="Arial" w:hAnsi="Arial" w:cs="Arial"/>
              </w:rPr>
            </w:pPr>
            <w:r w:rsidRPr="00962697">
              <w:rPr>
                <w:rFonts w:ascii="Arial" w:hAnsi="Arial" w:cs="Arial"/>
              </w:rPr>
              <w:t>46</w:t>
            </w:r>
            <w:r w:rsidRPr="00962697">
              <w:rPr>
                <w:rFonts w:ascii="Arial" w:hAnsi="Arial" w:cs="Arial"/>
                <w:vertAlign w:val="superscript"/>
              </w:rPr>
              <w:t>ab</w:t>
            </w:r>
          </w:p>
        </w:tc>
        <w:tc>
          <w:tcPr>
            <w:tcW w:w="1170" w:type="dxa"/>
            <w:tcBorders>
              <w:bottom w:val="nil"/>
            </w:tcBorders>
          </w:tcPr>
          <w:p w:rsidR="00F46BAA" w:rsidRPr="00962697" w:rsidRDefault="00F46BAA" w:rsidP="008220AE">
            <w:pPr>
              <w:spacing w:before="240"/>
              <w:jc w:val="both"/>
              <w:rPr>
                <w:rFonts w:ascii="Arial" w:hAnsi="Arial" w:cs="Arial"/>
              </w:rPr>
            </w:pPr>
            <w:r w:rsidRPr="00962697">
              <w:rPr>
                <w:rFonts w:ascii="Arial" w:hAnsi="Arial" w:cs="Arial"/>
              </w:rPr>
              <w:t>72</w:t>
            </w:r>
            <w:r w:rsidRPr="00962697">
              <w:rPr>
                <w:rFonts w:ascii="Arial" w:hAnsi="Arial" w:cs="Arial"/>
                <w:vertAlign w:val="superscript"/>
              </w:rPr>
              <w:t>a</w:t>
            </w:r>
          </w:p>
        </w:tc>
        <w:tc>
          <w:tcPr>
            <w:tcW w:w="1080" w:type="dxa"/>
            <w:tcBorders>
              <w:bottom w:val="nil"/>
            </w:tcBorders>
          </w:tcPr>
          <w:p w:rsidR="00F46BAA" w:rsidRPr="00962697" w:rsidRDefault="00F46BAA" w:rsidP="008220AE">
            <w:pPr>
              <w:spacing w:before="240"/>
              <w:jc w:val="both"/>
              <w:rPr>
                <w:rFonts w:ascii="Arial" w:hAnsi="Arial" w:cs="Arial"/>
              </w:rPr>
            </w:pPr>
            <w:r w:rsidRPr="00962697">
              <w:rPr>
                <w:rFonts w:ascii="Arial" w:hAnsi="Arial" w:cs="Arial"/>
              </w:rPr>
              <w:t>4</w:t>
            </w:r>
            <w:r w:rsidRPr="00962697">
              <w:rPr>
                <w:rFonts w:ascii="Arial" w:hAnsi="Arial" w:cs="Arial"/>
                <w:vertAlign w:val="superscript"/>
              </w:rPr>
              <w:t>ab</w:t>
            </w:r>
          </w:p>
        </w:tc>
        <w:tc>
          <w:tcPr>
            <w:tcW w:w="990" w:type="dxa"/>
            <w:tcBorders>
              <w:bottom w:val="nil"/>
            </w:tcBorders>
          </w:tcPr>
          <w:p w:rsidR="00F46BAA" w:rsidRPr="00962697" w:rsidRDefault="00F46BAA" w:rsidP="008220AE">
            <w:pPr>
              <w:spacing w:before="240"/>
              <w:jc w:val="both"/>
              <w:rPr>
                <w:rFonts w:ascii="Arial" w:hAnsi="Arial" w:cs="Arial"/>
              </w:rPr>
            </w:pPr>
            <w:r w:rsidRPr="00962697">
              <w:rPr>
                <w:rFonts w:ascii="Arial" w:hAnsi="Arial" w:cs="Arial"/>
              </w:rPr>
              <w:t>40</w:t>
            </w:r>
            <w:r w:rsidRPr="00962697">
              <w:rPr>
                <w:rFonts w:ascii="Arial" w:hAnsi="Arial" w:cs="Arial"/>
                <w:vertAlign w:val="superscript"/>
              </w:rPr>
              <w:t>bc</w:t>
            </w:r>
          </w:p>
        </w:tc>
        <w:tc>
          <w:tcPr>
            <w:tcW w:w="810" w:type="dxa"/>
            <w:tcBorders>
              <w:bottom w:val="nil"/>
            </w:tcBorders>
          </w:tcPr>
          <w:p w:rsidR="00F46BAA" w:rsidRPr="00962697" w:rsidRDefault="00F46BAA" w:rsidP="008220AE">
            <w:pPr>
              <w:spacing w:before="240"/>
              <w:jc w:val="both"/>
              <w:rPr>
                <w:rFonts w:ascii="Arial" w:hAnsi="Arial" w:cs="Arial"/>
              </w:rPr>
            </w:pPr>
            <w:r w:rsidRPr="00962697">
              <w:rPr>
                <w:rFonts w:ascii="Arial" w:hAnsi="Arial" w:cs="Arial"/>
              </w:rPr>
              <w:t>64</w:t>
            </w:r>
            <w:r w:rsidRPr="00962697">
              <w:rPr>
                <w:rFonts w:ascii="Arial" w:hAnsi="Arial" w:cs="Arial"/>
                <w:vertAlign w:val="superscript"/>
              </w:rPr>
              <w:t>b</w:t>
            </w:r>
          </w:p>
        </w:tc>
        <w:tc>
          <w:tcPr>
            <w:tcW w:w="1170" w:type="dxa"/>
            <w:tcBorders>
              <w:bottom w:val="nil"/>
            </w:tcBorders>
          </w:tcPr>
          <w:p w:rsidR="00F46BAA" w:rsidRPr="00962697" w:rsidRDefault="00F46BAA" w:rsidP="008220AE">
            <w:pPr>
              <w:spacing w:before="240"/>
              <w:jc w:val="both"/>
              <w:rPr>
                <w:rFonts w:ascii="Arial" w:hAnsi="Arial" w:cs="Arial"/>
              </w:rPr>
            </w:pPr>
            <w:r w:rsidRPr="00962697">
              <w:rPr>
                <w:rFonts w:ascii="Arial" w:hAnsi="Arial" w:cs="Arial"/>
              </w:rPr>
              <w:t>60</w:t>
            </w:r>
            <w:r w:rsidRPr="00962697">
              <w:rPr>
                <w:rFonts w:ascii="Arial" w:hAnsi="Arial" w:cs="Arial"/>
                <w:vertAlign w:val="superscript"/>
              </w:rPr>
              <w:t>ab</w:t>
            </w:r>
          </w:p>
        </w:tc>
        <w:tc>
          <w:tcPr>
            <w:tcW w:w="810" w:type="dxa"/>
            <w:tcBorders>
              <w:bottom w:val="nil"/>
            </w:tcBorders>
          </w:tcPr>
          <w:p w:rsidR="00F46BAA" w:rsidRPr="00962697" w:rsidRDefault="00F46BAA" w:rsidP="008220AE">
            <w:pPr>
              <w:spacing w:before="240"/>
              <w:jc w:val="both"/>
              <w:rPr>
                <w:rFonts w:ascii="Arial" w:hAnsi="Arial" w:cs="Arial"/>
                <w:vertAlign w:val="superscript"/>
              </w:rPr>
            </w:pPr>
            <w:r w:rsidRPr="00962697">
              <w:rPr>
                <w:rFonts w:ascii="Arial" w:hAnsi="Arial" w:cs="Arial"/>
              </w:rPr>
              <w:t>17</w:t>
            </w:r>
            <w:r w:rsidRPr="00962697">
              <w:rPr>
                <w:rFonts w:ascii="Arial" w:hAnsi="Arial" w:cs="Arial"/>
                <w:vertAlign w:val="superscript"/>
              </w:rPr>
              <w:t>a</w:t>
            </w:r>
          </w:p>
        </w:tc>
      </w:tr>
      <w:tr w:rsidR="00A9542C" w:rsidRPr="00962697" w:rsidTr="00CB15E5">
        <w:trPr>
          <w:trHeight w:val="428"/>
        </w:trPr>
        <w:tc>
          <w:tcPr>
            <w:tcW w:w="794" w:type="dxa"/>
            <w:tcBorders>
              <w:top w:val="nil"/>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SEM±</w:t>
            </w:r>
          </w:p>
        </w:tc>
        <w:tc>
          <w:tcPr>
            <w:tcW w:w="1114" w:type="dxa"/>
            <w:tcBorders>
              <w:top w:val="nil"/>
              <w:bottom w:val="single" w:sz="12" w:space="0" w:color="auto"/>
            </w:tcBorders>
          </w:tcPr>
          <w:p w:rsidR="00F46BAA" w:rsidRPr="00962697" w:rsidRDefault="00F46BAA" w:rsidP="008220AE">
            <w:pPr>
              <w:spacing w:before="240"/>
              <w:jc w:val="both"/>
              <w:rPr>
                <w:rFonts w:ascii="Arial" w:hAnsi="Arial" w:cs="Arial"/>
              </w:rPr>
            </w:pPr>
          </w:p>
        </w:tc>
        <w:tc>
          <w:tcPr>
            <w:tcW w:w="990" w:type="dxa"/>
            <w:tcBorders>
              <w:top w:val="nil"/>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4.81</w:t>
            </w:r>
          </w:p>
        </w:tc>
        <w:tc>
          <w:tcPr>
            <w:tcW w:w="990" w:type="dxa"/>
            <w:tcBorders>
              <w:top w:val="nil"/>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2.52</w:t>
            </w:r>
          </w:p>
        </w:tc>
        <w:tc>
          <w:tcPr>
            <w:tcW w:w="1170" w:type="dxa"/>
            <w:tcBorders>
              <w:top w:val="nil"/>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2.80</w:t>
            </w:r>
          </w:p>
        </w:tc>
        <w:tc>
          <w:tcPr>
            <w:tcW w:w="1080" w:type="dxa"/>
            <w:tcBorders>
              <w:top w:val="nil"/>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1.10</w:t>
            </w:r>
          </w:p>
        </w:tc>
        <w:tc>
          <w:tcPr>
            <w:tcW w:w="990" w:type="dxa"/>
            <w:tcBorders>
              <w:top w:val="nil"/>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2.20</w:t>
            </w:r>
          </w:p>
        </w:tc>
        <w:tc>
          <w:tcPr>
            <w:tcW w:w="810" w:type="dxa"/>
            <w:tcBorders>
              <w:top w:val="nil"/>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2.33</w:t>
            </w:r>
          </w:p>
        </w:tc>
        <w:tc>
          <w:tcPr>
            <w:tcW w:w="1170" w:type="dxa"/>
            <w:tcBorders>
              <w:top w:val="nil"/>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2.43</w:t>
            </w:r>
          </w:p>
        </w:tc>
        <w:tc>
          <w:tcPr>
            <w:tcW w:w="810" w:type="dxa"/>
            <w:tcBorders>
              <w:top w:val="nil"/>
              <w:bottom w:val="single" w:sz="12" w:space="0" w:color="auto"/>
            </w:tcBorders>
          </w:tcPr>
          <w:p w:rsidR="00F46BAA" w:rsidRPr="00962697" w:rsidRDefault="00F46BAA" w:rsidP="008220AE">
            <w:pPr>
              <w:spacing w:before="240"/>
              <w:jc w:val="both"/>
              <w:rPr>
                <w:rFonts w:ascii="Arial" w:hAnsi="Arial" w:cs="Arial"/>
              </w:rPr>
            </w:pPr>
            <w:r w:rsidRPr="00962697">
              <w:rPr>
                <w:rFonts w:ascii="Arial" w:hAnsi="Arial" w:cs="Arial"/>
              </w:rPr>
              <w:t>0.72</w:t>
            </w:r>
          </w:p>
        </w:tc>
      </w:tr>
    </w:tbl>
    <w:p w:rsidR="003025EE" w:rsidRPr="00962697" w:rsidRDefault="00F46BAA" w:rsidP="00962697">
      <w:pPr>
        <w:spacing w:before="240" w:line="360" w:lineRule="auto"/>
        <w:jc w:val="both"/>
        <w:rPr>
          <w:rFonts w:ascii="Arial" w:hAnsi="Arial" w:cs="Arial"/>
        </w:rPr>
      </w:pPr>
      <w:r w:rsidRPr="00962697">
        <w:rPr>
          <w:rFonts w:ascii="Arial" w:hAnsi="Arial" w:cs="Arial"/>
        </w:rPr>
        <w:t>E = extender, T = temperature, Bi = Biladyl</w:t>
      </w:r>
      <w:r w:rsidRPr="00962697">
        <w:rPr>
          <w:rFonts w:ascii="Arial" w:hAnsi="Arial" w:cs="Arial"/>
          <w:vertAlign w:val="superscript"/>
        </w:rPr>
        <w:t>®</w:t>
      </w:r>
      <w:r w:rsidRPr="00962697">
        <w:rPr>
          <w:rFonts w:ascii="Arial" w:hAnsi="Arial" w:cs="Arial"/>
        </w:rPr>
        <w:t>, Tr = Triladyl</w:t>
      </w:r>
      <w:r w:rsidRPr="00962697">
        <w:rPr>
          <w:rFonts w:ascii="Arial" w:hAnsi="Arial" w:cs="Arial"/>
          <w:vertAlign w:val="superscript"/>
        </w:rPr>
        <w:t>®</w:t>
      </w:r>
      <w:r w:rsidRPr="00962697">
        <w:rPr>
          <w:rFonts w:ascii="Arial" w:hAnsi="Arial" w:cs="Arial"/>
        </w:rPr>
        <w:t xml:space="preserve">, VCL = Average velocity measured over the actual point-to-point track followed by the sperm cell, VSL = measured in the straight line distance between the beginning and the end of the track, VAP = </w:t>
      </w:r>
      <w:r w:rsidRPr="00962697">
        <w:rPr>
          <w:rFonts w:ascii="Arial" w:hAnsi="Arial" w:cs="Arial"/>
          <w:color w:val="000000"/>
        </w:rPr>
        <w:t xml:space="preserve">average path velocity, ALH = amplitude of lateral Head displacement, LIN = linearity of sperm cell track, STR = straightness of sperm cell track, BCF = beat cross frequency. </w:t>
      </w:r>
      <w:r w:rsidRPr="00962697">
        <w:rPr>
          <w:rFonts w:ascii="Arial" w:hAnsi="Arial" w:cs="Arial"/>
        </w:rPr>
        <w:t xml:space="preserve">Different superscripts (a, b, c and d) within the same column indicates significant differences (P ˂ 0.05); </w:t>
      </w:r>
      <w:r w:rsidR="003B719E" w:rsidRPr="00962697">
        <w:rPr>
          <w:rFonts w:ascii="Arial" w:hAnsi="Arial" w:cs="Arial"/>
        </w:rPr>
        <w:t>SEM± = Standard Error of Means.</w:t>
      </w:r>
      <w:r w:rsidR="00962697" w:rsidRPr="00962697">
        <w:rPr>
          <w:rFonts w:ascii="Arial" w:hAnsi="Arial" w:cs="Arial"/>
        </w:rPr>
        <w:t xml:space="preserve"> </w:t>
      </w:r>
      <w:r w:rsidR="002025A0" w:rsidRPr="00962697">
        <w:rPr>
          <w:rFonts w:ascii="Arial" w:hAnsi="Arial" w:cs="Arial"/>
        </w:rPr>
        <w:t>The effects of extender and temperature on spermatozoa kinematic featu</w:t>
      </w:r>
      <w:r w:rsidR="00FA486D" w:rsidRPr="00962697">
        <w:rPr>
          <w:rFonts w:ascii="Arial" w:hAnsi="Arial" w:cs="Arial"/>
        </w:rPr>
        <w:t>res are shown in the table above</w:t>
      </w:r>
      <w:r w:rsidR="002025A0" w:rsidRPr="00962697">
        <w:rPr>
          <w:rFonts w:ascii="Arial" w:hAnsi="Arial" w:cs="Arial"/>
        </w:rPr>
        <w:t>. There was significant difference (P ˂ 0.05) on sperm VCL at ambient temperature and the refrigerated temperatures in both extenders. VCL is highest (P ˂ 0.01) at 5 °C and lowest (P ˂ 0.05) at ambient temperature in Biladyl</w:t>
      </w:r>
      <w:r w:rsidR="002025A0" w:rsidRPr="00962697">
        <w:rPr>
          <w:rFonts w:ascii="Arial" w:hAnsi="Arial" w:cs="Arial"/>
          <w:vertAlign w:val="superscript"/>
        </w:rPr>
        <w:t>®</w:t>
      </w:r>
      <w:r w:rsidR="002025A0" w:rsidRPr="00962697">
        <w:rPr>
          <w:rFonts w:ascii="Arial" w:hAnsi="Arial" w:cs="Arial"/>
        </w:rPr>
        <w:t>, it is highest (P ˂ 0.01) at 17 °C and lowest (P ˂ 0.05) at ambient temperature in Triladyl</w:t>
      </w:r>
      <w:r w:rsidR="002025A0" w:rsidRPr="00962697">
        <w:rPr>
          <w:rFonts w:ascii="Arial" w:hAnsi="Arial" w:cs="Arial"/>
          <w:vertAlign w:val="superscript"/>
        </w:rPr>
        <w:t>®</w:t>
      </w:r>
      <w:r w:rsidR="002025A0" w:rsidRPr="00962697">
        <w:rPr>
          <w:rFonts w:ascii="Arial" w:hAnsi="Arial" w:cs="Arial"/>
        </w:rPr>
        <w:t>.  Spermatozoa VSL, VAP, ALH, LIN, STR, WOB AND BCF are high</w:t>
      </w:r>
      <w:r w:rsidR="00FA560B" w:rsidRPr="00962697">
        <w:rPr>
          <w:rFonts w:ascii="Arial" w:hAnsi="Arial" w:cs="Arial"/>
        </w:rPr>
        <w:t>est (P ˂ 0.01) at 12 °C, 17 °C,</w:t>
      </w:r>
      <w:r w:rsidR="003025EE" w:rsidRPr="00962697">
        <w:rPr>
          <w:rFonts w:ascii="Arial" w:hAnsi="Arial" w:cs="Arial"/>
        </w:rPr>
        <w:t xml:space="preserve"> 5°C, 12°C, 12°C, 17°C and 17°C respectively in Biladyl</w:t>
      </w:r>
      <w:r w:rsidR="003025EE" w:rsidRPr="00962697">
        <w:rPr>
          <w:rFonts w:ascii="Arial" w:hAnsi="Arial" w:cs="Arial"/>
          <w:vertAlign w:val="superscript"/>
        </w:rPr>
        <w:t>®</w:t>
      </w:r>
      <w:r w:rsidR="003025EE" w:rsidRPr="00962697">
        <w:rPr>
          <w:rFonts w:ascii="Arial" w:hAnsi="Arial" w:cs="Arial"/>
        </w:rPr>
        <w:t xml:space="preserve"> extender. In Triladyl</w:t>
      </w:r>
      <w:r w:rsidR="003025EE" w:rsidRPr="00962697">
        <w:rPr>
          <w:rFonts w:ascii="Arial" w:hAnsi="Arial" w:cs="Arial"/>
          <w:vertAlign w:val="superscript"/>
        </w:rPr>
        <w:t>®</w:t>
      </w:r>
      <w:r w:rsidR="003025EE" w:rsidRPr="00962697">
        <w:rPr>
          <w:rFonts w:ascii="Arial" w:hAnsi="Arial" w:cs="Arial"/>
        </w:rPr>
        <w:t xml:space="preserve"> extender, VSL, VAP, ALH, LIN, STR, WOB and BCF are highest (P ˂ 0.01) at 12°C, 12°C and 17°C (with significant difference in-between), 5°C and 17°C (with no </w:t>
      </w:r>
      <w:r w:rsidR="003025EE" w:rsidRPr="00962697">
        <w:rPr>
          <w:rFonts w:ascii="Arial" w:hAnsi="Arial" w:cs="Arial"/>
        </w:rPr>
        <w:lastRenderedPageBreak/>
        <w:t>significant difference in-between), 12°C, 12°C, 12°C, 12 and 17°C (with no significant difference in-between) respectively.</w:t>
      </w:r>
    </w:p>
    <w:p w:rsidR="008E1E1B" w:rsidRPr="00962697" w:rsidRDefault="006E0B5A" w:rsidP="00467FFB">
      <w:pPr>
        <w:spacing w:before="240" w:line="360" w:lineRule="auto"/>
        <w:jc w:val="both"/>
        <w:rPr>
          <w:rFonts w:ascii="Arial" w:hAnsi="Arial" w:cs="Arial"/>
        </w:rPr>
      </w:pPr>
      <w:r w:rsidRPr="00962697">
        <w:rPr>
          <w:rFonts w:ascii="Arial" w:hAnsi="Arial" w:cs="Arial"/>
        </w:rPr>
        <w:t>Table 13</w:t>
      </w:r>
      <w:r w:rsidR="008E1E1B" w:rsidRPr="00962697">
        <w:rPr>
          <w:rFonts w:ascii="Arial" w:hAnsi="Arial" w:cs="Arial"/>
        </w:rPr>
        <w:t xml:space="preserve">: Effect of Extender and time on the </w:t>
      </w:r>
      <w:r w:rsidR="00D31166" w:rsidRPr="00962697">
        <w:rPr>
          <w:rFonts w:ascii="Arial" w:hAnsi="Arial" w:cs="Arial"/>
        </w:rPr>
        <w:t>kinematic features of sperm after</w:t>
      </w:r>
      <w:r w:rsidR="008E1E1B" w:rsidRPr="00962697">
        <w:rPr>
          <w:rFonts w:ascii="Arial" w:hAnsi="Arial" w:cs="Arial"/>
        </w:rPr>
        <w:t xml:space="preserve"> 72 hours in Biladyl</w:t>
      </w:r>
      <w:r w:rsidR="008E1E1B" w:rsidRPr="00962697">
        <w:rPr>
          <w:rFonts w:ascii="Arial" w:hAnsi="Arial" w:cs="Arial"/>
          <w:vertAlign w:val="superscript"/>
        </w:rPr>
        <w:t>®</w:t>
      </w:r>
      <w:r w:rsidR="008E1E1B" w:rsidRPr="00962697">
        <w:rPr>
          <w:rFonts w:ascii="Arial" w:hAnsi="Arial" w:cs="Arial"/>
        </w:rPr>
        <w:t xml:space="preserve"> and Triladyl</w:t>
      </w:r>
      <w:r w:rsidR="008E1E1B" w:rsidRPr="00962697">
        <w:rPr>
          <w:rFonts w:ascii="Arial" w:hAnsi="Arial" w:cs="Arial"/>
          <w:vertAlign w:val="superscript"/>
        </w:rPr>
        <w:t>®</w:t>
      </w:r>
    </w:p>
    <w:tbl>
      <w:tblPr>
        <w:tblStyle w:val="TableGrid"/>
        <w:tblW w:w="9623"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0"/>
        <w:gridCol w:w="627"/>
        <w:gridCol w:w="1006"/>
        <w:gridCol w:w="1006"/>
        <w:gridCol w:w="1006"/>
        <w:gridCol w:w="944"/>
        <w:gridCol w:w="1006"/>
        <w:gridCol w:w="944"/>
        <w:gridCol w:w="1006"/>
        <w:gridCol w:w="1258"/>
      </w:tblGrid>
      <w:tr w:rsidR="00812ED0" w:rsidRPr="00962697" w:rsidTr="00CB15E5">
        <w:trPr>
          <w:trHeight w:val="385"/>
        </w:trPr>
        <w:tc>
          <w:tcPr>
            <w:tcW w:w="820" w:type="dxa"/>
            <w:tcBorders>
              <w:top w:val="single" w:sz="12" w:space="0" w:color="auto"/>
              <w:bottom w:val="single" w:sz="12" w:space="0" w:color="auto"/>
            </w:tcBorders>
          </w:tcPr>
          <w:p w:rsidR="008E1E1B" w:rsidRPr="00962697" w:rsidRDefault="008E1E1B" w:rsidP="008220AE">
            <w:pPr>
              <w:tabs>
                <w:tab w:val="left" w:pos="945"/>
              </w:tabs>
              <w:spacing w:before="240"/>
              <w:jc w:val="both"/>
              <w:rPr>
                <w:rFonts w:ascii="Arial" w:hAnsi="Arial" w:cs="Arial"/>
              </w:rPr>
            </w:pPr>
            <w:r w:rsidRPr="00962697">
              <w:rPr>
                <w:rFonts w:ascii="Arial" w:hAnsi="Arial" w:cs="Arial"/>
              </w:rPr>
              <w:t>E</w:t>
            </w:r>
            <w:r w:rsidRPr="00962697">
              <w:rPr>
                <w:rFonts w:ascii="Arial" w:hAnsi="Arial" w:cs="Arial"/>
              </w:rPr>
              <w:tab/>
            </w:r>
          </w:p>
        </w:tc>
        <w:tc>
          <w:tcPr>
            <w:tcW w:w="627" w:type="dxa"/>
            <w:tcBorders>
              <w:top w:val="single" w:sz="12" w:space="0" w:color="auto"/>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S (Hr)</w:t>
            </w:r>
          </w:p>
        </w:tc>
        <w:tc>
          <w:tcPr>
            <w:tcW w:w="1006" w:type="dxa"/>
            <w:tcBorders>
              <w:top w:val="single" w:sz="12" w:space="0" w:color="auto"/>
              <w:bottom w:val="single" w:sz="12" w:space="0" w:color="auto"/>
            </w:tcBorders>
          </w:tcPr>
          <w:p w:rsidR="008E1E1B" w:rsidRPr="00962697" w:rsidRDefault="00606715" w:rsidP="008220AE">
            <w:pPr>
              <w:spacing w:before="240"/>
              <w:jc w:val="both"/>
              <w:rPr>
                <w:rFonts w:ascii="Arial" w:hAnsi="Arial" w:cs="Arial"/>
              </w:rPr>
            </w:pPr>
            <w:r w:rsidRPr="00962697">
              <w:rPr>
                <w:rFonts w:ascii="Arial" w:hAnsi="Arial" w:cs="Arial"/>
              </w:rPr>
              <w:t>VCL (µM/S)</w:t>
            </w:r>
          </w:p>
        </w:tc>
        <w:tc>
          <w:tcPr>
            <w:tcW w:w="1006" w:type="dxa"/>
            <w:tcBorders>
              <w:top w:val="single" w:sz="12" w:space="0" w:color="auto"/>
              <w:bottom w:val="single" w:sz="12" w:space="0" w:color="auto"/>
            </w:tcBorders>
          </w:tcPr>
          <w:p w:rsidR="008E1E1B" w:rsidRPr="00962697" w:rsidRDefault="00606715" w:rsidP="008220AE">
            <w:pPr>
              <w:spacing w:before="240"/>
              <w:jc w:val="both"/>
              <w:rPr>
                <w:rFonts w:ascii="Arial" w:hAnsi="Arial" w:cs="Arial"/>
              </w:rPr>
            </w:pPr>
            <w:r w:rsidRPr="00962697">
              <w:rPr>
                <w:rFonts w:ascii="Arial" w:hAnsi="Arial" w:cs="Arial"/>
              </w:rPr>
              <w:t>VSL (µM/S)</w:t>
            </w:r>
          </w:p>
        </w:tc>
        <w:tc>
          <w:tcPr>
            <w:tcW w:w="1006" w:type="dxa"/>
            <w:tcBorders>
              <w:top w:val="single" w:sz="12" w:space="0" w:color="auto"/>
              <w:bottom w:val="single" w:sz="12" w:space="0" w:color="auto"/>
            </w:tcBorders>
          </w:tcPr>
          <w:p w:rsidR="008E1E1B" w:rsidRPr="00962697" w:rsidRDefault="00606715" w:rsidP="008220AE">
            <w:pPr>
              <w:spacing w:before="240"/>
              <w:jc w:val="both"/>
              <w:rPr>
                <w:rFonts w:ascii="Arial" w:hAnsi="Arial" w:cs="Arial"/>
              </w:rPr>
            </w:pPr>
            <w:r w:rsidRPr="00962697">
              <w:rPr>
                <w:rFonts w:ascii="Arial" w:hAnsi="Arial" w:cs="Arial"/>
              </w:rPr>
              <w:t>VAP (µM/S)</w:t>
            </w:r>
          </w:p>
        </w:tc>
        <w:tc>
          <w:tcPr>
            <w:tcW w:w="944" w:type="dxa"/>
            <w:tcBorders>
              <w:top w:val="single" w:sz="12" w:space="0" w:color="auto"/>
              <w:bottom w:val="single" w:sz="12" w:space="0" w:color="auto"/>
            </w:tcBorders>
          </w:tcPr>
          <w:p w:rsidR="008E1E1B" w:rsidRPr="00962697" w:rsidRDefault="00606715" w:rsidP="008220AE">
            <w:pPr>
              <w:spacing w:before="240"/>
              <w:jc w:val="both"/>
              <w:rPr>
                <w:rFonts w:ascii="Arial" w:hAnsi="Arial" w:cs="Arial"/>
              </w:rPr>
            </w:pPr>
            <w:r w:rsidRPr="00962697">
              <w:rPr>
                <w:rFonts w:ascii="Arial" w:hAnsi="Arial" w:cs="Arial"/>
              </w:rPr>
              <w:t>ALH (µM/S)</w:t>
            </w:r>
          </w:p>
        </w:tc>
        <w:tc>
          <w:tcPr>
            <w:tcW w:w="1006" w:type="dxa"/>
            <w:tcBorders>
              <w:top w:val="single" w:sz="12" w:space="0" w:color="auto"/>
              <w:bottom w:val="single" w:sz="12" w:space="0" w:color="auto"/>
            </w:tcBorders>
          </w:tcPr>
          <w:p w:rsidR="008E1E1B" w:rsidRPr="00962697" w:rsidRDefault="00606715" w:rsidP="008220AE">
            <w:pPr>
              <w:spacing w:before="240"/>
              <w:jc w:val="both"/>
              <w:rPr>
                <w:rFonts w:ascii="Arial" w:hAnsi="Arial" w:cs="Arial"/>
              </w:rPr>
            </w:pPr>
            <w:r w:rsidRPr="00962697">
              <w:rPr>
                <w:rFonts w:ascii="Arial" w:hAnsi="Arial" w:cs="Arial"/>
              </w:rPr>
              <w:t>LIN (%)</w:t>
            </w:r>
          </w:p>
        </w:tc>
        <w:tc>
          <w:tcPr>
            <w:tcW w:w="944" w:type="dxa"/>
            <w:tcBorders>
              <w:top w:val="single" w:sz="12" w:space="0" w:color="auto"/>
              <w:bottom w:val="single" w:sz="12" w:space="0" w:color="auto"/>
            </w:tcBorders>
          </w:tcPr>
          <w:p w:rsidR="008E1E1B" w:rsidRPr="00962697" w:rsidRDefault="00606715" w:rsidP="008220AE">
            <w:pPr>
              <w:spacing w:before="240"/>
              <w:jc w:val="both"/>
              <w:rPr>
                <w:rFonts w:ascii="Arial" w:hAnsi="Arial" w:cs="Arial"/>
              </w:rPr>
            </w:pPr>
            <w:r w:rsidRPr="00962697">
              <w:rPr>
                <w:rFonts w:ascii="Arial" w:hAnsi="Arial" w:cs="Arial"/>
              </w:rPr>
              <w:t>STR (%)</w:t>
            </w:r>
          </w:p>
        </w:tc>
        <w:tc>
          <w:tcPr>
            <w:tcW w:w="1006" w:type="dxa"/>
            <w:tcBorders>
              <w:top w:val="single" w:sz="12" w:space="0" w:color="auto"/>
              <w:bottom w:val="single" w:sz="12" w:space="0" w:color="auto"/>
            </w:tcBorders>
          </w:tcPr>
          <w:p w:rsidR="008E1E1B" w:rsidRPr="00962697" w:rsidRDefault="00606715" w:rsidP="008220AE">
            <w:pPr>
              <w:spacing w:before="240"/>
              <w:jc w:val="both"/>
              <w:rPr>
                <w:rFonts w:ascii="Arial" w:hAnsi="Arial" w:cs="Arial"/>
              </w:rPr>
            </w:pPr>
            <w:r w:rsidRPr="00962697">
              <w:rPr>
                <w:rFonts w:ascii="Arial" w:hAnsi="Arial" w:cs="Arial"/>
              </w:rPr>
              <w:t>WOB (%)</w:t>
            </w:r>
          </w:p>
        </w:tc>
        <w:tc>
          <w:tcPr>
            <w:tcW w:w="1258" w:type="dxa"/>
            <w:tcBorders>
              <w:top w:val="single" w:sz="12" w:space="0" w:color="auto"/>
              <w:bottom w:val="single" w:sz="12" w:space="0" w:color="auto"/>
            </w:tcBorders>
          </w:tcPr>
          <w:p w:rsidR="008E1E1B" w:rsidRPr="00962697" w:rsidRDefault="00606715" w:rsidP="008220AE">
            <w:pPr>
              <w:spacing w:before="240"/>
              <w:jc w:val="both"/>
              <w:rPr>
                <w:rFonts w:ascii="Arial" w:hAnsi="Arial" w:cs="Arial"/>
              </w:rPr>
            </w:pPr>
            <w:r w:rsidRPr="00962697">
              <w:rPr>
                <w:rFonts w:ascii="Arial" w:hAnsi="Arial" w:cs="Arial"/>
              </w:rPr>
              <w:t xml:space="preserve">BCF </w:t>
            </w:r>
            <w:r w:rsidR="000D5539" w:rsidRPr="00962697">
              <w:rPr>
                <w:rFonts w:ascii="Arial" w:hAnsi="Arial" w:cs="Arial"/>
              </w:rPr>
              <w:t>(Hz</w:t>
            </w:r>
            <w:r w:rsidRPr="00962697">
              <w:rPr>
                <w:rFonts w:ascii="Arial" w:hAnsi="Arial" w:cs="Arial"/>
              </w:rPr>
              <w:t>)</w:t>
            </w:r>
          </w:p>
        </w:tc>
      </w:tr>
      <w:tr w:rsidR="00812ED0" w:rsidRPr="00962697" w:rsidTr="00CB15E5">
        <w:trPr>
          <w:trHeight w:val="370"/>
        </w:trPr>
        <w:tc>
          <w:tcPr>
            <w:tcW w:w="820" w:type="dxa"/>
            <w:tcBorders>
              <w:top w:val="single" w:sz="12" w:space="0" w:color="auto"/>
            </w:tcBorders>
          </w:tcPr>
          <w:p w:rsidR="008E1E1B" w:rsidRPr="00962697" w:rsidRDefault="008E1E1B" w:rsidP="008220AE">
            <w:pPr>
              <w:spacing w:before="240"/>
              <w:jc w:val="both"/>
              <w:rPr>
                <w:rFonts w:ascii="Arial" w:hAnsi="Arial" w:cs="Arial"/>
                <w:b/>
              </w:rPr>
            </w:pPr>
            <w:r w:rsidRPr="00962697">
              <w:rPr>
                <w:rFonts w:ascii="Arial" w:hAnsi="Arial" w:cs="Arial"/>
              </w:rPr>
              <w:t>Bi</w:t>
            </w:r>
          </w:p>
        </w:tc>
        <w:tc>
          <w:tcPr>
            <w:tcW w:w="627" w:type="dxa"/>
            <w:tcBorders>
              <w:top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12</w:t>
            </w:r>
          </w:p>
        </w:tc>
        <w:tc>
          <w:tcPr>
            <w:tcW w:w="1006" w:type="dxa"/>
            <w:tcBorders>
              <w:top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109</w:t>
            </w:r>
            <w:r w:rsidRPr="00962697">
              <w:rPr>
                <w:rFonts w:ascii="Arial" w:hAnsi="Arial" w:cs="Arial"/>
                <w:vertAlign w:val="superscript"/>
              </w:rPr>
              <w:t>ab</w:t>
            </w:r>
          </w:p>
        </w:tc>
        <w:tc>
          <w:tcPr>
            <w:tcW w:w="1006" w:type="dxa"/>
            <w:tcBorders>
              <w:top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49</w:t>
            </w:r>
            <w:r w:rsidRPr="00962697">
              <w:rPr>
                <w:rFonts w:ascii="Arial" w:hAnsi="Arial" w:cs="Arial"/>
                <w:vertAlign w:val="superscript"/>
              </w:rPr>
              <w:t>ab</w:t>
            </w:r>
          </w:p>
        </w:tc>
        <w:tc>
          <w:tcPr>
            <w:tcW w:w="1006" w:type="dxa"/>
            <w:tcBorders>
              <w:top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67</w:t>
            </w:r>
            <w:r w:rsidRPr="00962697">
              <w:rPr>
                <w:rFonts w:ascii="Arial" w:hAnsi="Arial" w:cs="Arial"/>
                <w:vertAlign w:val="superscript"/>
              </w:rPr>
              <w:t>abc</w:t>
            </w:r>
          </w:p>
        </w:tc>
        <w:tc>
          <w:tcPr>
            <w:tcW w:w="944" w:type="dxa"/>
            <w:tcBorders>
              <w:top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Borders>
              <w:top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46</w:t>
            </w:r>
            <w:r w:rsidRPr="00962697">
              <w:rPr>
                <w:rFonts w:ascii="Arial" w:hAnsi="Arial" w:cs="Arial"/>
                <w:vertAlign w:val="superscript"/>
              </w:rPr>
              <w:t>a</w:t>
            </w:r>
          </w:p>
        </w:tc>
        <w:tc>
          <w:tcPr>
            <w:tcW w:w="944" w:type="dxa"/>
            <w:tcBorders>
              <w:top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74</w:t>
            </w:r>
            <w:r w:rsidRPr="00962697">
              <w:rPr>
                <w:rFonts w:ascii="Arial" w:hAnsi="Arial" w:cs="Arial"/>
                <w:vertAlign w:val="superscript"/>
              </w:rPr>
              <w:t>a</w:t>
            </w:r>
          </w:p>
        </w:tc>
        <w:tc>
          <w:tcPr>
            <w:tcW w:w="1006" w:type="dxa"/>
            <w:tcBorders>
              <w:top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62</w:t>
            </w:r>
            <w:r w:rsidRPr="00962697">
              <w:rPr>
                <w:rFonts w:ascii="Arial" w:hAnsi="Arial" w:cs="Arial"/>
                <w:vertAlign w:val="superscript"/>
              </w:rPr>
              <w:t>a</w:t>
            </w:r>
          </w:p>
        </w:tc>
        <w:tc>
          <w:tcPr>
            <w:tcW w:w="1258" w:type="dxa"/>
            <w:tcBorders>
              <w:top w:val="single" w:sz="12" w:space="0" w:color="auto"/>
            </w:tcBorders>
          </w:tcPr>
          <w:p w:rsidR="008E1E1B" w:rsidRPr="00962697" w:rsidRDefault="008E1E1B" w:rsidP="008220AE">
            <w:pPr>
              <w:spacing w:before="240"/>
              <w:jc w:val="both"/>
              <w:rPr>
                <w:rFonts w:ascii="Arial" w:hAnsi="Arial" w:cs="Arial"/>
                <w:vertAlign w:val="superscript"/>
              </w:rPr>
            </w:pPr>
            <w:r w:rsidRPr="00962697">
              <w:rPr>
                <w:rFonts w:ascii="Arial" w:hAnsi="Arial" w:cs="Arial"/>
              </w:rPr>
              <w:t>16</w:t>
            </w:r>
            <w:r w:rsidRPr="00962697">
              <w:rPr>
                <w:rFonts w:ascii="Arial" w:hAnsi="Arial" w:cs="Arial"/>
                <w:vertAlign w:val="superscript"/>
              </w:rPr>
              <w:t>ab</w:t>
            </w:r>
          </w:p>
        </w:tc>
      </w:tr>
      <w:tr w:rsidR="00812ED0" w:rsidRPr="00962697" w:rsidTr="00CB15E5">
        <w:trPr>
          <w:trHeight w:val="385"/>
        </w:trPr>
        <w:tc>
          <w:tcPr>
            <w:tcW w:w="820" w:type="dxa"/>
          </w:tcPr>
          <w:p w:rsidR="008E1E1B" w:rsidRPr="00962697" w:rsidRDefault="008E1E1B" w:rsidP="008220AE">
            <w:pPr>
              <w:spacing w:before="240"/>
              <w:jc w:val="both"/>
              <w:rPr>
                <w:rFonts w:ascii="Arial" w:hAnsi="Arial" w:cs="Arial"/>
              </w:rPr>
            </w:pPr>
          </w:p>
        </w:tc>
        <w:tc>
          <w:tcPr>
            <w:tcW w:w="627" w:type="dxa"/>
          </w:tcPr>
          <w:p w:rsidR="008E1E1B" w:rsidRPr="00962697" w:rsidRDefault="008E1E1B" w:rsidP="008220AE">
            <w:pPr>
              <w:spacing w:before="240"/>
              <w:jc w:val="both"/>
              <w:rPr>
                <w:rFonts w:ascii="Arial" w:hAnsi="Arial" w:cs="Arial"/>
              </w:rPr>
            </w:pPr>
            <w:r w:rsidRPr="00962697">
              <w:rPr>
                <w:rFonts w:ascii="Arial" w:hAnsi="Arial" w:cs="Arial"/>
              </w:rPr>
              <w:t>24</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108</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41</w:t>
            </w:r>
            <w:r w:rsidRPr="00962697">
              <w:rPr>
                <w:rFonts w:ascii="Arial" w:hAnsi="Arial" w:cs="Arial"/>
                <w:vertAlign w:val="superscript"/>
              </w:rPr>
              <w:t>bcd</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61</w:t>
            </w:r>
            <w:r w:rsidRPr="00962697">
              <w:rPr>
                <w:rFonts w:ascii="Arial" w:hAnsi="Arial" w:cs="Arial"/>
                <w:vertAlign w:val="superscript"/>
              </w:rPr>
              <w:t>bcd</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39</w:t>
            </w:r>
            <w:r w:rsidRPr="00962697">
              <w:rPr>
                <w:rFonts w:ascii="Arial" w:hAnsi="Arial" w:cs="Arial"/>
                <w:vertAlign w:val="superscript"/>
              </w:rPr>
              <w:t>abc</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68</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57</w:t>
            </w:r>
            <w:r w:rsidRPr="00962697">
              <w:rPr>
                <w:rFonts w:ascii="Arial" w:hAnsi="Arial" w:cs="Arial"/>
                <w:vertAlign w:val="superscript"/>
              </w:rPr>
              <w:t>abc</w:t>
            </w:r>
          </w:p>
        </w:tc>
        <w:tc>
          <w:tcPr>
            <w:tcW w:w="1258" w:type="dxa"/>
          </w:tcPr>
          <w:p w:rsidR="008E1E1B" w:rsidRPr="00962697" w:rsidRDefault="008E1E1B" w:rsidP="008220AE">
            <w:pPr>
              <w:spacing w:before="240"/>
              <w:jc w:val="both"/>
              <w:rPr>
                <w:rFonts w:ascii="Arial" w:hAnsi="Arial" w:cs="Arial"/>
                <w:vertAlign w:val="superscript"/>
              </w:rPr>
            </w:pPr>
            <w:r w:rsidRPr="00962697">
              <w:rPr>
                <w:rFonts w:ascii="Arial" w:hAnsi="Arial" w:cs="Arial"/>
              </w:rPr>
              <w:t>15</w:t>
            </w:r>
            <w:r w:rsidRPr="00962697">
              <w:rPr>
                <w:rFonts w:ascii="Arial" w:hAnsi="Arial" w:cs="Arial"/>
                <w:vertAlign w:val="superscript"/>
              </w:rPr>
              <w:t>ab</w:t>
            </w:r>
          </w:p>
        </w:tc>
      </w:tr>
      <w:tr w:rsidR="00812ED0" w:rsidRPr="00962697" w:rsidTr="00CB15E5">
        <w:trPr>
          <w:trHeight w:val="370"/>
        </w:trPr>
        <w:tc>
          <w:tcPr>
            <w:tcW w:w="820" w:type="dxa"/>
          </w:tcPr>
          <w:p w:rsidR="008E1E1B" w:rsidRPr="00962697" w:rsidRDefault="008E1E1B" w:rsidP="008220AE">
            <w:pPr>
              <w:spacing w:before="240"/>
              <w:jc w:val="both"/>
              <w:rPr>
                <w:rFonts w:ascii="Arial" w:hAnsi="Arial" w:cs="Arial"/>
              </w:rPr>
            </w:pPr>
          </w:p>
        </w:tc>
        <w:tc>
          <w:tcPr>
            <w:tcW w:w="627" w:type="dxa"/>
          </w:tcPr>
          <w:p w:rsidR="008E1E1B" w:rsidRPr="00962697" w:rsidRDefault="008E1E1B" w:rsidP="008220AE">
            <w:pPr>
              <w:spacing w:before="240"/>
              <w:jc w:val="both"/>
              <w:rPr>
                <w:rFonts w:ascii="Arial" w:hAnsi="Arial" w:cs="Arial"/>
              </w:rPr>
            </w:pPr>
            <w:r w:rsidRPr="00962697">
              <w:rPr>
                <w:rFonts w:ascii="Arial" w:hAnsi="Arial" w:cs="Arial"/>
              </w:rPr>
              <w:t>36</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107</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42</w:t>
            </w:r>
            <w:r w:rsidRPr="00962697">
              <w:rPr>
                <w:rFonts w:ascii="Arial" w:hAnsi="Arial" w:cs="Arial"/>
                <w:vertAlign w:val="superscript"/>
              </w:rPr>
              <w:t>bcd</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62</w:t>
            </w:r>
            <w:r w:rsidRPr="00962697">
              <w:rPr>
                <w:rFonts w:ascii="Arial" w:hAnsi="Arial" w:cs="Arial"/>
                <w:vertAlign w:val="superscript"/>
              </w:rPr>
              <w:t>bcd</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40</w:t>
            </w:r>
            <w:r w:rsidRPr="00962697">
              <w:rPr>
                <w:rFonts w:ascii="Arial" w:hAnsi="Arial" w:cs="Arial"/>
                <w:vertAlign w:val="superscript"/>
              </w:rPr>
              <w:t>abc</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66</w:t>
            </w:r>
            <w:r w:rsidRPr="00962697">
              <w:rPr>
                <w:rFonts w:ascii="Arial" w:hAnsi="Arial" w:cs="Arial"/>
                <w:vertAlign w:val="superscript"/>
              </w:rPr>
              <w:t>abc</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59</w:t>
            </w:r>
            <w:r w:rsidRPr="00962697">
              <w:rPr>
                <w:rFonts w:ascii="Arial" w:hAnsi="Arial" w:cs="Arial"/>
                <w:vertAlign w:val="superscript"/>
              </w:rPr>
              <w:t>ab</w:t>
            </w:r>
          </w:p>
        </w:tc>
        <w:tc>
          <w:tcPr>
            <w:tcW w:w="1258" w:type="dxa"/>
          </w:tcPr>
          <w:p w:rsidR="008E1E1B" w:rsidRPr="00962697" w:rsidRDefault="008E1E1B" w:rsidP="008220AE">
            <w:pPr>
              <w:spacing w:before="240"/>
              <w:jc w:val="both"/>
              <w:rPr>
                <w:rFonts w:ascii="Arial" w:hAnsi="Arial" w:cs="Arial"/>
                <w:vertAlign w:val="superscript"/>
              </w:rPr>
            </w:pPr>
            <w:r w:rsidRPr="00962697">
              <w:rPr>
                <w:rFonts w:ascii="Arial" w:hAnsi="Arial" w:cs="Arial"/>
              </w:rPr>
              <w:t>14</w:t>
            </w:r>
            <w:r w:rsidRPr="00962697">
              <w:rPr>
                <w:rFonts w:ascii="Arial" w:hAnsi="Arial" w:cs="Arial"/>
                <w:vertAlign w:val="superscript"/>
              </w:rPr>
              <w:t>ab</w:t>
            </w:r>
          </w:p>
        </w:tc>
      </w:tr>
      <w:tr w:rsidR="00812ED0" w:rsidRPr="00962697" w:rsidTr="00CB15E5">
        <w:trPr>
          <w:trHeight w:val="370"/>
        </w:trPr>
        <w:tc>
          <w:tcPr>
            <w:tcW w:w="820" w:type="dxa"/>
          </w:tcPr>
          <w:p w:rsidR="008E1E1B" w:rsidRPr="00962697" w:rsidRDefault="008E1E1B" w:rsidP="008220AE">
            <w:pPr>
              <w:spacing w:before="240"/>
              <w:jc w:val="both"/>
              <w:rPr>
                <w:rFonts w:ascii="Arial" w:hAnsi="Arial" w:cs="Arial"/>
              </w:rPr>
            </w:pPr>
          </w:p>
        </w:tc>
        <w:tc>
          <w:tcPr>
            <w:tcW w:w="627" w:type="dxa"/>
          </w:tcPr>
          <w:p w:rsidR="008E1E1B" w:rsidRPr="00962697" w:rsidRDefault="008E1E1B" w:rsidP="008220AE">
            <w:pPr>
              <w:spacing w:before="240"/>
              <w:jc w:val="both"/>
              <w:rPr>
                <w:rFonts w:ascii="Arial" w:hAnsi="Arial" w:cs="Arial"/>
              </w:rPr>
            </w:pPr>
            <w:r w:rsidRPr="00962697">
              <w:rPr>
                <w:rFonts w:ascii="Arial" w:hAnsi="Arial" w:cs="Arial"/>
              </w:rPr>
              <w:t>48</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102</w:t>
            </w:r>
            <w:r w:rsidRPr="00962697">
              <w:rPr>
                <w:rFonts w:ascii="Arial" w:hAnsi="Arial" w:cs="Arial"/>
                <w:vertAlign w:val="superscript"/>
              </w:rPr>
              <w:t>abc</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37</w:t>
            </w:r>
            <w:r w:rsidRPr="00962697">
              <w:rPr>
                <w:rFonts w:ascii="Arial" w:hAnsi="Arial" w:cs="Arial"/>
                <w:vertAlign w:val="superscript"/>
              </w:rPr>
              <w:t>cde</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58</w:t>
            </w:r>
            <w:r w:rsidRPr="00962697">
              <w:rPr>
                <w:rFonts w:ascii="Arial" w:hAnsi="Arial" w:cs="Arial"/>
                <w:vertAlign w:val="superscript"/>
              </w:rPr>
              <w:t>bcd</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6</w:t>
            </w:r>
            <w:r w:rsidRPr="00962697">
              <w:rPr>
                <w:rFonts w:ascii="Arial" w:hAnsi="Arial" w:cs="Arial"/>
                <w:vertAlign w:val="superscript"/>
              </w:rPr>
              <w:t>a</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34</w:t>
            </w:r>
            <w:r w:rsidRPr="00962697">
              <w:rPr>
                <w:rFonts w:ascii="Arial" w:hAnsi="Arial" w:cs="Arial"/>
                <w:vertAlign w:val="superscript"/>
              </w:rPr>
              <w:t>bcde</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61</w:t>
            </w:r>
            <w:r w:rsidRPr="00962697">
              <w:rPr>
                <w:rFonts w:ascii="Arial" w:hAnsi="Arial" w:cs="Arial"/>
                <w:vertAlign w:val="superscript"/>
              </w:rPr>
              <w:t>bcd</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55</w:t>
            </w:r>
            <w:r w:rsidRPr="00962697">
              <w:rPr>
                <w:rFonts w:ascii="Arial" w:hAnsi="Arial" w:cs="Arial"/>
                <w:vertAlign w:val="superscript"/>
              </w:rPr>
              <w:t>abcd</w:t>
            </w:r>
          </w:p>
        </w:tc>
        <w:tc>
          <w:tcPr>
            <w:tcW w:w="1258" w:type="dxa"/>
          </w:tcPr>
          <w:p w:rsidR="008E1E1B" w:rsidRPr="00962697" w:rsidRDefault="008E1E1B" w:rsidP="008220AE">
            <w:pPr>
              <w:spacing w:before="240"/>
              <w:jc w:val="both"/>
              <w:rPr>
                <w:rFonts w:ascii="Arial" w:hAnsi="Arial" w:cs="Arial"/>
                <w:vertAlign w:val="superscript"/>
              </w:rPr>
            </w:pPr>
            <w:r w:rsidRPr="00962697">
              <w:rPr>
                <w:rFonts w:ascii="Arial" w:hAnsi="Arial" w:cs="Arial"/>
              </w:rPr>
              <w:t>14</w:t>
            </w:r>
            <w:r w:rsidRPr="00962697">
              <w:rPr>
                <w:rFonts w:ascii="Arial" w:hAnsi="Arial" w:cs="Arial"/>
                <w:vertAlign w:val="superscript"/>
              </w:rPr>
              <w:t>ab</w:t>
            </w:r>
          </w:p>
        </w:tc>
      </w:tr>
      <w:tr w:rsidR="00812ED0" w:rsidRPr="00962697" w:rsidTr="00CB15E5">
        <w:trPr>
          <w:trHeight w:val="370"/>
        </w:trPr>
        <w:tc>
          <w:tcPr>
            <w:tcW w:w="820" w:type="dxa"/>
            <w:tcBorders>
              <w:bottom w:val="nil"/>
            </w:tcBorders>
          </w:tcPr>
          <w:p w:rsidR="008E1E1B" w:rsidRPr="00962697" w:rsidRDefault="008E1E1B" w:rsidP="008220AE">
            <w:pPr>
              <w:spacing w:before="240"/>
              <w:jc w:val="both"/>
              <w:rPr>
                <w:rFonts w:ascii="Arial" w:hAnsi="Arial" w:cs="Arial"/>
              </w:rPr>
            </w:pPr>
          </w:p>
        </w:tc>
        <w:tc>
          <w:tcPr>
            <w:tcW w:w="627"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60</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96</w:t>
            </w:r>
            <w:r w:rsidRPr="00962697">
              <w:rPr>
                <w:rFonts w:ascii="Arial" w:hAnsi="Arial" w:cs="Arial"/>
                <w:vertAlign w:val="superscript"/>
              </w:rPr>
              <w:t>bc</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32</w:t>
            </w:r>
            <w:r w:rsidRPr="00962697">
              <w:rPr>
                <w:rFonts w:ascii="Arial" w:hAnsi="Arial" w:cs="Arial"/>
                <w:vertAlign w:val="superscript"/>
              </w:rPr>
              <w:t>de</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53</w:t>
            </w:r>
            <w:r w:rsidRPr="00962697">
              <w:rPr>
                <w:rFonts w:ascii="Arial" w:hAnsi="Arial" w:cs="Arial"/>
                <w:vertAlign w:val="superscript"/>
              </w:rPr>
              <w:t>de</w:t>
            </w:r>
          </w:p>
        </w:tc>
        <w:tc>
          <w:tcPr>
            <w:tcW w:w="944"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29</w:t>
            </w:r>
            <w:r w:rsidRPr="00962697">
              <w:rPr>
                <w:rFonts w:ascii="Arial" w:hAnsi="Arial" w:cs="Arial"/>
                <w:vertAlign w:val="superscript"/>
              </w:rPr>
              <w:t>de</w:t>
            </w:r>
          </w:p>
        </w:tc>
        <w:tc>
          <w:tcPr>
            <w:tcW w:w="944"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52</w:t>
            </w:r>
            <w:r w:rsidRPr="00962697">
              <w:rPr>
                <w:rFonts w:ascii="Arial" w:hAnsi="Arial" w:cs="Arial"/>
                <w:vertAlign w:val="superscript"/>
              </w:rPr>
              <w:t>de</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48</w:t>
            </w:r>
            <w:r w:rsidRPr="00962697">
              <w:rPr>
                <w:rFonts w:ascii="Arial" w:hAnsi="Arial" w:cs="Arial"/>
                <w:vertAlign w:val="superscript"/>
              </w:rPr>
              <w:t>cde</w:t>
            </w:r>
          </w:p>
        </w:tc>
        <w:tc>
          <w:tcPr>
            <w:tcW w:w="1258" w:type="dxa"/>
            <w:tcBorders>
              <w:bottom w:val="nil"/>
            </w:tcBorders>
          </w:tcPr>
          <w:p w:rsidR="008E1E1B" w:rsidRPr="00962697" w:rsidRDefault="008E1E1B" w:rsidP="008220AE">
            <w:pPr>
              <w:spacing w:before="240"/>
              <w:jc w:val="both"/>
              <w:rPr>
                <w:rFonts w:ascii="Arial" w:hAnsi="Arial" w:cs="Arial"/>
                <w:vertAlign w:val="superscript"/>
              </w:rPr>
            </w:pPr>
            <w:r w:rsidRPr="00962697">
              <w:rPr>
                <w:rFonts w:ascii="Arial" w:hAnsi="Arial" w:cs="Arial"/>
              </w:rPr>
              <w:t>12</w:t>
            </w:r>
            <w:r w:rsidRPr="00962697">
              <w:rPr>
                <w:rFonts w:ascii="Arial" w:hAnsi="Arial" w:cs="Arial"/>
                <w:vertAlign w:val="superscript"/>
              </w:rPr>
              <w:t>bc</w:t>
            </w:r>
          </w:p>
        </w:tc>
      </w:tr>
      <w:tr w:rsidR="00812ED0" w:rsidRPr="00962697" w:rsidTr="00CB15E5">
        <w:trPr>
          <w:trHeight w:val="385"/>
        </w:trPr>
        <w:tc>
          <w:tcPr>
            <w:tcW w:w="820" w:type="dxa"/>
            <w:tcBorders>
              <w:top w:val="nil"/>
              <w:bottom w:val="nil"/>
            </w:tcBorders>
          </w:tcPr>
          <w:p w:rsidR="008E1E1B" w:rsidRPr="00962697" w:rsidRDefault="008E1E1B" w:rsidP="008220AE">
            <w:pPr>
              <w:spacing w:before="240"/>
              <w:jc w:val="both"/>
              <w:rPr>
                <w:rFonts w:ascii="Arial" w:hAnsi="Arial" w:cs="Arial"/>
              </w:rPr>
            </w:pPr>
          </w:p>
        </w:tc>
        <w:tc>
          <w:tcPr>
            <w:tcW w:w="627"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72</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86</w:t>
            </w:r>
            <w:r w:rsidRPr="00962697">
              <w:rPr>
                <w:rFonts w:ascii="Arial" w:hAnsi="Arial" w:cs="Arial"/>
                <w:vertAlign w:val="superscript"/>
              </w:rPr>
              <w:t>c</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26</w:t>
            </w:r>
            <w:r w:rsidRPr="00962697">
              <w:rPr>
                <w:rFonts w:ascii="Arial" w:hAnsi="Arial" w:cs="Arial"/>
                <w:vertAlign w:val="superscript"/>
              </w:rPr>
              <w:t>e</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42</w:t>
            </w:r>
            <w:r w:rsidRPr="00962697">
              <w:rPr>
                <w:rFonts w:ascii="Arial" w:hAnsi="Arial" w:cs="Arial"/>
                <w:vertAlign w:val="superscript"/>
              </w:rPr>
              <w:t>e</w:t>
            </w:r>
          </w:p>
        </w:tc>
        <w:tc>
          <w:tcPr>
            <w:tcW w:w="944"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26</w:t>
            </w:r>
            <w:r w:rsidRPr="00962697">
              <w:rPr>
                <w:rFonts w:ascii="Arial" w:hAnsi="Arial" w:cs="Arial"/>
                <w:vertAlign w:val="superscript"/>
              </w:rPr>
              <w:t>e</w:t>
            </w:r>
          </w:p>
        </w:tc>
        <w:tc>
          <w:tcPr>
            <w:tcW w:w="944"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47</w:t>
            </w:r>
            <w:r w:rsidRPr="00962697">
              <w:rPr>
                <w:rFonts w:ascii="Arial" w:hAnsi="Arial" w:cs="Arial"/>
                <w:vertAlign w:val="superscript"/>
              </w:rPr>
              <w:t>e</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42</w:t>
            </w:r>
            <w:r w:rsidRPr="00962697">
              <w:rPr>
                <w:rFonts w:ascii="Arial" w:hAnsi="Arial" w:cs="Arial"/>
                <w:vertAlign w:val="superscript"/>
              </w:rPr>
              <w:t>e</w:t>
            </w:r>
          </w:p>
        </w:tc>
        <w:tc>
          <w:tcPr>
            <w:tcW w:w="1258" w:type="dxa"/>
            <w:tcBorders>
              <w:top w:val="nil"/>
              <w:bottom w:val="nil"/>
            </w:tcBorders>
          </w:tcPr>
          <w:p w:rsidR="008E1E1B" w:rsidRPr="00962697" w:rsidRDefault="008E1E1B" w:rsidP="008220AE">
            <w:pPr>
              <w:spacing w:before="240"/>
              <w:jc w:val="both"/>
              <w:rPr>
                <w:rFonts w:ascii="Arial" w:hAnsi="Arial" w:cs="Arial"/>
                <w:vertAlign w:val="superscript"/>
              </w:rPr>
            </w:pPr>
            <w:r w:rsidRPr="00962697">
              <w:rPr>
                <w:rFonts w:ascii="Arial" w:hAnsi="Arial" w:cs="Arial"/>
              </w:rPr>
              <w:t>10</w:t>
            </w:r>
            <w:r w:rsidRPr="00962697">
              <w:rPr>
                <w:rFonts w:ascii="Arial" w:hAnsi="Arial" w:cs="Arial"/>
                <w:vertAlign w:val="superscript"/>
              </w:rPr>
              <w:t>c</w:t>
            </w:r>
          </w:p>
        </w:tc>
      </w:tr>
      <w:tr w:rsidR="00812ED0" w:rsidRPr="00962697" w:rsidTr="00CB15E5">
        <w:trPr>
          <w:trHeight w:val="370"/>
        </w:trPr>
        <w:tc>
          <w:tcPr>
            <w:tcW w:w="820" w:type="dxa"/>
            <w:tcBorders>
              <w:top w:val="nil"/>
              <w:bottom w:val="nil"/>
            </w:tcBorders>
          </w:tcPr>
          <w:p w:rsidR="008E1E1B" w:rsidRPr="00962697" w:rsidRDefault="008E1E1B" w:rsidP="008220AE">
            <w:pPr>
              <w:spacing w:before="240"/>
              <w:jc w:val="both"/>
              <w:rPr>
                <w:rFonts w:ascii="Arial" w:hAnsi="Arial" w:cs="Arial"/>
                <w:b/>
              </w:rPr>
            </w:pPr>
            <w:r w:rsidRPr="00962697">
              <w:rPr>
                <w:rFonts w:ascii="Arial" w:hAnsi="Arial" w:cs="Arial"/>
              </w:rPr>
              <w:t>Tr</w:t>
            </w:r>
          </w:p>
        </w:tc>
        <w:tc>
          <w:tcPr>
            <w:tcW w:w="627"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12</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117</w:t>
            </w:r>
            <w:r w:rsidRPr="00962697">
              <w:rPr>
                <w:rFonts w:ascii="Arial" w:hAnsi="Arial" w:cs="Arial"/>
                <w:vertAlign w:val="superscript"/>
              </w:rPr>
              <w:t>a</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57</w:t>
            </w:r>
            <w:r w:rsidRPr="00962697">
              <w:rPr>
                <w:rFonts w:ascii="Arial" w:hAnsi="Arial" w:cs="Arial"/>
                <w:vertAlign w:val="superscript"/>
              </w:rPr>
              <w:t>a</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75</w:t>
            </w:r>
            <w:r w:rsidRPr="00962697">
              <w:rPr>
                <w:rFonts w:ascii="Arial" w:hAnsi="Arial" w:cs="Arial"/>
                <w:vertAlign w:val="superscript"/>
              </w:rPr>
              <w:t>a</w:t>
            </w:r>
          </w:p>
        </w:tc>
        <w:tc>
          <w:tcPr>
            <w:tcW w:w="944"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47</w:t>
            </w:r>
            <w:r w:rsidRPr="00962697">
              <w:rPr>
                <w:rFonts w:ascii="Arial" w:hAnsi="Arial" w:cs="Arial"/>
                <w:vertAlign w:val="superscript"/>
              </w:rPr>
              <w:t>a</w:t>
            </w:r>
          </w:p>
        </w:tc>
        <w:tc>
          <w:tcPr>
            <w:tcW w:w="944"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70</w:t>
            </w:r>
            <w:r w:rsidRPr="00962697">
              <w:rPr>
                <w:rFonts w:ascii="Arial" w:hAnsi="Arial" w:cs="Arial"/>
                <w:vertAlign w:val="superscript"/>
              </w:rPr>
              <w:t>ab</w:t>
            </w:r>
          </w:p>
        </w:tc>
        <w:tc>
          <w:tcPr>
            <w:tcW w:w="1006" w:type="dxa"/>
            <w:tcBorders>
              <w:top w:val="nil"/>
              <w:bottom w:val="nil"/>
            </w:tcBorders>
          </w:tcPr>
          <w:p w:rsidR="008E1E1B" w:rsidRPr="00962697" w:rsidRDefault="008E1E1B" w:rsidP="008220AE">
            <w:pPr>
              <w:spacing w:before="240"/>
              <w:jc w:val="both"/>
              <w:rPr>
                <w:rFonts w:ascii="Arial" w:hAnsi="Arial" w:cs="Arial"/>
              </w:rPr>
            </w:pPr>
            <w:r w:rsidRPr="00962697">
              <w:rPr>
                <w:rFonts w:ascii="Arial" w:hAnsi="Arial" w:cs="Arial"/>
              </w:rPr>
              <w:t>66</w:t>
            </w:r>
            <w:r w:rsidRPr="00962697">
              <w:rPr>
                <w:rFonts w:ascii="Arial" w:hAnsi="Arial" w:cs="Arial"/>
                <w:vertAlign w:val="superscript"/>
              </w:rPr>
              <w:t>a</w:t>
            </w:r>
          </w:p>
        </w:tc>
        <w:tc>
          <w:tcPr>
            <w:tcW w:w="1258" w:type="dxa"/>
            <w:tcBorders>
              <w:top w:val="nil"/>
              <w:bottom w:val="nil"/>
            </w:tcBorders>
          </w:tcPr>
          <w:p w:rsidR="008E1E1B" w:rsidRPr="00962697" w:rsidRDefault="008E1E1B" w:rsidP="008220AE">
            <w:pPr>
              <w:spacing w:before="240"/>
              <w:jc w:val="both"/>
              <w:rPr>
                <w:rFonts w:ascii="Arial" w:hAnsi="Arial" w:cs="Arial"/>
                <w:vertAlign w:val="superscript"/>
              </w:rPr>
            </w:pPr>
            <w:r w:rsidRPr="00962697">
              <w:rPr>
                <w:rFonts w:ascii="Arial" w:hAnsi="Arial" w:cs="Arial"/>
              </w:rPr>
              <w:t>17</w:t>
            </w:r>
            <w:r w:rsidRPr="00962697">
              <w:rPr>
                <w:rFonts w:ascii="Arial" w:hAnsi="Arial" w:cs="Arial"/>
                <w:vertAlign w:val="superscript"/>
              </w:rPr>
              <w:t>a</w:t>
            </w:r>
          </w:p>
        </w:tc>
      </w:tr>
      <w:tr w:rsidR="00812ED0" w:rsidRPr="00962697" w:rsidTr="00CB15E5">
        <w:trPr>
          <w:trHeight w:val="385"/>
        </w:trPr>
        <w:tc>
          <w:tcPr>
            <w:tcW w:w="820" w:type="dxa"/>
            <w:tcBorders>
              <w:top w:val="nil"/>
            </w:tcBorders>
          </w:tcPr>
          <w:p w:rsidR="008E1E1B" w:rsidRPr="00962697" w:rsidRDefault="008E1E1B" w:rsidP="008220AE">
            <w:pPr>
              <w:spacing w:before="240"/>
              <w:jc w:val="both"/>
              <w:rPr>
                <w:rFonts w:ascii="Arial" w:hAnsi="Arial" w:cs="Arial"/>
              </w:rPr>
            </w:pPr>
          </w:p>
        </w:tc>
        <w:tc>
          <w:tcPr>
            <w:tcW w:w="627" w:type="dxa"/>
            <w:tcBorders>
              <w:top w:val="nil"/>
            </w:tcBorders>
          </w:tcPr>
          <w:p w:rsidR="008E1E1B" w:rsidRPr="00962697" w:rsidRDefault="008E1E1B" w:rsidP="008220AE">
            <w:pPr>
              <w:spacing w:before="240"/>
              <w:jc w:val="both"/>
              <w:rPr>
                <w:rFonts w:ascii="Arial" w:hAnsi="Arial" w:cs="Arial"/>
              </w:rPr>
            </w:pPr>
            <w:r w:rsidRPr="00962697">
              <w:rPr>
                <w:rFonts w:ascii="Arial" w:hAnsi="Arial" w:cs="Arial"/>
              </w:rPr>
              <w:t>24</w:t>
            </w:r>
          </w:p>
        </w:tc>
        <w:tc>
          <w:tcPr>
            <w:tcW w:w="1006" w:type="dxa"/>
            <w:tcBorders>
              <w:top w:val="nil"/>
            </w:tcBorders>
          </w:tcPr>
          <w:p w:rsidR="008E1E1B" w:rsidRPr="00962697" w:rsidRDefault="008E1E1B" w:rsidP="008220AE">
            <w:pPr>
              <w:spacing w:before="240"/>
              <w:jc w:val="both"/>
              <w:rPr>
                <w:rFonts w:ascii="Arial" w:hAnsi="Arial" w:cs="Arial"/>
              </w:rPr>
            </w:pPr>
            <w:r w:rsidRPr="00962697">
              <w:rPr>
                <w:rFonts w:ascii="Arial" w:hAnsi="Arial" w:cs="Arial"/>
              </w:rPr>
              <w:t>115</w:t>
            </w:r>
            <w:r w:rsidRPr="00962697">
              <w:rPr>
                <w:rFonts w:ascii="Arial" w:hAnsi="Arial" w:cs="Arial"/>
                <w:vertAlign w:val="superscript"/>
              </w:rPr>
              <w:t>a</w:t>
            </w:r>
          </w:p>
        </w:tc>
        <w:tc>
          <w:tcPr>
            <w:tcW w:w="1006" w:type="dxa"/>
            <w:tcBorders>
              <w:top w:val="nil"/>
            </w:tcBorders>
          </w:tcPr>
          <w:p w:rsidR="008E1E1B" w:rsidRPr="00962697" w:rsidRDefault="008E1E1B" w:rsidP="008220AE">
            <w:pPr>
              <w:spacing w:before="240"/>
              <w:jc w:val="both"/>
              <w:rPr>
                <w:rFonts w:ascii="Arial" w:hAnsi="Arial" w:cs="Arial"/>
              </w:rPr>
            </w:pPr>
            <w:r w:rsidRPr="00962697">
              <w:rPr>
                <w:rFonts w:ascii="Arial" w:hAnsi="Arial" w:cs="Arial"/>
              </w:rPr>
              <w:t>50</w:t>
            </w:r>
            <w:r w:rsidRPr="00962697">
              <w:rPr>
                <w:rFonts w:ascii="Arial" w:hAnsi="Arial" w:cs="Arial"/>
                <w:vertAlign w:val="superscript"/>
              </w:rPr>
              <w:t>ab</w:t>
            </w:r>
          </w:p>
        </w:tc>
        <w:tc>
          <w:tcPr>
            <w:tcW w:w="1006" w:type="dxa"/>
            <w:tcBorders>
              <w:top w:val="nil"/>
            </w:tcBorders>
          </w:tcPr>
          <w:p w:rsidR="008E1E1B" w:rsidRPr="00962697" w:rsidRDefault="008E1E1B" w:rsidP="008220AE">
            <w:pPr>
              <w:spacing w:before="240"/>
              <w:jc w:val="both"/>
              <w:rPr>
                <w:rFonts w:ascii="Arial" w:hAnsi="Arial" w:cs="Arial"/>
              </w:rPr>
            </w:pPr>
            <w:r w:rsidRPr="00962697">
              <w:rPr>
                <w:rFonts w:ascii="Arial" w:hAnsi="Arial" w:cs="Arial"/>
              </w:rPr>
              <w:t>69</w:t>
            </w:r>
            <w:r w:rsidRPr="00962697">
              <w:rPr>
                <w:rFonts w:ascii="Arial" w:hAnsi="Arial" w:cs="Arial"/>
                <w:vertAlign w:val="superscript"/>
              </w:rPr>
              <w:t>ab</w:t>
            </w:r>
          </w:p>
        </w:tc>
        <w:tc>
          <w:tcPr>
            <w:tcW w:w="944" w:type="dxa"/>
            <w:tcBorders>
              <w:top w:val="nil"/>
            </w:tcBorders>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Borders>
              <w:top w:val="nil"/>
            </w:tcBorders>
          </w:tcPr>
          <w:p w:rsidR="008E1E1B" w:rsidRPr="00962697" w:rsidRDefault="008E1E1B" w:rsidP="008220AE">
            <w:pPr>
              <w:spacing w:before="240"/>
              <w:jc w:val="both"/>
              <w:rPr>
                <w:rFonts w:ascii="Arial" w:hAnsi="Arial" w:cs="Arial"/>
              </w:rPr>
            </w:pPr>
            <w:r w:rsidRPr="00962697">
              <w:rPr>
                <w:rFonts w:ascii="Arial" w:hAnsi="Arial" w:cs="Arial"/>
              </w:rPr>
              <w:t>40</w:t>
            </w:r>
            <w:r w:rsidRPr="00962697">
              <w:rPr>
                <w:rFonts w:ascii="Arial" w:hAnsi="Arial" w:cs="Arial"/>
                <w:vertAlign w:val="superscript"/>
              </w:rPr>
              <w:t>ab</w:t>
            </w:r>
          </w:p>
        </w:tc>
        <w:tc>
          <w:tcPr>
            <w:tcW w:w="944" w:type="dxa"/>
            <w:tcBorders>
              <w:top w:val="nil"/>
            </w:tcBorders>
          </w:tcPr>
          <w:p w:rsidR="008E1E1B" w:rsidRPr="00962697" w:rsidRDefault="008E1E1B" w:rsidP="008220AE">
            <w:pPr>
              <w:spacing w:before="240"/>
              <w:jc w:val="both"/>
              <w:rPr>
                <w:rFonts w:ascii="Arial" w:hAnsi="Arial" w:cs="Arial"/>
              </w:rPr>
            </w:pPr>
            <w:r w:rsidRPr="00962697">
              <w:rPr>
                <w:rFonts w:ascii="Arial" w:hAnsi="Arial" w:cs="Arial"/>
              </w:rPr>
              <w:t>66</w:t>
            </w:r>
            <w:r w:rsidRPr="00962697">
              <w:rPr>
                <w:rFonts w:ascii="Arial" w:hAnsi="Arial" w:cs="Arial"/>
                <w:vertAlign w:val="superscript"/>
              </w:rPr>
              <w:t>abc</w:t>
            </w:r>
          </w:p>
        </w:tc>
        <w:tc>
          <w:tcPr>
            <w:tcW w:w="1006" w:type="dxa"/>
            <w:tcBorders>
              <w:top w:val="nil"/>
            </w:tcBorders>
          </w:tcPr>
          <w:p w:rsidR="008E1E1B" w:rsidRPr="00962697" w:rsidRDefault="008E1E1B" w:rsidP="008220AE">
            <w:pPr>
              <w:spacing w:before="240"/>
              <w:jc w:val="both"/>
              <w:rPr>
                <w:rFonts w:ascii="Arial" w:hAnsi="Arial" w:cs="Arial"/>
              </w:rPr>
            </w:pPr>
            <w:r w:rsidRPr="00962697">
              <w:rPr>
                <w:rFonts w:ascii="Arial" w:hAnsi="Arial" w:cs="Arial"/>
              </w:rPr>
              <w:t>60</w:t>
            </w:r>
            <w:r w:rsidRPr="00962697">
              <w:rPr>
                <w:rFonts w:ascii="Arial" w:hAnsi="Arial" w:cs="Arial"/>
                <w:vertAlign w:val="superscript"/>
              </w:rPr>
              <w:t>a</w:t>
            </w:r>
          </w:p>
        </w:tc>
        <w:tc>
          <w:tcPr>
            <w:tcW w:w="1258" w:type="dxa"/>
            <w:tcBorders>
              <w:top w:val="nil"/>
            </w:tcBorders>
          </w:tcPr>
          <w:p w:rsidR="008E1E1B" w:rsidRPr="00962697" w:rsidRDefault="008E1E1B" w:rsidP="008220AE">
            <w:pPr>
              <w:spacing w:before="240"/>
              <w:jc w:val="both"/>
              <w:rPr>
                <w:rFonts w:ascii="Arial" w:hAnsi="Arial" w:cs="Arial"/>
                <w:vertAlign w:val="superscript"/>
              </w:rPr>
            </w:pPr>
            <w:r w:rsidRPr="00962697">
              <w:rPr>
                <w:rFonts w:ascii="Arial" w:hAnsi="Arial" w:cs="Arial"/>
              </w:rPr>
              <w:t>16</w:t>
            </w:r>
            <w:r w:rsidRPr="00962697">
              <w:rPr>
                <w:rFonts w:ascii="Arial" w:hAnsi="Arial" w:cs="Arial"/>
                <w:vertAlign w:val="superscript"/>
              </w:rPr>
              <w:t>a</w:t>
            </w:r>
          </w:p>
        </w:tc>
      </w:tr>
      <w:tr w:rsidR="00812ED0" w:rsidRPr="00962697" w:rsidTr="00CB15E5">
        <w:trPr>
          <w:trHeight w:val="370"/>
        </w:trPr>
        <w:tc>
          <w:tcPr>
            <w:tcW w:w="820" w:type="dxa"/>
          </w:tcPr>
          <w:p w:rsidR="008E1E1B" w:rsidRPr="00962697" w:rsidRDefault="008E1E1B" w:rsidP="008220AE">
            <w:pPr>
              <w:spacing w:before="240"/>
              <w:jc w:val="both"/>
              <w:rPr>
                <w:rFonts w:ascii="Arial" w:hAnsi="Arial" w:cs="Arial"/>
              </w:rPr>
            </w:pPr>
          </w:p>
        </w:tc>
        <w:tc>
          <w:tcPr>
            <w:tcW w:w="627" w:type="dxa"/>
          </w:tcPr>
          <w:p w:rsidR="008E1E1B" w:rsidRPr="00962697" w:rsidRDefault="008E1E1B" w:rsidP="008220AE">
            <w:pPr>
              <w:spacing w:before="240"/>
              <w:jc w:val="both"/>
              <w:rPr>
                <w:rFonts w:ascii="Arial" w:hAnsi="Arial" w:cs="Arial"/>
              </w:rPr>
            </w:pPr>
            <w:r w:rsidRPr="00962697">
              <w:rPr>
                <w:rFonts w:ascii="Arial" w:hAnsi="Arial" w:cs="Arial"/>
              </w:rPr>
              <w:t>36</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114</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44</w:t>
            </w:r>
            <w:r w:rsidRPr="00962697">
              <w:rPr>
                <w:rFonts w:ascii="Arial" w:hAnsi="Arial" w:cs="Arial"/>
                <w:vertAlign w:val="superscript"/>
              </w:rPr>
              <w:t>bc</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68</w:t>
            </w:r>
            <w:r w:rsidRPr="00962697">
              <w:rPr>
                <w:rFonts w:ascii="Arial" w:hAnsi="Arial" w:cs="Arial"/>
                <w:vertAlign w:val="superscript"/>
              </w:rPr>
              <w:t>abc</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41</w:t>
            </w:r>
            <w:r w:rsidRPr="00962697">
              <w:rPr>
                <w:rFonts w:ascii="Arial" w:hAnsi="Arial" w:cs="Arial"/>
                <w:vertAlign w:val="superscript"/>
              </w:rPr>
              <w:t>abc</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65</w:t>
            </w:r>
            <w:r w:rsidRPr="00962697">
              <w:rPr>
                <w:rFonts w:ascii="Arial" w:hAnsi="Arial" w:cs="Arial"/>
                <w:vertAlign w:val="superscript"/>
              </w:rPr>
              <w:t>abc</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62</w:t>
            </w:r>
            <w:r w:rsidRPr="00962697">
              <w:rPr>
                <w:rFonts w:ascii="Arial" w:hAnsi="Arial" w:cs="Arial"/>
                <w:vertAlign w:val="superscript"/>
              </w:rPr>
              <w:t>a</w:t>
            </w:r>
          </w:p>
        </w:tc>
        <w:tc>
          <w:tcPr>
            <w:tcW w:w="1258" w:type="dxa"/>
          </w:tcPr>
          <w:p w:rsidR="008E1E1B" w:rsidRPr="00962697" w:rsidRDefault="008E1E1B" w:rsidP="008220AE">
            <w:pPr>
              <w:spacing w:before="240"/>
              <w:jc w:val="both"/>
              <w:rPr>
                <w:rFonts w:ascii="Arial" w:hAnsi="Arial" w:cs="Arial"/>
                <w:vertAlign w:val="superscript"/>
              </w:rPr>
            </w:pPr>
            <w:r w:rsidRPr="00962697">
              <w:rPr>
                <w:rFonts w:ascii="Arial" w:hAnsi="Arial" w:cs="Arial"/>
              </w:rPr>
              <w:t>15</w:t>
            </w:r>
            <w:r w:rsidRPr="00962697">
              <w:rPr>
                <w:rFonts w:ascii="Arial" w:hAnsi="Arial" w:cs="Arial"/>
                <w:vertAlign w:val="superscript"/>
              </w:rPr>
              <w:t>ab</w:t>
            </w:r>
          </w:p>
        </w:tc>
      </w:tr>
      <w:tr w:rsidR="00812ED0" w:rsidRPr="00962697" w:rsidTr="00CB15E5">
        <w:trPr>
          <w:trHeight w:val="370"/>
        </w:trPr>
        <w:tc>
          <w:tcPr>
            <w:tcW w:w="820" w:type="dxa"/>
          </w:tcPr>
          <w:p w:rsidR="008E1E1B" w:rsidRPr="00962697" w:rsidRDefault="008E1E1B" w:rsidP="008220AE">
            <w:pPr>
              <w:spacing w:before="240"/>
              <w:jc w:val="both"/>
              <w:rPr>
                <w:rFonts w:ascii="Arial" w:hAnsi="Arial" w:cs="Arial"/>
              </w:rPr>
            </w:pPr>
          </w:p>
        </w:tc>
        <w:tc>
          <w:tcPr>
            <w:tcW w:w="627" w:type="dxa"/>
          </w:tcPr>
          <w:p w:rsidR="008E1E1B" w:rsidRPr="00962697" w:rsidRDefault="008E1E1B" w:rsidP="008220AE">
            <w:pPr>
              <w:spacing w:before="240"/>
              <w:jc w:val="both"/>
              <w:rPr>
                <w:rFonts w:ascii="Arial" w:hAnsi="Arial" w:cs="Arial"/>
              </w:rPr>
            </w:pPr>
            <w:r w:rsidRPr="00962697">
              <w:rPr>
                <w:rFonts w:ascii="Arial" w:hAnsi="Arial" w:cs="Arial"/>
              </w:rPr>
              <w:t>48</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112</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40</w:t>
            </w:r>
            <w:r w:rsidRPr="00962697">
              <w:rPr>
                <w:rFonts w:ascii="Arial" w:hAnsi="Arial" w:cs="Arial"/>
                <w:vertAlign w:val="superscript"/>
              </w:rPr>
              <w:t>bcd</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65</w:t>
            </w:r>
            <w:r w:rsidRPr="00962697">
              <w:rPr>
                <w:rFonts w:ascii="Arial" w:hAnsi="Arial" w:cs="Arial"/>
                <w:vertAlign w:val="superscript"/>
              </w:rPr>
              <w:t>abcd</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35</w:t>
            </w:r>
            <w:r w:rsidRPr="00962697">
              <w:rPr>
                <w:rFonts w:ascii="Arial" w:hAnsi="Arial" w:cs="Arial"/>
                <w:vertAlign w:val="superscript"/>
              </w:rPr>
              <w:t>bcde</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59</w:t>
            </w:r>
            <w:r w:rsidRPr="00962697">
              <w:rPr>
                <w:rFonts w:ascii="Arial" w:hAnsi="Arial" w:cs="Arial"/>
                <w:vertAlign w:val="superscript"/>
              </w:rPr>
              <w:t>bcd</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56</w:t>
            </w:r>
            <w:r w:rsidRPr="00962697">
              <w:rPr>
                <w:rFonts w:ascii="Arial" w:hAnsi="Arial" w:cs="Arial"/>
                <w:vertAlign w:val="superscript"/>
              </w:rPr>
              <w:t>abcd</w:t>
            </w:r>
          </w:p>
        </w:tc>
        <w:tc>
          <w:tcPr>
            <w:tcW w:w="1258" w:type="dxa"/>
          </w:tcPr>
          <w:p w:rsidR="008E1E1B" w:rsidRPr="00962697" w:rsidRDefault="008E1E1B" w:rsidP="008220AE">
            <w:pPr>
              <w:spacing w:before="240"/>
              <w:jc w:val="both"/>
              <w:rPr>
                <w:rFonts w:ascii="Arial" w:hAnsi="Arial" w:cs="Arial"/>
                <w:vertAlign w:val="superscript"/>
              </w:rPr>
            </w:pPr>
            <w:r w:rsidRPr="00962697">
              <w:rPr>
                <w:rFonts w:ascii="Arial" w:hAnsi="Arial" w:cs="Arial"/>
              </w:rPr>
              <w:t>15</w:t>
            </w:r>
            <w:r w:rsidRPr="00962697">
              <w:rPr>
                <w:rFonts w:ascii="Arial" w:hAnsi="Arial" w:cs="Arial"/>
                <w:vertAlign w:val="superscript"/>
              </w:rPr>
              <w:t>ab</w:t>
            </w:r>
          </w:p>
        </w:tc>
      </w:tr>
      <w:tr w:rsidR="00812ED0" w:rsidRPr="00962697" w:rsidTr="00CB15E5">
        <w:trPr>
          <w:trHeight w:val="385"/>
        </w:trPr>
        <w:tc>
          <w:tcPr>
            <w:tcW w:w="820" w:type="dxa"/>
          </w:tcPr>
          <w:p w:rsidR="008E1E1B" w:rsidRPr="00962697" w:rsidRDefault="008E1E1B" w:rsidP="008220AE">
            <w:pPr>
              <w:spacing w:before="240"/>
              <w:jc w:val="both"/>
              <w:rPr>
                <w:rFonts w:ascii="Arial" w:hAnsi="Arial" w:cs="Arial"/>
              </w:rPr>
            </w:pPr>
          </w:p>
        </w:tc>
        <w:tc>
          <w:tcPr>
            <w:tcW w:w="627" w:type="dxa"/>
          </w:tcPr>
          <w:p w:rsidR="008E1E1B" w:rsidRPr="00962697" w:rsidRDefault="008E1E1B" w:rsidP="008220AE">
            <w:pPr>
              <w:spacing w:before="240"/>
              <w:jc w:val="both"/>
              <w:rPr>
                <w:rFonts w:ascii="Arial" w:hAnsi="Arial" w:cs="Arial"/>
              </w:rPr>
            </w:pPr>
            <w:r w:rsidRPr="00962697">
              <w:rPr>
                <w:rFonts w:ascii="Arial" w:hAnsi="Arial" w:cs="Arial"/>
              </w:rPr>
              <w:t>60</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101</w:t>
            </w:r>
            <w:r w:rsidRPr="00962697">
              <w:rPr>
                <w:rFonts w:ascii="Arial" w:hAnsi="Arial" w:cs="Arial"/>
                <w:vertAlign w:val="superscript"/>
              </w:rPr>
              <w:t>abc</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36</w:t>
            </w:r>
            <w:r w:rsidRPr="00962697">
              <w:rPr>
                <w:rFonts w:ascii="Arial" w:hAnsi="Arial" w:cs="Arial"/>
                <w:vertAlign w:val="superscript"/>
              </w:rPr>
              <w:t>cde</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56</w:t>
            </w:r>
            <w:r w:rsidRPr="00962697">
              <w:rPr>
                <w:rFonts w:ascii="Arial" w:hAnsi="Arial" w:cs="Arial"/>
                <w:vertAlign w:val="superscript"/>
              </w:rPr>
              <w:t>cd</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31</w:t>
            </w:r>
            <w:r w:rsidRPr="00962697">
              <w:rPr>
                <w:rFonts w:ascii="Arial" w:hAnsi="Arial" w:cs="Arial"/>
                <w:vertAlign w:val="superscript"/>
              </w:rPr>
              <w:t>cde</w:t>
            </w:r>
          </w:p>
        </w:tc>
        <w:tc>
          <w:tcPr>
            <w:tcW w:w="944" w:type="dxa"/>
          </w:tcPr>
          <w:p w:rsidR="008E1E1B" w:rsidRPr="00962697" w:rsidRDefault="008E1E1B" w:rsidP="008220AE">
            <w:pPr>
              <w:spacing w:before="240"/>
              <w:jc w:val="both"/>
              <w:rPr>
                <w:rFonts w:ascii="Arial" w:hAnsi="Arial" w:cs="Arial"/>
              </w:rPr>
            </w:pPr>
            <w:r w:rsidRPr="00962697">
              <w:rPr>
                <w:rFonts w:ascii="Arial" w:hAnsi="Arial" w:cs="Arial"/>
              </w:rPr>
              <w:t>55</w:t>
            </w:r>
            <w:r w:rsidRPr="00962697">
              <w:rPr>
                <w:rFonts w:ascii="Arial" w:hAnsi="Arial" w:cs="Arial"/>
                <w:vertAlign w:val="superscript"/>
              </w:rPr>
              <w:t>cde</w:t>
            </w:r>
          </w:p>
        </w:tc>
        <w:tc>
          <w:tcPr>
            <w:tcW w:w="1006" w:type="dxa"/>
          </w:tcPr>
          <w:p w:rsidR="008E1E1B" w:rsidRPr="00962697" w:rsidRDefault="008E1E1B" w:rsidP="008220AE">
            <w:pPr>
              <w:spacing w:before="240"/>
              <w:jc w:val="both"/>
              <w:rPr>
                <w:rFonts w:ascii="Arial" w:hAnsi="Arial" w:cs="Arial"/>
              </w:rPr>
            </w:pPr>
            <w:r w:rsidRPr="00962697">
              <w:rPr>
                <w:rFonts w:ascii="Arial" w:hAnsi="Arial" w:cs="Arial"/>
              </w:rPr>
              <w:t>48</w:t>
            </w:r>
            <w:r w:rsidRPr="00962697">
              <w:rPr>
                <w:rFonts w:ascii="Arial" w:hAnsi="Arial" w:cs="Arial"/>
                <w:vertAlign w:val="superscript"/>
              </w:rPr>
              <w:t>bcde</w:t>
            </w:r>
          </w:p>
        </w:tc>
        <w:tc>
          <w:tcPr>
            <w:tcW w:w="1258" w:type="dxa"/>
          </w:tcPr>
          <w:p w:rsidR="008E1E1B" w:rsidRPr="00962697" w:rsidRDefault="008E1E1B" w:rsidP="008220AE">
            <w:pPr>
              <w:spacing w:before="240"/>
              <w:jc w:val="both"/>
              <w:rPr>
                <w:rFonts w:ascii="Arial" w:hAnsi="Arial" w:cs="Arial"/>
                <w:vertAlign w:val="superscript"/>
              </w:rPr>
            </w:pPr>
            <w:r w:rsidRPr="00962697">
              <w:rPr>
                <w:rFonts w:ascii="Arial" w:hAnsi="Arial" w:cs="Arial"/>
              </w:rPr>
              <w:t>15</w:t>
            </w:r>
            <w:r w:rsidRPr="00962697">
              <w:rPr>
                <w:rFonts w:ascii="Arial" w:hAnsi="Arial" w:cs="Arial"/>
                <w:vertAlign w:val="superscript"/>
              </w:rPr>
              <w:t>ab</w:t>
            </w:r>
          </w:p>
        </w:tc>
      </w:tr>
      <w:tr w:rsidR="00812ED0" w:rsidRPr="00962697" w:rsidTr="00CB15E5">
        <w:trPr>
          <w:trHeight w:val="370"/>
        </w:trPr>
        <w:tc>
          <w:tcPr>
            <w:tcW w:w="820" w:type="dxa"/>
            <w:tcBorders>
              <w:bottom w:val="nil"/>
            </w:tcBorders>
          </w:tcPr>
          <w:p w:rsidR="008E1E1B" w:rsidRPr="00962697" w:rsidRDefault="008E1E1B" w:rsidP="008220AE">
            <w:pPr>
              <w:spacing w:before="240"/>
              <w:jc w:val="both"/>
              <w:rPr>
                <w:rFonts w:ascii="Arial" w:hAnsi="Arial" w:cs="Arial"/>
              </w:rPr>
            </w:pPr>
          </w:p>
        </w:tc>
        <w:tc>
          <w:tcPr>
            <w:tcW w:w="627"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72</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92</w:t>
            </w:r>
            <w:r w:rsidRPr="00962697">
              <w:rPr>
                <w:rFonts w:ascii="Arial" w:hAnsi="Arial" w:cs="Arial"/>
                <w:vertAlign w:val="superscript"/>
              </w:rPr>
              <w:t>bc</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33</w:t>
            </w:r>
            <w:r w:rsidRPr="00962697">
              <w:rPr>
                <w:rFonts w:ascii="Arial" w:hAnsi="Arial" w:cs="Arial"/>
                <w:vertAlign w:val="superscript"/>
              </w:rPr>
              <w:t>cde</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53</w:t>
            </w:r>
            <w:r w:rsidRPr="00962697">
              <w:rPr>
                <w:rFonts w:ascii="Arial" w:hAnsi="Arial" w:cs="Arial"/>
                <w:vertAlign w:val="superscript"/>
              </w:rPr>
              <w:t>de</w:t>
            </w:r>
          </w:p>
        </w:tc>
        <w:tc>
          <w:tcPr>
            <w:tcW w:w="944"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3</w:t>
            </w:r>
            <w:r w:rsidRPr="00962697">
              <w:rPr>
                <w:rFonts w:ascii="Arial" w:hAnsi="Arial" w:cs="Arial"/>
                <w:vertAlign w:val="superscript"/>
              </w:rPr>
              <w:t>ab</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29</w:t>
            </w:r>
            <w:r w:rsidRPr="00962697">
              <w:rPr>
                <w:rFonts w:ascii="Arial" w:hAnsi="Arial" w:cs="Arial"/>
                <w:vertAlign w:val="superscript"/>
              </w:rPr>
              <w:t>de</w:t>
            </w:r>
          </w:p>
        </w:tc>
        <w:tc>
          <w:tcPr>
            <w:tcW w:w="944"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51</w:t>
            </w:r>
            <w:r w:rsidRPr="00962697">
              <w:rPr>
                <w:rFonts w:ascii="Arial" w:hAnsi="Arial" w:cs="Arial"/>
                <w:vertAlign w:val="superscript"/>
              </w:rPr>
              <w:t>de</w:t>
            </w:r>
          </w:p>
        </w:tc>
        <w:tc>
          <w:tcPr>
            <w:tcW w:w="1006" w:type="dxa"/>
            <w:tcBorders>
              <w:bottom w:val="nil"/>
            </w:tcBorders>
          </w:tcPr>
          <w:p w:rsidR="008E1E1B" w:rsidRPr="00962697" w:rsidRDefault="008E1E1B" w:rsidP="008220AE">
            <w:pPr>
              <w:spacing w:before="240"/>
              <w:jc w:val="both"/>
              <w:rPr>
                <w:rFonts w:ascii="Arial" w:hAnsi="Arial" w:cs="Arial"/>
              </w:rPr>
            </w:pPr>
            <w:r w:rsidRPr="00962697">
              <w:rPr>
                <w:rFonts w:ascii="Arial" w:hAnsi="Arial" w:cs="Arial"/>
              </w:rPr>
              <w:t>46</w:t>
            </w:r>
            <w:r w:rsidRPr="00962697">
              <w:rPr>
                <w:rFonts w:ascii="Arial" w:hAnsi="Arial" w:cs="Arial"/>
                <w:vertAlign w:val="superscript"/>
              </w:rPr>
              <w:t>de</w:t>
            </w:r>
          </w:p>
        </w:tc>
        <w:tc>
          <w:tcPr>
            <w:tcW w:w="1258" w:type="dxa"/>
            <w:tcBorders>
              <w:bottom w:val="nil"/>
            </w:tcBorders>
          </w:tcPr>
          <w:p w:rsidR="008E1E1B" w:rsidRPr="00962697" w:rsidRDefault="008E1E1B" w:rsidP="008220AE">
            <w:pPr>
              <w:spacing w:before="240"/>
              <w:jc w:val="both"/>
              <w:rPr>
                <w:rFonts w:ascii="Arial" w:hAnsi="Arial" w:cs="Arial"/>
                <w:vertAlign w:val="superscript"/>
              </w:rPr>
            </w:pPr>
            <w:r w:rsidRPr="00962697">
              <w:rPr>
                <w:rFonts w:ascii="Arial" w:hAnsi="Arial" w:cs="Arial"/>
              </w:rPr>
              <w:t>14b</w:t>
            </w:r>
            <w:r w:rsidRPr="00962697">
              <w:rPr>
                <w:rFonts w:ascii="Arial" w:hAnsi="Arial" w:cs="Arial"/>
                <w:vertAlign w:val="superscript"/>
              </w:rPr>
              <w:t>c</w:t>
            </w:r>
          </w:p>
        </w:tc>
      </w:tr>
      <w:tr w:rsidR="00812ED0" w:rsidRPr="00962697" w:rsidTr="00CB15E5">
        <w:trPr>
          <w:trHeight w:val="370"/>
        </w:trPr>
        <w:tc>
          <w:tcPr>
            <w:tcW w:w="820" w:type="dxa"/>
            <w:tcBorders>
              <w:top w:val="nil"/>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SEM±</w:t>
            </w:r>
          </w:p>
        </w:tc>
        <w:tc>
          <w:tcPr>
            <w:tcW w:w="627" w:type="dxa"/>
            <w:tcBorders>
              <w:top w:val="nil"/>
              <w:bottom w:val="single" w:sz="12" w:space="0" w:color="auto"/>
            </w:tcBorders>
          </w:tcPr>
          <w:p w:rsidR="008E1E1B" w:rsidRPr="00962697" w:rsidRDefault="008E1E1B" w:rsidP="008220AE">
            <w:pPr>
              <w:spacing w:before="240"/>
              <w:jc w:val="both"/>
              <w:rPr>
                <w:rFonts w:ascii="Arial" w:hAnsi="Arial" w:cs="Arial"/>
              </w:rPr>
            </w:pPr>
          </w:p>
        </w:tc>
        <w:tc>
          <w:tcPr>
            <w:tcW w:w="1006" w:type="dxa"/>
            <w:tcBorders>
              <w:top w:val="nil"/>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4.81</w:t>
            </w:r>
          </w:p>
        </w:tc>
        <w:tc>
          <w:tcPr>
            <w:tcW w:w="1006" w:type="dxa"/>
            <w:tcBorders>
              <w:top w:val="nil"/>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2.52</w:t>
            </w:r>
          </w:p>
        </w:tc>
        <w:tc>
          <w:tcPr>
            <w:tcW w:w="1006" w:type="dxa"/>
            <w:tcBorders>
              <w:top w:val="nil"/>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3.03</w:t>
            </w:r>
          </w:p>
        </w:tc>
        <w:tc>
          <w:tcPr>
            <w:tcW w:w="944" w:type="dxa"/>
            <w:tcBorders>
              <w:top w:val="nil"/>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0.91</w:t>
            </w:r>
          </w:p>
        </w:tc>
        <w:tc>
          <w:tcPr>
            <w:tcW w:w="1006" w:type="dxa"/>
            <w:tcBorders>
              <w:top w:val="nil"/>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3.08</w:t>
            </w:r>
          </w:p>
        </w:tc>
        <w:tc>
          <w:tcPr>
            <w:tcW w:w="944" w:type="dxa"/>
            <w:tcBorders>
              <w:top w:val="nil"/>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3.31</w:t>
            </w:r>
          </w:p>
        </w:tc>
        <w:tc>
          <w:tcPr>
            <w:tcW w:w="1006" w:type="dxa"/>
            <w:tcBorders>
              <w:top w:val="nil"/>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3.33</w:t>
            </w:r>
          </w:p>
        </w:tc>
        <w:tc>
          <w:tcPr>
            <w:tcW w:w="1258" w:type="dxa"/>
            <w:tcBorders>
              <w:top w:val="nil"/>
              <w:bottom w:val="single" w:sz="12" w:space="0" w:color="auto"/>
            </w:tcBorders>
          </w:tcPr>
          <w:p w:rsidR="008E1E1B" w:rsidRPr="00962697" w:rsidRDefault="008E1E1B" w:rsidP="008220AE">
            <w:pPr>
              <w:spacing w:before="240"/>
              <w:jc w:val="both"/>
              <w:rPr>
                <w:rFonts w:ascii="Arial" w:hAnsi="Arial" w:cs="Arial"/>
              </w:rPr>
            </w:pPr>
            <w:r w:rsidRPr="00962697">
              <w:rPr>
                <w:rFonts w:ascii="Arial" w:hAnsi="Arial" w:cs="Arial"/>
              </w:rPr>
              <w:t>1.82</w:t>
            </w:r>
          </w:p>
        </w:tc>
      </w:tr>
    </w:tbl>
    <w:p w:rsidR="00335E28" w:rsidRPr="00962697" w:rsidRDefault="008E1E1B" w:rsidP="00763EE3">
      <w:pPr>
        <w:spacing w:line="360" w:lineRule="auto"/>
        <w:jc w:val="both"/>
        <w:rPr>
          <w:rFonts w:ascii="Arial" w:hAnsi="Arial" w:cs="Arial"/>
        </w:rPr>
        <w:sectPr w:rsidR="00335E28" w:rsidRPr="00962697" w:rsidSect="00B35AE0">
          <w:pgSz w:w="12240" w:h="15840"/>
          <w:pgMar w:top="1440" w:right="1440" w:bottom="1440" w:left="1440" w:header="720" w:footer="720" w:gutter="0"/>
          <w:cols w:space="720"/>
          <w:docGrid w:linePitch="360"/>
        </w:sectPr>
      </w:pPr>
      <w:r w:rsidRPr="00962697">
        <w:rPr>
          <w:rFonts w:ascii="Arial" w:hAnsi="Arial" w:cs="Arial"/>
        </w:rPr>
        <w:t xml:space="preserve">E = extender, S = storage time, VCL = Average velocity measured over the actual point-to-point track followed by the sperm cell, VSL = measured in the straight line distance between the beginning and the end of the track, VAP = </w:t>
      </w:r>
      <w:r w:rsidRPr="00962697">
        <w:rPr>
          <w:rFonts w:ascii="Arial" w:hAnsi="Arial" w:cs="Arial"/>
          <w:color w:val="000000"/>
        </w:rPr>
        <w:t>average path velocity, ALH =</w:t>
      </w:r>
      <w:r w:rsidR="003025EE" w:rsidRPr="00962697">
        <w:rPr>
          <w:rFonts w:ascii="Arial" w:hAnsi="Arial" w:cs="Arial"/>
          <w:color w:val="000000"/>
        </w:rPr>
        <w:t xml:space="preserve"> amplitude of lateral Head displacement, LIN = linearity of sperm cell track, STR = straightness of sperm cell track, BCF = beat cross frequency. </w:t>
      </w:r>
      <w:r w:rsidR="003025EE" w:rsidRPr="00962697">
        <w:rPr>
          <w:rFonts w:ascii="Arial" w:hAnsi="Arial" w:cs="Arial"/>
        </w:rPr>
        <w:t xml:space="preserve">Different superscripts (a, b, c, d and e) within the same column indicate significant differences (P ˂ 0.05); </w:t>
      </w:r>
      <w:r w:rsidR="00763EE3" w:rsidRPr="00962697">
        <w:rPr>
          <w:rFonts w:ascii="Arial" w:hAnsi="Arial" w:cs="Arial"/>
        </w:rPr>
        <w:t>SEM± = Standard Error of Means.</w:t>
      </w:r>
    </w:p>
    <w:p w:rsidR="000D565E" w:rsidRPr="00962697" w:rsidRDefault="006E0B5A" w:rsidP="00467FFB">
      <w:pPr>
        <w:spacing w:before="240" w:line="360" w:lineRule="auto"/>
        <w:jc w:val="both"/>
        <w:rPr>
          <w:rFonts w:ascii="Arial" w:hAnsi="Arial" w:cs="Arial"/>
        </w:rPr>
      </w:pPr>
      <w:r w:rsidRPr="00962697">
        <w:rPr>
          <w:rFonts w:ascii="Arial" w:hAnsi="Arial" w:cs="Arial"/>
        </w:rPr>
        <w:lastRenderedPageBreak/>
        <w:t>Table 13</w:t>
      </w:r>
      <w:r w:rsidR="008E1E1B" w:rsidRPr="00962697">
        <w:rPr>
          <w:rFonts w:ascii="Arial" w:hAnsi="Arial" w:cs="Arial"/>
        </w:rPr>
        <w:t xml:space="preserve"> above</w:t>
      </w:r>
      <w:r w:rsidR="002025A0" w:rsidRPr="00962697">
        <w:rPr>
          <w:rFonts w:ascii="Arial" w:hAnsi="Arial" w:cs="Arial"/>
        </w:rPr>
        <w:t xml:space="preserve"> shows the effect of extender and time on the kinematic features of spermatozoa. Extender and temperature have significant effect (P ˂ 0.01) on the kinetics of spermatozoa extended in Biladyl</w:t>
      </w:r>
      <w:r w:rsidR="002025A0" w:rsidRPr="00962697">
        <w:rPr>
          <w:rFonts w:ascii="Arial" w:hAnsi="Arial" w:cs="Arial"/>
          <w:vertAlign w:val="superscript"/>
        </w:rPr>
        <w:t>®</w:t>
      </w:r>
      <w:r w:rsidR="002025A0" w:rsidRPr="00962697">
        <w:rPr>
          <w:rFonts w:ascii="Arial" w:hAnsi="Arial" w:cs="Arial"/>
        </w:rPr>
        <w:t xml:space="preserve"> and Triladyl</w:t>
      </w:r>
      <w:r w:rsidR="002025A0" w:rsidRPr="00962697">
        <w:rPr>
          <w:rFonts w:ascii="Arial" w:hAnsi="Arial" w:cs="Arial"/>
          <w:vertAlign w:val="superscript"/>
        </w:rPr>
        <w:t>®</w:t>
      </w:r>
      <w:r w:rsidR="002025A0" w:rsidRPr="00962697">
        <w:rPr>
          <w:rFonts w:ascii="Arial" w:hAnsi="Arial" w:cs="Arial"/>
        </w:rPr>
        <w:t>. Their effect were highest (P ˂ 0.01) at 12 hours and lowest at (P ˂ 0.05) at 72 hours in VCL, VSL AND VAP in both extenders. There was no significant (P &gt; 0.05) difference observed in the values of ALH of sperm cells throughout the storage time except for the effect (P ˂ 0.01) at 48 hours in Biladyl</w:t>
      </w:r>
      <w:r w:rsidR="002025A0" w:rsidRPr="00962697">
        <w:rPr>
          <w:rFonts w:ascii="Arial" w:hAnsi="Arial" w:cs="Arial"/>
          <w:vertAlign w:val="superscript"/>
        </w:rPr>
        <w:t>®</w:t>
      </w:r>
      <w:r w:rsidR="002025A0" w:rsidRPr="00962697">
        <w:rPr>
          <w:rFonts w:ascii="Arial" w:hAnsi="Arial" w:cs="Arial"/>
        </w:rPr>
        <w:t>. The BCF of spermatozoa in Biladyl</w:t>
      </w:r>
      <w:r w:rsidR="002025A0" w:rsidRPr="00962697">
        <w:rPr>
          <w:rFonts w:ascii="Arial" w:hAnsi="Arial" w:cs="Arial"/>
          <w:vertAlign w:val="superscript"/>
        </w:rPr>
        <w:t>®</w:t>
      </w:r>
      <w:r w:rsidR="002025A0" w:rsidRPr="00962697">
        <w:rPr>
          <w:rFonts w:ascii="Arial" w:hAnsi="Arial" w:cs="Arial"/>
        </w:rPr>
        <w:t xml:space="preserve"> was highest (P ˂ 0.01) but it declined with time and was lowest (P ˂ 0.05) at 72 hours in both extender, although, the decline was not at the same rate.</w:t>
      </w:r>
    </w:p>
    <w:p w:rsidR="006E561D" w:rsidRPr="00962697" w:rsidRDefault="000D565E"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Blesbois </w:t>
      </w:r>
      <w:r w:rsidRPr="00962697">
        <w:rPr>
          <w:rFonts w:ascii="Arial" w:hAnsi="Arial" w:cs="Arial"/>
          <w:i/>
        </w:rPr>
        <w:t>et al</w:t>
      </w:r>
      <w:r w:rsidRPr="00962697">
        <w:rPr>
          <w:rFonts w:ascii="Arial" w:hAnsi="Arial" w:cs="Arial"/>
        </w:rPr>
        <w:t xml:space="preserve">. (2008), showed that some of parameters detected in </w:t>
      </w:r>
      <w:r w:rsidR="00D31166" w:rsidRPr="00962697">
        <w:rPr>
          <w:rFonts w:ascii="Arial" w:hAnsi="Arial" w:cs="Arial"/>
        </w:rPr>
        <w:t xml:space="preserve">the </w:t>
      </w:r>
      <w:r w:rsidRPr="00962697">
        <w:rPr>
          <w:rFonts w:ascii="Arial" w:hAnsi="Arial" w:cs="Arial"/>
        </w:rPr>
        <w:t xml:space="preserve">CASA system are correlated with fertility results obtained with </w:t>
      </w:r>
      <w:r w:rsidR="007D6453" w:rsidRPr="00962697">
        <w:rPr>
          <w:rFonts w:ascii="Arial" w:hAnsi="Arial" w:cs="Arial"/>
        </w:rPr>
        <w:t>frozen-</w:t>
      </w:r>
      <w:r w:rsidRPr="00962697">
        <w:rPr>
          <w:rFonts w:ascii="Arial" w:hAnsi="Arial" w:cs="Arial"/>
        </w:rPr>
        <w:t>thawed chicken spermatozoa (PROG, PROG, VAP, VSL). With the exception of straightness (STR), most of them were affected by cryopreservation, suggesting that cryopreservation slows down the movement of chicken spermatozoa without changing the shape of trajectories. This does not agree with the results of fresh Boer goat spermatozoa preservation as it can be o</w:t>
      </w:r>
      <w:r w:rsidR="006E0B5A" w:rsidRPr="00962697">
        <w:rPr>
          <w:rFonts w:ascii="Arial" w:hAnsi="Arial" w:cs="Arial"/>
        </w:rPr>
        <w:t>bserved from Table 12</w:t>
      </w:r>
      <w:r w:rsidRPr="00962697">
        <w:rPr>
          <w:rFonts w:ascii="Arial" w:hAnsi="Arial" w:cs="Arial"/>
        </w:rPr>
        <w:t xml:space="preserve"> that the </w:t>
      </w:r>
      <w:r w:rsidR="006E561D" w:rsidRPr="00962697">
        <w:rPr>
          <w:rFonts w:ascii="Arial" w:hAnsi="Arial" w:cs="Arial"/>
        </w:rPr>
        <w:t>extender and temperature (</w:t>
      </w:r>
      <w:r w:rsidRPr="00962697">
        <w:rPr>
          <w:rFonts w:ascii="Arial" w:hAnsi="Arial" w:cs="Arial"/>
        </w:rPr>
        <w:t>E x T</w:t>
      </w:r>
      <w:r w:rsidR="006E561D" w:rsidRPr="00962697">
        <w:rPr>
          <w:rFonts w:ascii="Arial" w:hAnsi="Arial" w:cs="Arial"/>
        </w:rPr>
        <w:t>)</w:t>
      </w:r>
      <w:r w:rsidRPr="00962697">
        <w:rPr>
          <w:rFonts w:ascii="Arial" w:hAnsi="Arial" w:cs="Arial"/>
        </w:rPr>
        <w:t xml:space="preserve"> interaction</w:t>
      </w:r>
      <w:r w:rsidR="006E561D" w:rsidRPr="00962697">
        <w:rPr>
          <w:rFonts w:ascii="Arial" w:hAnsi="Arial" w:cs="Arial"/>
        </w:rPr>
        <w:t>s</w:t>
      </w:r>
      <w:r w:rsidRPr="00962697">
        <w:rPr>
          <w:rFonts w:ascii="Arial" w:hAnsi="Arial" w:cs="Arial"/>
        </w:rPr>
        <w:t xml:space="preserve"> significantly (P ˂ 0.0</w:t>
      </w:r>
      <w:r w:rsidR="006E561D" w:rsidRPr="00962697">
        <w:rPr>
          <w:rFonts w:ascii="Arial" w:hAnsi="Arial" w:cs="Arial"/>
        </w:rPr>
        <w:t>5) affected goat spermatozoa straightness</w:t>
      </w:r>
      <w:r w:rsidRPr="00962697">
        <w:rPr>
          <w:rFonts w:ascii="Arial" w:hAnsi="Arial" w:cs="Arial"/>
        </w:rPr>
        <w:t xml:space="preserve"> </w:t>
      </w:r>
      <w:r w:rsidR="006E561D" w:rsidRPr="00962697">
        <w:rPr>
          <w:rFonts w:ascii="Arial" w:hAnsi="Arial" w:cs="Arial"/>
        </w:rPr>
        <w:t>(</w:t>
      </w:r>
      <w:r w:rsidRPr="00962697">
        <w:rPr>
          <w:rFonts w:ascii="Arial" w:hAnsi="Arial" w:cs="Arial"/>
        </w:rPr>
        <w:t>STR</w:t>
      </w:r>
      <w:r w:rsidR="006E561D" w:rsidRPr="00962697">
        <w:rPr>
          <w:rFonts w:ascii="Arial" w:hAnsi="Arial" w:cs="Arial"/>
        </w:rPr>
        <w:t>)</w:t>
      </w:r>
      <w:r w:rsidRPr="00962697">
        <w:rPr>
          <w:rFonts w:ascii="Arial" w:hAnsi="Arial" w:cs="Arial"/>
        </w:rPr>
        <w:t xml:space="preserve"> values as they decrease with time</w:t>
      </w:r>
      <w:r w:rsidR="006E561D" w:rsidRPr="00962697">
        <w:rPr>
          <w:rFonts w:ascii="Arial" w:hAnsi="Arial" w:cs="Arial"/>
        </w:rPr>
        <w:t xml:space="preserve"> in both extenders. T</w:t>
      </w:r>
      <w:r w:rsidRPr="00962697">
        <w:rPr>
          <w:rFonts w:ascii="Arial" w:hAnsi="Arial" w:cs="Arial"/>
        </w:rPr>
        <w:t xml:space="preserve">he reverse is </w:t>
      </w:r>
      <w:r w:rsidR="00D31166" w:rsidRPr="00962697">
        <w:rPr>
          <w:rFonts w:ascii="Arial" w:hAnsi="Arial" w:cs="Arial"/>
        </w:rPr>
        <w:t>the case i</w:t>
      </w:r>
      <w:r w:rsidR="006E0B5A" w:rsidRPr="00962697">
        <w:rPr>
          <w:rFonts w:ascii="Arial" w:hAnsi="Arial" w:cs="Arial"/>
        </w:rPr>
        <w:t>n Table 13</w:t>
      </w:r>
      <w:r w:rsidR="006E561D" w:rsidRPr="00962697">
        <w:rPr>
          <w:rFonts w:ascii="Arial" w:hAnsi="Arial" w:cs="Arial"/>
        </w:rPr>
        <w:t>. T</w:t>
      </w:r>
      <w:r w:rsidRPr="00962697">
        <w:rPr>
          <w:rFonts w:ascii="Arial" w:hAnsi="Arial" w:cs="Arial"/>
        </w:rPr>
        <w:t xml:space="preserve">he interactions between </w:t>
      </w:r>
      <w:r w:rsidR="006E561D" w:rsidRPr="00962697">
        <w:rPr>
          <w:rFonts w:ascii="Arial" w:hAnsi="Arial" w:cs="Arial"/>
        </w:rPr>
        <w:t>extender and storage time (</w:t>
      </w:r>
      <w:r w:rsidRPr="00962697">
        <w:rPr>
          <w:rFonts w:ascii="Arial" w:hAnsi="Arial" w:cs="Arial"/>
        </w:rPr>
        <w:t>E x S</w:t>
      </w:r>
      <w:r w:rsidR="006E561D" w:rsidRPr="00962697">
        <w:rPr>
          <w:rFonts w:ascii="Arial" w:hAnsi="Arial" w:cs="Arial"/>
        </w:rPr>
        <w:t>) also significantly (P ˂ 0.5) affected the straightness as the values decrease with time in both extenders.</w:t>
      </w:r>
    </w:p>
    <w:p w:rsidR="002025A0" w:rsidRPr="00962697" w:rsidRDefault="006E561D" w:rsidP="00467FFB">
      <w:pPr>
        <w:autoSpaceDE w:val="0"/>
        <w:autoSpaceDN w:val="0"/>
        <w:adjustRightInd w:val="0"/>
        <w:spacing w:before="240" w:after="0" w:line="360" w:lineRule="auto"/>
        <w:jc w:val="both"/>
        <w:rPr>
          <w:rFonts w:ascii="Arial" w:hAnsi="Arial" w:cs="Arial"/>
        </w:rPr>
      </w:pPr>
      <w:r w:rsidRPr="00962697">
        <w:rPr>
          <w:rFonts w:ascii="Arial" w:hAnsi="Arial" w:cs="Arial"/>
        </w:rPr>
        <w:t xml:space="preserve">Fraser </w:t>
      </w:r>
      <w:r w:rsidRPr="00962697">
        <w:rPr>
          <w:rFonts w:ascii="Arial" w:hAnsi="Arial" w:cs="Arial"/>
          <w:i/>
        </w:rPr>
        <w:t>et. al</w:t>
      </w:r>
      <w:r w:rsidRPr="00962697">
        <w:rPr>
          <w:rFonts w:ascii="Arial" w:hAnsi="Arial" w:cs="Arial"/>
        </w:rPr>
        <w:t xml:space="preserve">. (1995) and Rota </w:t>
      </w:r>
      <w:r w:rsidRPr="00962697">
        <w:rPr>
          <w:rFonts w:ascii="Arial" w:hAnsi="Arial" w:cs="Arial"/>
          <w:i/>
        </w:rPr>
        <w:t>et. al</w:t>
      </w:r>
      <w:r w:rsidRPr="00962697">
        <w:rPr>
          <w:rFonts w:ascii="Arial" w:hAnsi="Arial" w:cs="Arial"/>
        </w:rPr>
        <w:t>. (1999), stated that in order to fertilize the oocyte,</w:t>
      </w:r>
      <w:r w:rsidR="00735B1F" w:rsidRPr="00962697">
        <w:rPr>
          <w:rFonts w:ascii="Arial" w:hAnsi="Arial" w:cs="Arial"/>
        </w:rPr>
        <w:t xml:space="preserve"> </w:t>
      </w:r>
      <w:r w:rsidRPr="00962697">
        <w:rPr>
          <w:rFonts w:ascii="Arial" w:hAnsi="Arial" w:cs="Arial"/>
        </w:rPr>
        <w:t>spermatozoa must be capacitated, the process that depends on the removal or alteration of substances absorbed on, or integrated in the sperm plasma membrane, resulting in changes in membrane permeability and intracellular ionic composition, with Ca</w:t>
      </w:r>
      <w:r w:rsidRPr="00962697">
        <w:rPr>
          <w:rFonts w:ascii="Arial" w:hAnsi="Arial" w:cs="Arial"/>
          <w:vertAlign w:val="superscript"/>
        </w:rPr>
        <w:t>2+</w:t>
      </w:r>
      <w:r w:rsidRPr="00962697">
        <w:rPr>
          <w:rFonts w:ascii="Arial" w:hAnsi="Arial" w:cs="Arial"/>
        </w:rPr>
        <w:t xml:space="preserve"> movements playing the m</w:t>
      </w:r>
      <w:r w:rsidR="00735B1F" w:rsidRPr="00962697">
        <w:rPr>
          <w:rFonts w:ascii="Arial" w:hAnsi="Arial" w:cs="Arial"/>
        </w:rPr>
        <w:t>ost critical role</w:t>
      </w:r>
      <w:r w:rsidRPr="00962697">
        <w:rPr>
          <w:rFonts w:ascii="Arial" w:hAnsi="Arial" w:cs="Arial"/>
        </w:rPr>
        <w:t>. ALH and velocity parameters such as path velocity VAP, progressive velocity VSL are increased in hyper</w:t>
      </w:r>
      <w:r w:rsidR="00735B1F" w:rsidRPr="00962697">
        <w:rPr>
          <w:rFonts w:ascii="Arial" w:hAnsi="Arial" w:cs="Arial"/>
        </w:rPr>
        <w:t>-</w:t>
      </w:r>
      <w:r w:rsidRPr="00962697">
        <w:rPr>
          <w:rFonts w:ascii="Arial" w:hAnsi="Arial" w:cs="Arial"/>
        </w:rPr>
        <w:t>activated spermatozoa, whereas linearity LIN and straightness STR of movement are lowered.</w:t>
      </w:r>
      <w:r w:rsidR="000D565E" w:rsidRPr="00962697">
        <w:rPr>
          <w:rFonts w:ascii="Arial" w:hAnsi="Arial" w:cs="Arial"/>
        </w:rPr>
        <w:t xml:space="preserve"> </w:t>
      </w:r>
      <w:r w:rsidR="00735B1F" w:rsidRPr="00962697">
        <w:rPr>
          <w:rFonts w:ascii="Arial" w:hAnsi="Arial" w:cs="Arial"/>
        </w:rPr>
        <w:t xml:space="preserve">The results obtained from the interaction between extender type and </w:t>
      </w:r>
      <w:r w:rsidR="006E0B5A" w:rsidRPr="00962697">
        <w:rPr>
          <w:rFonts w:ascii="Arial" w:hAnsi="Arial" w:cs="Arial"/>
        </w:rPr>
        <w:t>storage temperature in Table 12</w:t>
      </w:r>
      <w:r w:rsidR="00735B1F" w:rsidRPr="00962697">
        <w:rPr>
          <w:rFonts w:ascii="Arial" w:hAnsi="Arial" w:cs="Arial"/>
        </w:rPr>
        <w:t xml:space="preserve"> agrees with this.</w:t>
      </w:r>
    </w:p>
    <w:p w:rsidR="002025A0" w:rsidRPr="00962697" w:rsidRDefault="003929AF" w:rsidP="00684DD0">
      <w:pPr>
        <w:pStyle w:val="Heading2"/>
        <w:rPr>
          <w:rFonts w:ascii="Arial" w:hAnsi="Arial" w:cs="Arial"/>
          <w:color w:val="auto"/>
          <w:sz w:val="22"/>
          <w:szCs w:val="22"/>
        </w:rPr>
      </w:pPr>
      <w:bookmarkStart w:id="112" w:name="_Toc404056072"/>
      <w:r w:rsidRPr="00962697">
        <w:rPr>
          <w:rFonts w:ascii="Arial" w:hAnsi="Arial" w:cs="Arial"/>
          <w:color w:val="auto"/>
          <w:sz w:val="22"/>
          <w:szCs w:val="22"/>
        </w:rPr>
        <w:t>4.2.</w:t>
      </w:r>
      <w:r w:rsidRPr="00962697">
        <w:rPr>
          <w:rFonts w:ascii="Arial" w:hAnsi="Arial" w:cs="Arial"/>
          <w:color w:val="auto"/>
          <w:sz w:val="22"/>
          <w:szCs w:val="22"/>
        </w:rPr>
        <w:tab/>
      </w:r>
      <w:r w:rsidR="002025A0" w:rsidRPr="00962697">
        <w:rPr>
          <w:rFonts w:ascii="Arial" w:hAnsi="Arial" w:cs="Arial"/>
          <w:color w:val="auto"/>
          <w:sz w:val="22"/>
          <w:szCs w:val="22"/>
        </w:rPr>
        <w:t>EXPERIMENT 2</w:t>
      </w:r>
      <w:bookmarkEnd w:id="112"/>
    </w:p>
    <w:p w:rsidR="002025A0" w:rsidRPr="00962697" w:rsidRDefault="002025A0" w:rsidP="00467FFB">
      <w:pPr>
        <w:spacing w:before="240" w:line="360" w:lineRule="auto"/>
        <w:rPr>
          <w:rFonts w:ascii="Arial" w:hAnsi="Arial" w:cs="Arial"/>
        </w:rPr>
      </w:pPr>
      <w:r w:rsidRPr="00962697">
        <w:rPr>
          <w:rFonts w:ascii="Arial" w:hAnsi="Arial" w:cs="Arial"/>
        </w:rPr>
        <w:t>The second experiment was aimed at assessing the percentage live-dead and morphological abnormalities of sperm</w:t>
      </w:r>
      <w:r w:rsidR="00B91A65" w:rsidRPr="00962697">
        <w:rPr>
          <w:rFonts w:ascii="Arial" w:hAnsi="Arial" w:cs="Arial"/>
        </w:rPr>
        <w:t>atozoa</w:t>
      </w:r>
      <w:r w:rsidRPr="00962697">
        <w:rPr>
          <w:rFonts w:ascii="Arial" w:hAnsi="Arial" w:cs="Arial"/>
        </w:rPr>
        <w:t xml:space="preserve"> in the extenders used in the first experiment</w:t>
      </w:r>
      <w:r w:rsidR="00B91A65" w:rsidRPr="00962697">
        <w:rPr>
          <w:rFonts w:ascii="Arial" w:hAnsi="Arial" w:cs="Arial"/>
        </w:rPr>
        <w:t xml:space="preserve"> at temperatures which maintained</w:t>
      </w:r>
      <w:r w:rsidRPr="00962697">
        <w:rPr>
          <w:rFonts w:ascii="Arial" w:hAnsi="Arial" w:cs="Arial"/>
        </w:rPr>
        <w:t xml:space="preserve"> spermatozoa motility the most. </w:t>
      </w:r>
    </w:p>
    <w:p w:rsidR="00F96825" w:rsidRPr="00962697" w:rsidRDefault="00EB78AC" w:rsidP="00760C24">
      <w:pPr>
        <w:autoSpaceDE w:val="0"/>
        <w:autoSpaceDN w:val="0"/>
        <w:adjustRightInd w:val="0"/>
        <w:spacing w:before="240" w:after="0" w:line="360" w:lineRule="auto"/>
        <w:jc w:val="both"/>
        <w:rPr>
          <w:rFonts w:ascii="Arial" w:hAnsi="Arial" w:cs="Arial"/>
        </w:rPr>
      </w:pPr>
      <w:r w:rsidRPr="00962697">
        <w:rPr>
          <w:rFonts w:ascii="Arial" w:hAnsi="Arial" w:cs="Arial"/>
        </w:rPr>
        <w:lastRenderedPageBreak/>
        <w:t>The t</w:t>
      </w:r>
      <w:r w:rsidR="006E0B5A" w:rsidRPr="00962697">
        <w:rPr>
          <w:rFonts w:ascii="Arial" w:hAnsi="Arial" w:cs="Arial"/>
        </w:rPr>
        <w:t>able 14</w:t>
      </w:r>
      <w:r w:rsidR="008E1E1B" w:rsidRPr="00962697">
        <w:rPr>
          <w:rFonts w:ascii="Arial" w:hAnsi="Arial" w:cs="Arial"/>
        </w:rPr>
        <w:t xml:space="preserve"> below shows the</w:t>
      </w:r>
      <w:r w:rsidR="002025A0" w:rsidRPr="00962697">
        <w:rPr>
          <w:rFonts w:ascii="Arial" w:hAnsi="Arial" w:cs="Arial"/>
        </w:rPr>
        <w:t xml:space="preserve"> </w:t>
      </w:r>
      <w:r w:rsidRPr="00962697">
        <w:rPr>
          <w:rFonts w:ascii="Arial" w:hAnsi="Arial" w:cs="Arial"/>
        </w:rPr>
        <w:t xml:space="preserve">interactive </w:t>
      </w:r>
      <w:r w:rsidR="002025A0" w:rsidRPr="00962697">
        <w:rPr>
          <w:rFonts w:ascii="Arial" w:hAnsi="Arial" w:cs="Arial"/>
        </w:rPr>
        <w:t>effect</w:t>
      </w:r>
      <w:r w:rsidRPr="00962697">
        <w:rPr>
          <w:rFonts w:ascii="Arial" w:hAnsi="Arial" w:cs="Arial"/>
        </w:rPr>
        <w:t xml:space="preserve">s of </w:t>
      </w:r>
      <w:r w:rsidR="002025A0" w:rsidRPr="00962697">
        <w:rPr>
          <w:rFonts w:ascii="Arial" w:hAnsi="Arial" w:cs="Arial"/>
        </w:rPr>
        <w:t xml:space="preserve">extender </w:t>
      </w:r>
      <w:r w:rsidRPr="00962697">
        <w:rPr>
          <w:rFonts w:ascii="Arial" w:hAnsi="Arial" w:cs="Arial"/>
        </w:rPr>
        <w:t xml:space="preserve">and temperature </w:t>
      </w:r>
      <w:r w:rsidR="002025A0" w:rsidRPr="00962697">
        <w:rPr>
          <w:rFonts w:ascii="Arial" w:hAnsi="Arial" w:cs="Arial"/>
        </w:rPr>
        <w:t xml:space="preserve">on percentage proportion of live spermatozoa extended fresh for 72 hours. </w:t>
      </w:r>
    </w:p>
    <w:p w:rsidR="00F96825" w:rsidRPr="00962697" w:rsidRDefault="006E0B5A" w:rsidP="00760C24">
      <w:pPr>
        <w:spacing w:before="240" w:line="360" w:lineRule="auto"/>
        <w:jc w:val="both"/>
        <w:rPr>
          <w:rFonts w:ascii="Arial" w:hAnsi="Arial" w:cs="Arial"/>
        </w:rPr>
      </w:pPr>
      <w:r w:rsidRPr="00962697">
        <w:rPr>
          <w:rFonts w:ascii="Arial" w:hAnsi="Arial" w:cs="Arial"/>
        </w:rPr>
        <w:t>Table 14</w:t>
      </w:r>
      <w:r w:rsidR="00F96825" w:rsidRPr="00962697">
        <w:rPr>
          <w:rFonts w:ascii="Arial" w:hAnsi="Arial" w:cs="Arial"/>
        </w:rPr>
        <w:t xml:space="preserve">: Effect </w:t>
      </w:r>
      <w:r w:rsidR="002D164B" w:rsidRPr="00962697">
        <w:rPr>
          <w:rFonts w:ascii="Arial" w:hAnsi="Arial" w:cs="Arial"/>
        </w:rPr>
        <w:t xml:space="preserve">of </w:t>
      </w:r>
      <w:r w:rsidR="00F96825" w:rsidRPr="00962697">
        <w:rPr>
          <w:rFonts w:ascii="Arial" w:hAnsi="Arial" w:cs="Arial"/>
        </w:rPr>
        <w:t>interactions between extender and temperature on the percentage live propor</w:t>
      </w:r>
      <w:r w:rsidR="00D31166" w:rsidRPr="00962697">
        <w:rPr>
          <w:rFonts w:ascii="Arial" w:hAnsi="Arial" w:cs="Arial"/>
        </w:rPr>
        <w:t>tion of spermatozoa after</w:t>
      </w:r>
      <w:r w:rsidR="00F96825" w:rsidRPr="00962697">
        <w:rPr>
          <w:rFonts w:ascii="Arial" w:hAnsi="Arial" w:cs="Arial"/>
        </w:rPr>
        <w:t xml:space="preserve"> 72 hours of storage in Biladyl </w:t>
      </w:r>
      <w:r w:rsidR="00F96825" w:rsidRPr="00962697">
        <w:rPr>
          <w:rFonts w:ascii="Arial" w:hAnsi="Arial" w:cs="Arial"/>
          <w:vertAlign w:val="superscript"/>
        </w:rPr>
        <w:t xml:space="preserve">® </w:t>
      </w:r>
      <w:r w:rsidR="00F96825" w:rsidRPr="00962697">
        <w:rPr>
          <w:rFonts w:ascii="Arial" w:hAnsi="Arial" w:cs="Arial"/>
        </w:rPr>
        <w:t>and Triladyl</w:t>
      </w:r>
      <w:r w:rsidR="00F96825" w:rsidRPr="00962697">
        <w:rPr>
          <w:rFonts w:ascii="Arial" w:hAnsi="Arial" w:cs="Arial"/>
          <w:vertAlign w:val="superscript"/>
        </w:rPr>
        <w: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8"/>
        <w:gridCol w:w="1170"/>
        <w:gridCol w:w="1170"/>
        <w:gridCol w:w="1260"/>
        <w:gridCol w:w="1260"/>
        <w:gridCol w:w="1260"/>
        <w:gridCol w:w="918"/>
      </w:tblGrid>
      <w:tr w:rsidR="00F96825" w:rsidRPr="00962697" w:rsidTr="003A6F7D">
        <w:tc>
          <w:tcPr>
            <w:tcW w:w="2538" w:type="dxa"/>
            <w:vMerge w:val="restart"/>
            <w:tcBorders>
              <w:top w:val="single" w:sz="12" w:space="0" w:color="auto"/>
            </w:tcBorders>
          </w:tcPr>
          <w:p w:rsidR="00F96825" w:rsidRPr="00962697" w:rsidRDefault="00F96825" w:rsidP="00B91A65">
            <w:pPr>
              <w:spacing w:before="240" w:line="360" w:lineRule="auto"/>
              <w:jc w:val="center"/>
              <w:rPr>
                <w:rFonts w:ascii="Arial" w:hAnsi="Arial" w:cs="Arial"/>
              </w:rPr>
            </w:pPr>
          </w:p>
        </w:tc>
        <w:tc>
          <w:tcPr>
            <w:tcW w:w="1170" w:type="dxa"/>
            <w:tcBorders>
              <w:top w:val="single" w:sz="12" w:space="0" w:color="auto"/>
              <w:bottom w:val="single" w:sz="12" w:space="0" w:color="auto"/>
            </w:tcBorders>
          </w:tcPr>
          <w:p w:rsidR="00F96825" w:rsidRPr="00962697" w:rsidRDefault="00F96825" w:rsidP="00467FFB">
            <w:pPr>
              <w:spacing w:before="240" w:line="360" w:lineRule="auto"/>
              <w:rPr>
                <w:rFonts w:ascii="Arial" w:hAnsi="Arial" w:cs="Arial"/>
              </w:rPr>
            </w:pPr>
          </w:p>
        </w:tc>
        <w:tc>
          <w:tcPr>
            <w:tcW w:w="5868" w:type="dxa"/>
            <w:gridSpan w:val="5"/>
            <w:tcBorders>
              <w:top w:val="single" w:sz="12" w:space="0" w:color="auto"/>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 xml:space="preserve">                       S (Hour)</w:t>
            </w:r>
          </w:p>
        </w:tc>
      </w:tr>
      <w:tr w:rsidR="00F96825" w:rsidRPr="00962697" w:rsidTr="003A6F7D">
        <w:tc>
          <w:tcPr>
            <w:tcW w:w="2538" w:type="dxa"/>
            <w:vMerge/>
            <w:tcBorders>
              <w:bottom w:val="single" w:sz="12" w:space="0" w:color="auto"/>
            </w:tcBorders>
          </w:tcPr>
          <w:p w:rsidR="00F96825" w:rsidRPr="00962697" w:rsidRDefault="00F96825" w:rsidP="00467FFB">
            <w:pPr>
              <w:spacing w:before="240" w:line="360" w:lineRule="auto"/>
              <w:jc w:val="center"/>
              <w:rPr>
                <w:rFonts w:ascii="Arial" w:hAnsi="Arial" w:cs="Arial"/>
              </w:rPr>
            </w:pPr>
          </w:p>
        </w:tc>
        <w:tc>
          <w:tcPr>
            <w:tcW w:w="1170" w:type="dxa"/>
            <w:tcBorders>
              <w:top w:val="single" w:sz="12" w:space="0" w:color="auto"/>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12</w:t>
            </w:r>
          </w:p>
        </w:tc>
        <w:tc>
          <w:tcPr>
            <w:tcW w:w="1170" w:type="dxa"/>
            <w:tcBorders>
              <w:top w:val="single" w:sz="12" w:space="0" w:color="auto"/>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24</w:t>
            </w:r>
          </w:p>
        </w:tc>
        <w:tc>
          <w:tcPr>
            <w:tcW w:w="1260" w:type="dxa"/>
            <w:tcBorders>
              <w:top w:val="single" w:sz="12" w:space="0" w:color="auto"/>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36</w:t>
            </w:r>
          </w:p>
        </w:tc>
        <w:tc>
          <w:tcPr>
            <w:tcW w:w="1260" w:type="dxa"/>
            <w:tcBorders>
              <w:top w:val="single" w:sz="12" w:space="0" w:color="auto"/>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48</w:t>
            </w:r>
          </w:p>
        </w:tc>
        <w:tc>
          <w:tcPr>
            <w:tcW w:w="1260" w:type="dxa"/>
            <w:tcBorders>
              <w:top w:val="single" w:sz="12" w:space="0" w:color="auto"/>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60</w:t>
            </w:r>
          </w:p>
        </w:tc>
        <w:tc>
          <w:tcPr>
            <w:tcW w:w="918" w:type="dxa"/>
            <w:tcBorders>
              <w:top w:val="single" w:sz="12" w:space="0" w:color="auto"/>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72</w:t>
            </w:r>
          </w:p>
        </w:tc>
      </w:tr>
      <w:tr w:rsidR="00F96825" w:rsidRPr="00962697" w:rsidTr="003A6F7D">
        <w:tc>
          <w:tcPr>
            <w:tcW w:w="2538" w:type="dxa"/>
            <w:tcBorders>
              <w:top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E &amp; T(°C)</w:t>
            </w:r>
          </w:p>
        </w:tc>
        <w:tc>
          <w:tcPr>
            <w:tcW w:w="1170" w:type="dxa"/>
            <w:tcBorders>
              <w:top w:val="single" w:sz="12" w:space="0" w:color="auto"/>
            </w:tcBorders>
          </w:tcPr>
          <w:p w:rsidR="00F96825" w:rsidRPr="00962697" w:rsidRDefault="00F96825" w:rsidP="00467FFB">
            <w:pPr>
              <w:spacing w:before="240" w:line="360" w:lineRule="auto"/>
              <w:rPr>
                <w:rFonts w:ascii="Arial" w:hAnsi="Arial" w:cs="Arial"/>
              </w:rPr>
            </w:pPr>
          </w:p>
        </w:tc>
        <w:tc>
          <w:tcPr>
            <w:tcW w:w="1170" w:type="dxa"/>
            <w:tcBorders>
              <w:top w:val="single" w:sz="12" w:space="0" w:color="auto"/>
            </w:tcBorders>
          </w:tcPr>
          <w:p w:rsidR="00F96825" w:rsidRPr="00962697" w:rsidRDefault="00F96825" w:rsidP="00467FFB">
            <w:pPr>
              <w:spacing w:before="240" w:line="360" w:lineRule="auto"/>
              <w:rPr>
                <w:rFonts w:ascii="Arial" w:hAnsi="Arial" w:cs="Arial"/>
              </w:rPr>
            </w:pPr>
          </w:p>
        </w:tc>
        <w:tc>
          <w:tcPr>
            <w:tcW w:w="1260" w:type="dxa"/>
            <w:tcBorders>
              <w:top w:val="single" w:sz="12" w:space="0" w:color="auto"/>
            </w:tcBorders>
          </w:tcPr>
          <w:p w:rsidR="00F96825" w:rsidRPr="00962697" w:rsidRDefault="00F96825" w:rsidP="00467FFB">
            <w:pPr>
              <w:spacing w:before="240" w:line="360" w:lineRule="auto"/>
              <w:rPr>
                <w:rFonts w:ascii="Arial" w:hAnsi="Arial" w:cs="Arial"/>
              </w:rPr>
            </w:pPr>
          </w:p>
        </w:tc>
        <w:tc>
          <w:tcPr>
            <w:tcW w:w="1260" w:type="dxa"/>
            <w:tcBorders>
              <w:top w:val="single" w:sz="12" w:space="0" w:color="auto"/>
            </w:tcBorders>
          </w:tcPr>
          <w:p w:rsidR="00F96825" w:rsidRPr="00962697" w:rsidRDefault="00F96825" w:rsidP="00467FFB">
            <w:pPr>
              <w:spacing w:before="240" w:line="360" w:lineRule="auto"/>
              <w:rPr>
                <w:rFonts w:ascii="Arial" w:hAnsi="Arial" w:cs="Arial"/>
              </w:rPr>
            </w:pPr>
          </w:p>
        </w:tc>
        <w:tc>
          <w:tcPr>
            <w:tcW w:w="1260" w:type="dxa"/>
            <w:tcBorders>
              <w:top w:val="single" w:sz="12" w:space="0" w:color="auto"/>
            </w:tcBorders>
          </w:tcPr>
          <w:p w:rsidR="00F96825" w:rsidRPr="00962697" w:rsidRDefault="00F96825" w:rsidP="00467FFB">
            <w:pPr>
              <w:spacing w:before="240" w:line="360" w:lineRule="auto"/>
              <w:rPr>
                <w:rFonts w:ascii="Arial" w:hAnsi="Arial" w:cs="Arial"/>
              </w:rPr>
            </w:pPr>
          </w:p>
        </w:tc>
        <w:tc>
          <w:tcPr>
            <w:tcW w:w="918" w:type="dxa"/>
            <w:tcBorders>
              <w:top w:val="single" w:sz="12" w:space="0" w:color="auto"/>
            </w:tcBorders>
          </w:tcPr>
          <w:p w:rsidR="00F96825" w:rsidRPr="00962697" w:rsidRDefault="00F96825" w:rsidP="00467FFB">
            <w:pPr>
              <w:spacing w:before="240" w:line="360" w:lineRule="auto"/>
              <w:rPr>
                <w:rFonts w:ascii="Arial" w:hAnsi="Arial" w:cs="Arial"/>
              </w:rPr>
            </w:pPr>
          </w:p>
        </w:tc>
      </w:tr>
      <w:tr w:rsidR="00F96825" w:rsidRPr="00962697" w:rsidTr="003A6F7D">
        <w:tc>
          <w:tcPr>
            <w:tcW w:w="2538" w:type="dxa"/>
            <w:tcBorders>
              <w:top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Bi 5 °C</w:t>
            </w:r>
          </w:p>
        </w:tc>
        <w:tc>
          <w:tcPr>
            <w:tcW w:w="1170" w:type="dxa"/>
            <w:tcBorders>
              <w:top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96.6</w:t>
            </w:r>
            <w:r w:rsidRPr="00962697">
              <w:rPr>
                <w:rFonts w:ascii="Arial" w:hAnsi="Arial" w:cs="Arial"/>
                <w:vertAlign w:val="superscript"/>
              </w:rPr>
              <w:t>a</w:t>
            </w:r>
          </w:p>
        </w:tc>
        <w:tc>
          <w:tcPr>
            <w:tcW w:w="1170" w:type="dxa"/>
            <w:tcBorders>
              <w:top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80.0</w:t>
            </w:r>
            <w:r w:rsidRPr="00962697">
              <w:rPr>
                <w:rFonts w:ascii="Arial" w:hAnsi="Arial" w:cs="Arial"/>
                <w:vertAlign w:val="superscript"/>
              </w:rPr>
              <w:t>b</w:t>
            </w:r>
          </w:p>
        </w:tc>
        <w:tc>
          <w:tcPr>
            <w:tcW w:w="1260" w:type="dxa"/>
            <w:tcBorders>
              <w:top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80.0</w:t>
            </w:r>
            <w:r w:rsidRPr="00962697">
              <w:rPr>
                <w:rFonts w:ascii="Arial" w:hAnsi="Arial" w:cs="Arial"/>
                <w:vertAlign w:val="superscript"/>
              </w:rPr>
              <w:t>b</w:t>
            </w:r>
          </w:p>
        </w:tc>
        <w:tc>
          <w:tcPr>
            <w:tcW w:w="1260" w:type="dxa"/>
            <w:tcBorders>
              <w:top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76.6</w:t>
            </w:r>
            <w:r w:rsidRPr="00962697">
              <w:rPr>
                <w:rFonts w:ascii="Arial" w:hAnsi="Arial" w:cs="Arial"/>
                <w:vertAlign w:val="superscript"/>
              </w:rPr>
              <w:t>ab</w:t>
            </w:r>
          </w:p>
        </w:tc>
        <w:tc>
          <w:tcPr>
            <w:tcW w:w="1260" w:type="dxa"/>
            <w:tcBorders>
              <w:top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78.6</w:t>
            </w:r>
            <w:r w:rsidRPr="00962697">
              <w:rPr>
                <w:rFonts w:ascii="Arial" w:hAnsi="Arial" w:cs="Arial"/>
                <w:vertAlign w:val="superscript"/>
              </w:rPr>
              <w:t>bc</w:t>
            </w:r>
          </w:p>
        </w:tc>
        <w:tc>
          <w:tcPr>
            <w:tcW w:w="918" w:type="dxa"/>
            <w:tcBorders>
              <w:top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69.0</w:t>
            </w:r>
            <w:r w:rsidRPr="00962697">
              <w:rPr>
                <w:rFonts w:ascii="Arial" w:hAnsi="Arial" w:cs="Arial"/>
                <w:vertAlign w:val="superscript"/>
              </w:rPr>
              <w:t>c</w:t>
            </w:r>
          </w:p>
        </w:tc>
      </w:tr>
      <w:tr w:rsidR="00F96825" w:rsidRPr="00962697" w:rsidTr="003A6F7D">
        <w:tc>
          <w:tcPr>
            <w:tcW w:w="2538" w:type="dxa"/>
          </w:tcPr>
          <w:p w:rsidR="00F96825" w:rsidRPr="00962697" w:rsidRDefault="00F96825" w:rsidP="00467FFB">
            <w:pPr>
              <w:spacing w:before="240" w:line="360" w:lineRule="auto"/>
              <w:rPr>
                <w:rFonts w:ascii="Arial" w:hAnsi="Arial" w:cs="Arial"/>
              </w:rPr>
            </w:pPr>
            <w:r w:rsidRPr="00962697">
              <w:rPr>
                <w:rFonts w:ascii="Arial" w:hAnsi="Arial" w:cs="Arial"/>
              </w:rPr>
              <w:t>Bi 12 °C</w:t>
            </w:r>
          </w:p>
        </w:tc>
        <w:tc>
          <w:tcPr>
            <w:tcW w:w="1170" w:type="dxa"/>
          </w:tcPr>
          <w:p w:rsidR="00F96825" w:rsidRPr="00962697" w:rsidRDefault="00F96825" w:rsidP="00467FFB">
            <w:pPr>
              <w:spacing w:before="240" w:line="360" w:lineRule="auto"/>
              <w:rPr>
                <w:rFonts w:ascii="Arial" w:hAnsi="Arial" w:cs="Arial"/>
              </w:rPr>
            </w:pPr>
            <w:r w:rsidRPr="00962697">
              <w:rPr>
                <w:rFonts w:ascii="Arial" w:hAnsi="Arial" w:cs="Arial"/>
              </w:rPr>
              <w:t>100.0</w:t>
            </w:r>
            <w:r w:rsidRPr="00962697">
              <w:rPr>
                <w:rFonts w:ascii="Arial" w:hAnsi="Arial" w:cs="Arial"/>
                <w:vertAlign w:val="superscript"/>
              </w:rPr>
              <w:t>a</w:t>
            </w:r>
          </w:p>
        </w:tc>
        <w:tc>
          <w:tcPr>
            <w:tcW w:w="1170" w:type="dxa"/>
          </w:tcPr>
          <w:p w:rsidR="00F96825" w:rsidRPr="00962697" w:rsidRDefault="00F96825" w:rsidP="00467FFB">
            <w:pPr>
              <w:spacing w:before="240" w:line="360" w:lineRule="auto"/>
              <w:rPr>
                <w:rFonts w:ascii="Arial" w:hAnsi="Arial" w:cs="Arial"/>
              </w:rPr>
            </w:pPr>
            <w:r w:rsidRPr="00962697">
              <w:rPr>
                <w:rFonts w:ascii="Arial" w:hAnsi="Arial" w:cs="Arial"/>
              </w:rPr>
              <w:t>90.0</w:t>
            </w:r>
            <w:r w:rsidRPr="00962697">
              <w:rPr>
                <w:rFonts w:ascii="Arial" w:hAnsi="Arial" w:cs="Arial"/>
                <w:vertAlign w:val="superscript"/>
              </w:rPr>
              <w:t>a</w:t>
            </w:r>
          </w:p>
        </w:tc>
        <w:tc>
          <w:tcPr>
            <w:tcW w:w="1260" w:type="dxa"/>
          </w:tcPr>
          <w:p w:rsidR="00F96825" w:rsidRPr="00962697" w:rsidRDefault="00F96825" w:rsidP="00467FFB">
            <w:pPr>
              <w:spacing w:before="240" w:line="360" w:lineRule="auto"/>
              <w:rPr>
                <w:rFonts w:ascii="Arial" w:hAnsi="Arial" w:cs="Arial"/>
              </w:rPr>
            </w:pPr>
            <w:r w:rsidRPr="00962697">
              <w:rPr>
                <w:rFonts w:ascii="Arial" w:hAnsi="Arial" w:cs="Arial"/>
              </w:rPr>
              <w:t>90.0</w:t>
            </w:r>
            <w:r w:rsidRPr="00962697">
              <w:rPr>
                <w:rFonts w:ascii="Arial" w:hAnsi="Arial" w:cs="Arial"/>
                <w:vertAlign w:val="superscript"/>
              </w:rPr>
              <w:t>a</w:t>
            </w:r>
          </w:p>
        </w:tc>
        <w:tc>
          <w:tcPr>
            <w:tcW w:w="1260" w:type="dxa"/>
          </w:tcPr>
          <w:p w:rsidR="00F96825" w:rsidRPr="00962697" w:rsidRDefault="00F96825" w:rsidP="00467FFB">
            <w:pPr>
              <w:spacing w:before="240" w:line="360" w:lineRule="auto"/>
              <w:rPr>
                <w:rFonts w:ascii="Arial" w:hAnsi="Arial" w:cs="Arial"/>
              </w:rPr>
            </w:pPr>
            <w:r w:rsidRPr="00962697">
              <w:rPr>
                <w:rFonts w:ascii="Arial" w:hAnsi="Arial" w:cs="Arial"/>
              </w:rPr>
              <w:t>83.3</w:t>
            </w:r>
            <w:r w:rsidRPr="00962697">
              <w:rPr>
                <w:rFonts w:ascii="Arial" w:hAnsi="Arial" w:cs="Arial"/>
                <w:vertAlign w:val="superscript"/>
              </w:rPr>
              <w:t>b</w:t>
            </w:r>
          </w:p>
        </w:tc>
        <w:tc>
          <w:tcPr>
            <w:tcW w:w="1260" w:type="dxa"/>
          </w:tcPr>
          <w:p w:rsidR="00F96825" w:rsidRPr="00962697" w:rsidRDefault="00F96825" w:rsidP="00467FFB">
            <w:pPr>
              <w:spacing w:before="240" w:line="360" w:lineRule="auto"/>
              <w:rPr>
                <w:rFonts w:ascii="Arial" w:hAnsi="Arial" w:cs="Arial"/>
              </w:rPr>
            </w:pPr>
            <w:r w:rsidRPr="00962697">
              <w:rPr>
                <w:rFonts w:ascii="Arial" w:hAnsi="Arial" w:cs="Arial"/>
              </w:rPr>
              <w:t>83.3</w:t>
            </w:r>
            <w:r w:rsidRPr="00962697">
              <w:rPr>
                <w:rFonts w:ascii="Arial" w:hAnsi="Arial" w:cs="Arial"/>
                <w:vertAlign w:val="superscript"/>
              </w:rPr>
              <w:t>ab</w:t>
            </w:r>
          </w:p>
        </w:tc>
        <w:tc>
          <w:tcPr>
            <w:tcW w:w="918" w:type="dxa"/>
          </w:tcPr>
          <w:p w:rsidR="00F96825" w:rsidRPr="00962697" w:rsidRDefault="00F96825" w:rsidP="00467FFB">
            <w:pPr>
              <w:spacing w:before="240" w:line="360" w:lineRule="auto"/>
              <w:rPr>
                <w:rFonts w:ascii="Arial" w:hAnsi="Arial" w:cs="Arial"/>
              </w:rPr>
            </w:pPr>
            <w:r w:rsidRPr="00962697">
              <w:rPr>
                <w:rFonts w:ascii="Arial" w:hAnsi="Arial" w:cs="Arial"/>
              </w:rPr>
              <w:t>76.6</w:t>
            </w:r>
            <w:r w:rsidRPr="00962697">
              <w:rPr>
                <w:rFonts w:ascii="Arial" w:hAnsi="Arial" w:cs="Arial"/>
                <w:vertAlign w:val="superscript"/>
              </w:rPr>
              <w:t>a</w:t>
            </w:r>
          </w:p>
        </w:tc>
      </w:tr>
      <w:tr w:rsidR="00F96825" w:rsidRPr="00962697" w:rsidTr="003A6F7D">
        <w:tc>
          <w:tcPr>
            <w:tcW w:w="2538" w:type="dxa"/>
          </w:tcPr>
          <w:p w:rsidR="00F96825" w:rsidRPr="00962697" w:rsidRDefault="00F96825" w:rsidP="00467FFB">
            <w:pPr>
              <w:spacing w:before="240" w:line="360" w:lineRule="auto"/>
              <w:rPr>
                <w:rFonts w:ascii="Arial" w:hAnsi="Arial" w:cs="Arial"/>
              </w:rPr>
            </w:pPr>
            <w:r w:rsidRPr="00962697">
              <w:rPr>
                <w:rFonts w:ascii="Arial" w:hAnsi="Arial" w:cs="Arial"/>
              </w:rPr>
              <w:t>Tr 12 °C</w:t>
            </w:r>
          </w:p>
        </w:tc>
        <w:tc>
          <w:tcPr>
            <w:tcW w:w="1170" w:type="dxa"/>
          </w:tcPr>
          <w:p w:rsidR="00F96825" w:rsidRPr="00962697" w:rsidRDefault="00F96825" w:rsidP="00467FFB">
            <w:pPr>
              <w:spacing w:before="240" w:line="360" w:lineRule="auto"/>
              <w:rPr>
                <w:rFonts w:ascii="Arial" w:hAnsi="Arial" w:cs="Arial"/>
              </w:rPr>
            </w:pPr>
            <w:r w:rsidRPr="00962697">
              <w:rPr>
                <w:rFonts w:ascii="Arial" w:hAnsi="Arial" w:cs="Arial"/>
              </w:rPr>
              <w:t>96.6</w:t>
            </w:r>
            <w:r w:rsidRPr="00962697">
              <w:rPr>
                <w:rFonts w:ascii="Arial" w:hAnsi="Arial" w:cs="Arial"/>
                <w:vertAlign w:val="superscript"/>
              </w:rPr>
              <w:t>a</w:t>
            </w:r>
          </w:p>
        </w:tc>
        <w:tc>
          <w:tcPr>
            <w:tcW w:w="1170" w:type="dxa"/>
          </w:tcPr>
          <w:p w:rsidR="00F96825" w:rsidRPr="00962697" w:rsidRDefault="000933B8" w:rsidP="00467FFB">
            <w:pPr>
              <w:spacing w:before="240" w:line="360" w:lineRule="auto"/>
              <w:rPr>
                <w:rFonts w:ascii="Arial" w:hAnsi="Arial" w:cs="Arial"/>
              </w:rPr>
            </w:pPr>
            <w:r w:rsidRPr="00962697">
              <w:rPr>
                <w:rFonts w:ascii="Arial" w:hAnsi="Arial" w:cs="Arial"/>
              </w:rPr>
              <w:t>96.6</w:t>
            </w:r>
            <w:r w:rsidR="00F96825" w:rsidRPr="00962697">
              <w:rPr>
                <w:rFonts w:ascii="Arial" w:hAnsi="Arial" w:cs="Arial"/>
                <w:vertAlign w:val="superscript"/>
              </w:rPr>
              <w:t>a</w:t>
            </w:r>
          </w:p>
        </w:tc>
        <w:tc>
          <w:tcPr>
            <w:tcW w:w="1260" w:type="dxa"/>
          </w:tcPr>
          <w:p w:rsidR="00F96825" w:rsidRPr="00962697" w:rsidRDefault="000933B8" w:rsidP="00467FFB">
            <w:pPr>
              <w:spacing w:before="240" w:line="360" w:lineRule="auto"/>
              <w:rPr>
                <w:rFonts w:ascii="Arial" w:hAnsi="Arial" w:cs="Arial"/>
              </w:rPr>
            </w:pPr>
            <w:r w:rsidRPr="00962697">
              <w:rPr>
                <w:rFonts w:ascii="Arial" w:hAnsi="Arial" w:cs="Arial"/>
              </w:rPr>
              <w:t>90.0</w:t>
            </w:r>
            <w:r w:rsidR="00F96825" w:rsidRPr="00962697">
              <w:rPr>
                <w:rFonts w:ascii="Arial" w:hAnsi="Arial" w:cs="Arial"/>
                <w:vertAlign w:val="superscript"/>
              </w:rPr>
              <w:t>a</w:t>
            </w:r>
          </w:p>
        </w:tc>
        <w:tc>
          <w:tcPr>
            <w:tcW w:w="1260" w:type="dxa"/>
          </w:tcPr>
          <w:p w:rsidR="00F96825" w:rsidRPr="00962697" w:rsidRDefault="000933B8" w:rsidP="00467FFB">
            <w:pPr>
              <w:spacing w:before="240" w:line="360" w:lineRule="auto"/>
              <w:rPr>
                <w:rFonts w:ascii="Arial" w:hAnsi="Arial" w:cs="Arial"/>
              </w:rPr>
            </w:pPr>
            <w:r w:rsidRPr="00962697">
              <w:rPr>
                <w:rFonts w:ascii="Arial" w:hAnsi="Arial" w:cs="Arial"/>
              </w:rPr>
              <w:t>86.6</w:t>
            </w:r>
            <w:r w:rsidR="00F96825" w:rsidRPr="00962697">
              <w:rPr>
                <w:rFonts w:ascii="Arial" w:hAnsi="Arial" w:cs="Arial"/>
                <w:vertAlign w:val="superscript"/>
              </w:rPr>
              <w:t>b</w:t>
            </w:r>
          </w:p>
        </w:tc>
        <w:tc>
          <w:tcPr>
            <w:tcW w:w="1260" w:type="dxa"/>
          </w:tcPr>
          <w:p w:rsidR="00F96825" w:rsidRPr="00962697" w:rsidRDefault="000933B8" w:rsidP="00467FFB">
            <w:pPr>
              <w:spacing w:before="240" w:line="360" w:lineRule="auto"/>
              <w:rPr>
                <w:rFonts w:ascii="Arial" w:hAnsi="Arial" w:cs="Arial"/>
              </w:rPr>
            </w:pPr>
            <w:r w:rsidRPr="00962697">
              <w:rPr>
                <w:rFonts w:ascii="Arial" w:hAnsi="Arial" w:cs="Arial"/>
              </w:rPr>
              <w:t>83.3</w:t>
            </w:r>
            <w:r w:rsidR="00F96825" w:rsidRPr="00962697">
              <w:rPr>
                <w:rFonts w:ascii="Arial" w:hAnsi="Arial" w:cs="Arial"/>
                <w:vertAlign w:val="superscript"/>
              </w:rPr>
              <w:t>a</w:t>
            </w:r>
          </w:p>
        </w:tc>
        <w:tc>
          <w:tcPr>
            <w:tcW w:w="918" w:type="dxa"/>
          </w:tcPr>
          <w:p w:rsidR="00F96825" w:rsidRPr="00962697" w:rsidRDefault="000933B8" w:rsidP="00467FFB">
            <w:pPr>
              <w:spacing w:before="240" w:line="360" w:lineRule="auto"/>
              <w:rPr>
                <w:rFonts w:ascii="Arial" w:hAnsi="Arial" w:cs="Arial"/>
              </w:rPr>
            </w:pPr>
            <w:r w:rsidRPr="00962697">
              <w:rPr>
                <w:rFonts w:ascii="Arial" w:hAnsi="Arial" w:cs="Arial"/>
              </w:rPr>
              <w:t>80.0</w:t>
            </w:r>
            <w:r w:rsidR="00F96825" w:rsidRPr="00962697">
              <w:rPr>
                <w:rFonts w:ascii="Arial" w:hAnsi="Arial" w:cs="Arial"/>
                <w:vertAlign w:val="superscript"/>
              </w:rPr>
              <w:t>a</w:t>
            </w:r>
          </w:p>
        </w:tc>
      </w:tr>
      <w:tr w:rsidR="00F96825" w:rsidRPr="00962697" w:rsidTr="003A6F7D">
        <w:tc>
          <w:tcPr>
            <w:tcW w:w="2538" w:type="dxa"/>
          </w:tcPr>
          <w:p w:rsidR="00F96825" w:rsidRPr="00962697" w:rsidRDefault="00F96825" w:rsidP="00467FFB">
            <w:pPr>
              <w:spacing w:before="240" w:line="360" w:lineRule="auto"/>
              <w:rPr>
                <w:rFonts w:ascii="Arial" w:hAnsi="Arial" w:cs="Arial"/>
              </w:rPr>
            </w:pPr>
            <w:r w:rsidRPr="00962697">
              <w:rPr>
                <w:rFonts w:ascii="Arial" w:hAnsi="Arial" w:cs="Arial"/>
              </w:rPr>
              <w:t>Tr 17 °C</w:t>
            </w:r>
          </w:p>
        </w:tc>
        <w:tc>
          <w:tcPr>
            <w:tcW w:w="1170" w:type="dxa"/>
          </w:tcPr>
          <w:p w:rsidR="00F96825" w:rsidRPr="00962697" w:rsidRDefault="00F96825" w:rsidP="00467FFB">
            <w:pPr>
              <w:spacing w:before="240" w:line="360" w:lineRule="auto"/>
              <w:rPr>
                <w:rFonts w:ascii="Arial" w:hAnsi="Arial" w:cs="Arial"/>
              </w:rPr>
            </w:pPr>
            <w:r w:rsidRPr="00962697">
              <w:rPr>
                <w:rFonts w:ascii="Arial" w:hAnsi="Arial" w:cs="Arial"/>
              </w:rPr>
              <w:t>96</w:t>
            </w:r>
            <w:r w:rsidRPr="00962697">
              <w:rPr>
                <w:rFonts w:ascii="Arial" w:hAnsi="Arial" w:cs="Arial"/>
                <w:vertAlign w:val="superscript"/>
              </w:rPr>
              <w:t>a</w:t>
            </w:r>
          </w:p>
        </w:tc>
        <w:tc>
          <w:tcPr>
            <w:tcW w:w="1170" w:type="dxa"/>
          </w:tcPr>
          <w:p w:rsidR="00F96825" w:rsidRPr="00962697" w:rsidRDefault="00F96825" w:rsidP="00467FFB">
            <w:pPr>
              <w:spacing w:before="240" w:line="360" w:lineRule="auto"/>
              <w:rPr>
                <w:rFonts w:ascii="Arial" w:hAnsi="Arial" w:cs="Arial"/>
              </w:rPr>
            </w:pPr>
            <w:r w:rsidRPr="00962697">
              <w:rPr>
                <w:rFonts w:ascii="Arial" w:hAnsi="Arial" w:cs="Arial"/>
              </w:rPr>
              <w:t>96.6</w:t>
            </w:r>
            <w:r w:rsidRPr="00962697">
              <w:rPr>
                <w:rFonts w:ascii="Arial" w:hAnsi="Arial" w:cs="Arial"/>
                <w:vertAlign w:val="superscript"/>
              </w:rPr>
              <w:t>a</w:t>
            </w:r>
          </w:p>
        </w:tc>
        <w:tc>
          <w:tcPr>
            <w:tcW w:w="1260" w:type="dxa"/>
          </w:tcPr>
          <w:p w:rsidR="00F96825" w:rsidRPr="00962697" w:rsidRDefault="00F96825" w:rsidP="00467FFB">
            <w:pPr>
              <w:spacing w:before="240" w:line="360" w:lineRule="auto"/>
              <w:rPr>
                <w:rFonts w:ascii="Arial" w:hAnsi="Arial" w:cs="Arial"/>
              </w:rPr>
            </w:pPr>
            <w:r w:rsidRPr="00962697">
              <w:rPr>
                <w:rFonts w:ascii="Arial" w:hAnsi="Arial" w:cs="Arial"/>
              </w:rPr>
              <w:t>86.6</w:t>
            </w:r>
            <w:r w:rsidRPr="00962697">
              <w:rPr>
                <w:rFonts w:ascii="Arial" w:hAnsi="Arial" w:cs="Arial"/>
                <w:vertAlign w:val="superscript"/>
              </w:rPr>
              <w:t>a</w:t>
            </w:r>
          </w:p>
        </w:tc>
        <w:tc>
          <w:tcPr>
            <w:tcW w:w="1260" w:type="dxa"/>
          </w:tcPr>
          <w:p w:rsidR="00F96825" w:rsidRPr="00962697" w:rsidRDefault="00F96825" w:rsidP="00467FFB">
            <w:pPr>
              <w:spacing w:before="240" w:line="360" w:lineRule="auto"/>
              <w:rPr>
                <w:rFonts w:ascii="Arial" w:hAnsi="Arial" w:cs="Arial"/>
              </w:rPr>
            </w:pPr>
            <w:r w:rsidRPr="00962697">
              <w:rPr>
                <w:rFonts w:ascii="Arial" w:hAnsi="Arial" w:cs="Arial"/>
              </w:rPr>
              <w:t>93.3</w:t>
            </w:r>
            <w:r w:rsidRPr="00962697">
              <w:rPr>
                <w:rFonts w:ascii="Arial" w:hAnsi="Arial" w:cs="Arial"/>
                <w:vertAlign w:val="superscript"/>
              </w:rPr>
              <w:t>a</w:t>
            </w:r>
          </w:p>
        </w:tc>
        <w:tc>
          <w:tcPr>
            <w:tcW w:w="1260" w:type="dxa"/>
          </w:tcPr>
          <w:p w:rsidR="00F96825" w:rsidRPr="00962697" w:rsidRDefault="00F96825" w:rsidP="00467FFB">
            <w:pPr>
              <w:spacing w:before="240" w:line="360" w:lineRule="auto"/>
              <w:rPr>
                <w:rFonts w:ascii="Arial" w:hAnsi="Arial" w:cs="Arial"/>
              </w:rPr>
            </w:pPr>
            <w:r w:rsidRPr="00962697">
              <w:rPr>
                <w:rFonts w:ascii="Arial" w:hAnsi="Arial" w:cs="Arial"/>
              </w:rPr>
              <w:t>90.0</w:t>
            </w:r>
            <w:r w:rsidRPr="00962697">
              <w:rPr>
                <w:rFonts w:ascii="Arial" w:hAnsi="Arial" w:cs="Arial"/>
                <w:vertAlign w:val="superscript"/>
              </w:rPr>
              <w:t>a</w:t>
            </w:r>
          </w:p>
        </w:tc>
        <w:tc>
          <w:tcPr>
            <w:tcW w:w="918" w:type="dxa"/>
          </w:tcPr>
          <w:p w:rsidR="00F96825" w:rsidRPr="00962697" w:rsidRDefault="00F96825" w:rsidP="00467FFB">
            <w:pPr>
              <w:spacing w:before="240" w:line="360" w:lineRule="auto"/>
              <w:rPr>
                <w:rFonts w:ascii="Arial" w:hAnsi="Arial" w:cs="Arial"/>
              </w:rPr>
            </w:pPr>
            <w:r w:rsidRPr="00962697">
              <w:rPr>
                <w:rFonts w:ascii="Arial" w:hAnsi="Arial" w:cs="Arial"/>
              </w:rPr>
              <w:t>86.3</w:t>
            </w:r>
            <w:r w:rsidRPr="00962697">
              <w:rPr>
                <w:rFonts w:ascii="Arial" w:hAnsi="Arial" w:cs="Arial"/>
                <w:vertAlign w:val="superscript"/>
              </w:rPr>
              <w:t>a</w:t>
            </w:r>
          </w:p>
        </w:tc>
      </w:tr>
      <w:tr w:rsidR="00F96825" w:rsidRPr="00962697" w:rsidTr="003A6F7D">
        <w:tc>
          <w:tcPr>
            <w:tcW w:w="2538" w:type="dxa"/>
            <w:tcBorders>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SEM ±</w:t>
            </w:r>
          </w:p>
        </w:tc>
        <w:tc>
          <w:tcPr>
            <w:tcW w:w="1170" w:type="dxa"/>
            <w:tcBorders>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7.41</w:t>
            </w:r>
          </w:p>
        </w:tc>
        <w:tc>
          <w:tcPr>
            <w:tcW w:w="1170" w:type="dxa"/>
            <w:tcBorders>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6.63</w:t>
            </w:r>
          </w:p>
        </w:tc>
        <w:tc>
          <w:tcPr>
            <w:tcW w:w="1260" w:type="dxa"/>
            <w:tcBorders>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4.27</w:t>
            </w:r>
          </w:p>
        </w:tc>
        <w:tc>
          <w:tcPr>
            <w:tcW w:w="1260" w:type="dxa"/>
            <w:tcBorders>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3.31</w:t>
            </w:r>
          </w:p>
        </w:tc>
        <w:tc>
          <w:tcPr>
            <w:tcW w:w="1260" w:type="dxa"/>
            <w:tcBorders>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3.37</w:t>
            </w:r>
          </w:p>
        </w:tc>
        <w:tc>
          <w:tcPr>
            <w:tcW w:w="918" w:type="dxa"/>
            <w:tcBorders>
              <w:bottom w:val="single" w:sz="12" w:space="0" w:color="auto"/>
            </w:tcBorders>
          </w:tcPr>
          <w:p w:rsidR="00F96825" w:rsidRPr="00962697" w:rsidRDefault="00F96825" w:rsidP="00467FFB">
            <w:pPr>
              <w:spacing w:before="240" w:line="360" w:lineRule="auto"/>
              <w:rPr>
                <w:rFonts w:ascii="Arial" w:hAnsi="Arial" w:cs="Arial"/>
              </w:rPr>
            </w:pPr>
            <w:r w:rsidRPr="00962697">
              <w:rPr>
                <w:rFonts w:ascii="Arial" w:hAnsi="Arial" w:cs="Arial"/>
              </w:rPr>
              <w:t>5.61</w:t>
            </w:r>
          </w:p>
        </w:tc>
      </w:tr>
    </w:tbl>
    <w:p w:rsidR="00F96825" w:rsidRPr="00962697" w:rsidRDefault="00F96825" w:rsidP="00467FFB">
      <w:pPr>
        <w:spacing w:before="240" w:line="360" w:lineRule="auto"/>
        <w:jc w:val="both"/>
        <w:rPr>
          <w:rFonts w:ascii="Arial" w:hAnsi="Arial" w:cs="Arial"/>
        </w:rPr>
      </w:pPr>
      <w:r w:rsidRPr="00962697">
        <w:rPr>
          <w:rFonts w:ascii="Arial" w:hAnsi="Arial" w:cs="Arial"/>
        </w:rPr>
        <w:t>E = extender, T = temperature, S = storage time, Bi = Biladyl</w:t>
      </w:r>
      <w:r w:rsidRPr="00962697">
        <w:rPr>
          <w:rFonts w:ascii="Arial" w:hAnsi="Arial" w:cs="Arial"/>
          <w:vertAlign w:val="superscript"/>
        </w:rPr>
        <w:t>®</w:t>
      </w:r>
      <w:r w:rsidRPr="00962697">
        <w:rPr>
          <w:rFonts w:ascii="Arial" w:hAnsi="Arial" w:cs="Arial"/>
        </w:rPr>
        <w:t>, Tr = Triladyl</w:t>
      </w:r>
      <w:r w:rsidRPr="00962697">
        <w:rPr>
          <w:rFonts w:ascii="Arial" w:hAnsi="Arial" w:cs="Arial"/>
          <w:vertAlign w:val="superscript"/>
        </w:rPr>
        <w:t>®</w:t>
      </w:r>
      <w:r w:rsidRPr="00962697">
        <w:rPr>
          <w:rFonts w:ascii="Arial" w:hAnsi="Arial" w:cs="Arial"/>
        </w:rPr>
        <w:t xml:space="preserve">. Different superscripts (a, b and c) within the same column indicate significant differences (P ˂ 0.05); SEM± = Standard Error of Means. </w:t>
      </w:r>
    </w:p>
    <w:p w:rsidR="00E435FD" w:rsidRPr="00962697" w:rsidRDefault="002025A0" w:rsidP="00607FCE">
      <w:pPr>
        <w:autoSpaceDE w:val="0"/>
        <w:autoSpaceDN w:val="0"/>
        <w:adjustRightInd w:val="0"/>
        <w:spacing w:before="240" w:after="0" w:line="360" w:lineRule="auto"/>
        <w:jc w:val="both"/>
        <w:rPr>
          <w:rFonts w:ascii="Arial" w:hAnsi="Arial" w:cs="Arial"/>
        </w:rPr>
      </w:pPr>
      <w:r w:rsidRPr="00962697">
        <w:rPr>
          <w:rFonts w:ascii="Arial" w:hAnsi="Arial" w:cs="Arial"/>
        </w:rPr>
        <w:t xml:space="preserve">The percentage live spermatozoa reduced throughout </w:t>
      </w:r>
      <w:r w:rsidR="00EB78AC" w:rsidRPr="00962697">
        <w:rPr>
          <w:rFonts w:ascii="Arial" w:hAnsi="Arial" w:cs="Arial"/>
        </w:rPr>
        <w:t xml:space="preserve">the </w:t>
      </w:r>
      <w:r w:rsidRPr="00962697">
        <w:rPr>
          <w:rFonts w:ascii="Arial" w:hAnsi="Arial" w:cs="Arial"/>
        </w:rPr>
        <w:t>storage</w:t>
      </w:r>
      <w:r w:rsidR="00EB78AC" w:rsidRPr="00962697">
        <w:rPr>
          <w:rFonts w:ascii="Arial" w:hAnsi="Arial" w:cs="Arial"/>
        </w:rPr>
        <w:t xml:space="preserve"> time</w:t>
      </w:r>
      <w:r w:rsidRPr="00962697">
        <w:rPr>
          <w:rFonts w:ascii="Arial" w:hAnsi="Arial" w:cs="Arial"/>
        </w:rPr>
        <w:t xml:space="preserve"> in all conditions but the reduction was not drastic as the length of storage increased. There was no significant difference</w:t>
      </w:r>
      <w:r w:rsidR="00687463" w:rsidRPr="00962697">
        <w:rPr>
          <w:rFonts w:ascii="Arial" w:hAnsi="Arial" w:cs="Arial"/>
        </w:rPr>
        <w:t xml:space="preserve"> (P&gt; 0.05)</w:t>
      </w:r>
      <w:r w:rsidRPr="00962697">
        <w:rPr>
          <w:rFonts w:ascii="Arial" w:hAnsi="Arial" w:cs="Arial"/>
        </w:rPr>
        <w:t xml:space="preserve"> in the percentages of live spermatozoa obtained from Biladyl</w:t>
      </w:r>
      <w:r w:rsidRPr="00962697">
        <w:rPr>
          <w:rFonts w:ascii="Arial" w:hAnsi="Arial" w:cs="Arial"/>
          <w:vertAlign w:val="superscript"/>
        </w:rPr>
        <w:t>®</w:t>
      </w:r>
      <w:r w:rsidR="00EB78AC" w:rsidRPr="00962697">
        <w:rPr>
          <w:rFonts w:ascii="Arial" w:hAnsi="Arial" w:cs="Arial"/>
        </w:rPr>
        <w:t xml:space="preserve"> </w:t>
      </w:r>
      <w:r w:rsidR="008E1E1B" w:rsidRPr="00962697">
        <w:rPr>
          <w:rFonts w:ascii="Arial" w:hAnsi="Arial" w:cs="Arial"/>
        </w:rPr>
        <w:t xml:space="preserve">and </w:t>
      </w:r>
      <w:r w:rsidRPr="00962697">
        <w:rPr>
          <w:rFonts w:ascii="Arial" w:hAnsi="Arial" w:cs="Arial"/>
        </w:rPr>
        <w:t>Triladyl</w:t>
      </w:r>
      <w:r w:rsidRPr="00962697">
        <w:rPr>
          <w:rFonts w:ascii="Arial" w:hAnsi="Arial" w:cs="Arial"/>
          <w:vertAlign w:val="superscript"/>
        </w:rPr>
        <w:t>®</w:t>
      </w:r>
      <w:r w:rsidRPr="00962697">
        <w:rPr>
          <w:rFonts w:ascii="Arial" w:hAnsi="Arial" w:cs="Arial"/>
        </w:rPr>
        <w:t xml:space="preserve"> at 12 </w:t>
      </w:r>
      <w:r w:rsidR="00EB78AC" w:rsidRPr="00962697">
        <w:rPr>
          <w:rFonts w:ascii="Arial" w:hAnsi="Arial" w:cs="Arial"/>
        </w:rPr>
        <w:t>hours of storage. At</w:t>
      </w:r>
      <w:r w:rsidR="00D4035B" w:rsidRPr="00962697">
        <w:rPr>
          <w:rFonts w:ascii="Arial" w:hAnsi="Arial" w:cs="Arial"/>
        </w:rPr>
        <w:t xml:space="preserve"> time 24 hours and 36 hours,</w:t>
      </w:r>
      <w:r w:rsidR="00EB78AC" w:rsidRPr="00962697">
        <w:rPr>
          <w:rFonts w:ascii="Arial" w:hAnsi="Arial" w:cs="Arial"/>
        </w:rPr>
        <w:t xml:space="preserve"> no significant difference exists in storage conditions Bi 12 °C, Tr 12 °C and Tr 17 °C, but they are significantly different (P ˂ 0.05)  from Bi 5 °C which is observed to be lowest of them. </w:t>
      </w:r>
      <w:r w:rsidR="008330CE" w:rsidRPr="00962697">
        <w:rPr>
          <w:rFonts w:ascii="Arial" w:hAnsi="Arial" w:cs="Arial"/>
        </w:rPr>
        <w:t>The reduction in percentage of live spermatozoa continued to reduce with time but it is lowest</w:t>
      </w:r>
      <w:r w:rsidRPr="00962697">
        <w:rPr>
          <w:rFonts w:ascii="Arial" w:hAnsi="Arial" w:cs="Arial"/>
        </w:rPr>
        <w:t xml:space="preserve"> </w:t>
      </w:r>
      <w:r w:rsidR="008330CE" w:rsidRPr="00962697">
        <w:rPr>
          <w:rFonts w:ascii="Arial" w:hAnsi="Arial" w:cs="Arial"/>
        </w:rPr>
        <w:t>in</w:t>
      </w:r>
      <w:r w:rsidRPr="00962697">
        <w:rPr>
          <w:rFonts w:ascii="Arial" w:hAnsi="Arial" w:cs="Arial"/>
        </w:rPr>
        <w:t xml:space="preserve"> Biladyl</w:t>
      </w:r>
      <w:r w:rsidRPr="00962697">
        <w:rPr>
          <w:rFonts w:ascii="Arial" w:hAnsi="Arial" w:cs="Arial"/>
          <w:vertAlign w:val="superscript"/>
        </w:rPr>
        <w:t>®</w:t>
      </w:r>
      <w:r w:rsidRPr="00962697">
        <w:rPr>
          <w:rFonts w:ascii="Arial" w:hAnsi="Arial" w:cs="Arial"/>
        </w:rPr>
        <w:t xml:space="preserve"> 5 °</w:t>
      </w:r>
      <w:r w:rsidR="008330CE" w:rsidRPr="00962697">
        <w:rPr>
          <w:rFonts w:ascii="Arial" w:hAnsi="Arial" w:cs="Arial"/>
        </w:rPr>
        <w:t xml:space="preserve">C </w:t>
      </w:r>
      <w:r w:rsidRPr="00962697">
        <w:rPr>
          <w:rFonts w:ascii="Arial" w:hAnsi="Arial" w:cs="Arial"/>
        </w:rPr>
        <w:t xml:space="preserve">among all </w:t>
      </w:r>
      <w:r w:rsidR="008E1E1B" w:rsidRPr="00962697">
        <w:rPr>
          <w:rFonts w:ascii="Arial" w:hAnsi="Arial" w:cs="Arial"/>
        </w:rPr>
        <w:t xml:space="preserve">other conditions </w:t>
      </w:r>
      <w:r w:rsidRPr="00962697">
        <w:rPr>
          <w:rFonts w:ascii="Arial" w:hAnsi="Arial" w:cs="Arial"/>
        </w:rPr>
        <w:t>after 72 hours</w:t>
      </w:r>
      <w:r w:rsidR="008E1E1B" w:rsidRPr="00962697">
        <w:rPr>
          <w:rFonts w:ascii="Arial" w:hAnsi="Arial" w:cs="Arial"/>
        </w:rPr>
        <w:t xml:space="preserve"> of st</w:t>
      </w:r>
      <w:r w:rsidR="00EB78AC" w:rsidRPr="00962697">
        <w:rPr>
          <w:rFonts w:ascii="Arial" w:hAnsi="Arial" w:cs="Arial"/>
        </w:rPr>
        <w:t>o</w:t>
      </w:r>
      <w:r w:rsidR="008E1E1B" w:rsidRPr="00962697">
        <w:rPr>
          <w:rFonts w:ascii="Arial" w:hAnsi="Arial" w:cs="Arial"/>
        </w:rPr>
        <w:t>rage.</w:t>
      </w:r>
      <w:r w:rsidR="004518E1" w:rsidRPr="00962697">
        <w:rPr>
          <w:rFonts w:ascii="Arial" w:hAnsi="Arial" w:cs="Arial"/>
        </w:rPr>
        <w:t xml:space="preserve"> </w:t>
      </w:r>
      <w:r w:rsidR="00F96825" w:rsidRPr="00962697">
        <w:rPr>
          <w:rFonts w:ascii="Arial" w:hAnsi="Arial" w:cs="Arial"/>
        </w:rPr>
        <w:t>The 20% egg yolk content of the Biladyl</w:t>
      </w:r>
      <w:r w:rsidR="00F96825" w:rsidRPr="00962697">
        <w:rPr>
          <w:rFonts w:ascii="Arial" w:hAnsi="Arial" w:cs="Arial"/>
          <w:vertAlign w:val="superscript"/>
        </w:rPr>
        <w:t>®</w:t>
      </w:r>
      <w:r w:rsidR="00F96825" w:rsidRPr="00962697">
        <w:rPr>
          <w:rFonts w:ascii="Arial" w:hAnsi="Arial" w:cs="Arial"/>
        </w:rPr>
        <w:t xml:space="preserve"> and Triladyl</w:t>
      </w:r>
      <w:r w:rsidR="00F96825" w:rsidRPr="00962697">
        <w:rPr>
          <w:rFonts w:ascii="Arial" w:hAnsi="Arial" w:cs="Arial"/>
          <w:vertAlign w:val="superscript"/>
        </w:rPr>
        <w:t>®</w:t>
      </w:r>
      <w:r w:rsidR="00F96825" w:rsidRPr="00962697">
        <w:rPr>
          <w:rFonts w:ascii="Arial" w:hAnsi="Arial" w:cs="Arial"/>
        </w:rPr>
        <w:t xml:space="preserve"> extenders used in this present study maintained Boer spermatozoa livability and morphology satisfactorily for up to a period of 72 hours in the liquid storage conditions. Pace &amp; Graham, 1974; Watson, 1976; Foulke</w:t>
      </w:r>
      <w:r w:rsidR="00D31166" w:rsidRPr="00962697">
        <w:rPr>
          <w:rFonts w:ascii="Arial" w:hAnsi="Arial" w:cs="Arial"/>
        </w:rPr>
        <w:t>s,</w:t>
      </w:r>
      <w:r w:rsidR="00F96825" w:rsidRPr="00962697">
        <w:rPr>
          <w:rFonts w:ascii="Arial" w:hAnsi="Arial" w:cs="Arial"/>
        </w:rPr>
        <w:t xml:space="preserve"> 1977</w:t>
      </w:r>
      <w:r w:rsidR="00D31166" w:rsidRPr="00962697">
        <w:rPr>
          <w:rFonts w:ascii="Arial" w:hAnsi="Arial" w:cs="Arial"/>
        </w:rPr>
        <w:t>;</w:t>
      </w:r>
      <w:r w:rsidR="00F96825" w:rsidRPr="00962697">
        <w:rPr>
          <w:rFonts w:ascii="Arial" w:hAnsi="Arial" w:cs="Arial"/>
        </w:rPr>
        <w:t xml:space="preserve"> supported this by stating that the beneficial effect of egg yolk in the </w:t>
      </w:r>
      <w:r w:rsidR="00F96825" w:rsidRPr="00962697">
        <w:rPr>
          <w:rFonts w:ascii="Arial" w:hAnsi="Arial" w:cs="Arial"/>
        </w:rPr>
        <w:lastRenderedPageBreak/>
        <w:t xml:space="preserve">cryopreservation of buck spermatozoa can be attributed to a resistance factor, which helps to maintain viability. The phospholipids, cholesterol and low density lipoprotein content of chicken egg yolk specifically have been identified as the protective components of semen during freeze-thawing process. </w:t>
      </w:r>
    </w:p>
    <w:p w:rsidR="003751C2" w:rsidRPr="00962697" w:rsidRDefault="00F96825" w:rsidP="002D20E4">
      <w:pPr>
        <w:autoSpaceDE w:val="0"/>
        <w:autoSpaceDN w:val="0"/>
        <w:adjustRightInd w:val="0"/>
        <w:spacing w:before="240" w:after="0" w:line="360" w:lineRule="auto"/>
        <w:jc w:val="both"/>
        <w:rPr>
          <w:rFonts w:ascii="Arial" w:hAnsi="Arial" w:cs="Arial"/>
        </w:rPr>
      </w:pPr>
      <w:r w:rsidRPr="00962697">
        <w:rPr>
          <w:rFonts w:ascii="Arial" w:hAnsi="Arial" w:cs="Arial"/>
        </w:rPr>
        <w:t>The present study shows that although Biladyl</w:t>
      </w:r>
      <w:r w:rsidRPr="00962697">
        <w:rPr>
          <w:rFonts w:ascii="Arial" w:hAnsi="Arial" w:cs="Arial"/>
          <w:vertAlign w:val="superscript"/>
        </w:rPr>
        <w:t>®</w:t>
      </w:r>
      <w:r w:rsidRPr="00962697">
        <w:rPr>
          <w:rFonts w:ascii="Arial" w:hAnsi="Arial" w:cs="Arial"/>
        </w:rPr>
        <w:t xml:space="preserve"> and Triladyl</w:t>
      </w:r>
      <w:r w:rsidRPr="00962697">
        <w:rPr>
          <w:rFonts w:ascii="Arial" w:hAnsi="Arial" w:cs="Arial"/>
          <w:vertAlign w:val="superscript"/>
        </w:rPr>
        <w:t>®</w:t>
      </w:r>
      <w:r w:rsidRPr="00962697">
        <w:rPr>
          <w:rFonts w:ascii="Arial" w:hAnsi="Arial" w:cs="Arial"/>
        </w:rPr>
        <w:t xml:space="preserve"> extenders differ in terms of the concentrations of their constituents, they contained the same amount of egg yolk of the same chicken species. They do not however, have huge differences in their preservation abilities on live spermatozoa proportion of Boer buck semen for up to 72 hours after storage. Although, the study done by Su </w:t>
      </w:r>
      <w:r w:rsidRPr="00962697">
        <w:rPr>
          <w:rFonts w:ascii="Arial" w:hAnsi="Arial" w:cs="Arial"/>
          <w:i/>
          <w:iCs/>
        </w:rPr>
        <w:t>et al. (</w:t>
      </w:r>
      <w:r w:rsidRPr="00962697">
        <w:rPr>
          <w:rFonts w:ascii="Arial" w:hAnsi="Arial" w:cs="Arial"/>
        </w:rPr>
        <w:t>2008), showed no differences in the protective action between egg yolks of five avian species (duck, quail, pigeon, chicken and goose) on goat spermatozoa. In this current study however, Boer spermatozoa morphological abnormalities increased rapidly in both extenders in the 72 hou</w:t>
      </w:r>
      <w:r w:rsidR="003751C2" w:rsidRPr="00962697">
        <w:rPr>
          <w:rFonts w:ascii="Arial" w:hAnsi="Arial" w:cs="Arial"/>
        </w:rPr>
        <w:t>rs of storage.</w:t>
      </w:r>
      <w:r w:rsidR="002D20E4" w:rsidRPr="00962697">
        <w:rPr>
          <w:rFonts w:ascii="Arial" w:hAnsi="Arial" w:cs="Arial"/>
        </w:rPr>
        <w:t xml:space="preserve">   </w:t>
      </w:r>
    </w:p>
    <w:p w:rsidR="003751C2" w:rsidRPr="00962697" w:rsidRDefault="006E0B5A" w:rsidP="002D20E4">
      <w:pPr>
        <w:autoSpaceDE w:val="0"/>
        <w:autoSpaceDN w:val="0"/>
        <w:adjustRightInd w:val="0"/>
        <w:spacing w:before="240" w:after="0" w:line="360" w:lineRule="auto"/>
        <w:jc w:val="both"/>
        <w:rPr>
          <w:rFonts w:ascii="Arial" w:hAnsi="Arial" w:cs="Arial"/>
        </w:rPr>
      </w:pPr>
      <w:r w:rsidRPr="00962697">
        <w:rPr>
          <w:rFonts w:ascii="Arial" w:hAnsi="Arial" w:cs="Arial"/>
          <w:noProof/>
        </w:rPr>
        <w:t>Fig. 10</w:t>
      </w:r>
      <w:r w:rsidR="003751C2" w:rsidRPr="00962697">
        <w:rPr>
          <w:rFonts w:ascii="Arial" w:hAnsi="Arial" w:cs="Arial"/>
          <w:noProof/>
        </w:rPr>
        <w:t>: Principal component analysis (PCA5) of live sperm stored in Biladyl</w:t>
      </w:r>
      <w:r w:rsidR="003751C2" w:rsidRPr="00962697">
        <w:rPr>
          <w:rFonts w:ascii="Arial" w:hAnsi="Arial" w:cs="Arial"/>
          <w:vertAlign w:val="superscript"/>
        </w:rPr>
        <w:t>®</w:t>
      </w:r>
      <w:r w:rsidR="003751C2" w:rsidRPr="00962697">
        <w:rPr>
          <w:rFonts w:ascii="Arial" w:hAnsi="Arial" w:cs="Arial"/>
          <w:noProof/>
        </w:rPr>
        <w:t xml:space="preserve"> and Triladyl</w:t>
      </w:r>
      <w:r w:rsidR="003751C2" w:rsidRPr="00962697">
        <w:rPr>
          <w:rFonts w:ascii="Arial" w:hAnsi="Arial" w:cs="Arial"/>
          <w:vertAlign w:val="superscript"/>
        </w:rPr>
        <w:t>®</w:t>
      </w:r>
      <w:r w:rsidR="003751C2" w:rsidRPr="00962697">
        <w:rPr>
          <w:rFonts w:ascii="Arial" w:hAnsi="Arial" w:cs="Arial"/>
          <w:noProof/>
        </w:rPr>
        <w:t xml:space="preserve"> at 5, and 12 °C, 12 and 17 °C for 72 hours</w:t>
      </w:r>
    </w:p>
    <w:p w:rsidR="003751C2" w:rsidRPr="00962697" w:rsidRDefault="003751C2" w:rsidP="002D20E4">
      <w:pPr>
        <w:autoSpaceDE w:val="0"/>
        <w:autoSpaceDN w:val="0"/>
        <w:adjustRightInd w:val="0"/>
        <w:spacing w:before="240" w:after="0" w:line="360" w:lineRule="auto"/>
        <w:jc w:val="both"/>
        <w:rPr>
          <w:rFonts w:ascii="Arial" w:hAnsi="Arial" w:cs="Arial"/>
        </w:rPr>
      </w:pPr>
      <w:r w:rsidRPr="00962697">
        <w:rPr>
          <w:rFonts w:ascii="Arial" w:hAnsi="Arial" w:cs="Arial"/>
          <w:noProof/>
          <w:lang w:val="en-ZA" w:eastAsia="en-ZA"/>
        </w:rPr>
        <w:drawing>
          <wp:inline distT="0" distB="0" distL="0" distR="0" wp14:anchorId="413C6091" wp14:editId="44516EF8">
            <wp:extent cx="4791075" cy="4095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91075" cy="4095750"/>
                    </a:xfrm>
                    <a:prstGeom prst="rect">
                      <a:avLst/>
                    </a:prstGeom>
                    <a:noFill/>
                    <a:ln>
                      <a:noFill/>
                    </a:ln>
                  </pic:spPr>
                </pic:pic>
              </a:graphicData>
            </a:graphic>
          </wp:inline>
        </w:drawing>
      </w:r>
    </w:p>
    <w:p w:rsidR="002025A0" w:rsidRPr="00962697" w:rsidRDefault="007D277C" w:rsidP="00467FFB">
      <w:pPr>
        <w:tabs>
          <w:tab w:val="left" w:pos="6534"/>
        </w:tabs>
        <w:spacing w:before="240" w:line="360" w:lineRule="auto"/>
        <w:rPr>
          <w:rFonts w:ascii="Arial" w:hAnsi="Arial" w:cs="Arial"/>
          <w:noProof/>
        </w:rPr>
      </w:pPr>
      <w:r w:rsidRPr="00962697">
        <w:rPr>
          <w:rFonts w:ascii="Arial" w:hAnsi="Arial" w:cs="Arial"/>
          <w:noProof/>
        </w:rPr>
        <w:lastRenderedPageBreak/>
        <w:t>B5 = Biladyl</w:t>
      </w:r>
      <w:r w:rsidRPr="00962697">
        <w:rPr>
          <w:rFonts w:ascii="Arial" w:hAnsi="Arial" w:cs="Arial"/>
          <w:vertAlign w:val="superscript"/>
        </w:rPr>
        <w:t xml:space="preserve">® </w:t>
      </w:r>
      <w:r w:rsidR="002025A0" w:rsidRPr="00962697">
        <w:rPr>
          <w:rFonts w:ascii="Arial" w:hAnsi="Arial" w:cs="Arial"/>
          <w:noProof/>
        </w:rPr>
        <w:t>at 5 °C,  B12 = Biladyl</w:t>
      </w:r>
      <w:r w:rsidRPr="00962697">
        <w:rPr>
          <w:rFonts w:ascii="Arial" w:hAnsi="Arial" w:cs="Arial"/>
          <w:vertAlign w:val="superscript"/>
        </w:rPr>
        <w:t>®</w:t>
      </w:r>
      <w:r w:rsidR="002025A0" w:rsidRPr="00962697">
        <w:rPr>
          <w:rFonts w:ascii="Arial" w:hAnsi="Arial" w:cs="Arial"/>
          <w:noProof/>
        </w:rPr>
        <w:t xml:space="preserve"> at 12 °C, T 12 °C = Triladyl</w:t>
      </w:r>
      <w:r w:rsidRPr="00962697">
        <w:rPr>
          <w:rFonts w:ascii="Arial" w:hAnsi="Arial" w:cs="Arial"/>
          <w:vertAlign w:val="superscript"/>
        </w:rPr>
        <w:t>®</w:t>
      </w:r>
      <w:r w:rsidR="002025A0" w:rsidRPr="00962697">
        <w:rPr>
          <w:rFonts w:ascii="Arial" w:hAnsi="Arial" w:cs="Arial"/>
          <w:noProof/>
        </w:rPr>
        <w:t xml:space="preserve"> at 12 °C and T17 = Triladyl</w:t>
      </w:r>
      <w:r w:rsidRPr="00962697">
        <w:rPr>
          <w:rFonts w:ascii="Arial" w:hAnsi="Arial" w:cs="Arial"/>
          <w:vertAlign w:val="superscript"/>
        </w:rPr>
        <w:t>®</w:t>
      </w:r>
      <w:r w:rsidR="002025A0" w:rsidRPr="00962697">
        <w:rPr>
          <w:rFonts w:ascii="Arial" w:hAnsi="Arial" w:cs="Arial"/>
          <w:noProof/>
        </w:rPr>
        <w:t xml:space="preserve"> at 17 °C. Letters A -  F represent the hours the live spermatozoa were evaluated in the storage conditions. A = 12 hours, B = 24 hours, C = 36 hours, D = 48 hours, E = 60 hours and F = 72 hours. First and second components of the Biplot are negative to each other.</w:t>
      </w:r>
    </w:p>
    <w:p w:rsidR="003751C2" w:rsidRPr="00962697" w:rsidRDefault="006E0B5A" w:rsidP="003751C2">
      <w:pPr>
        <w:autoSpaceDE w:val="0"/>
        <w:autoSpaceDN w:val="0"/>
        <w:adjustRightInd w:val="0"/>
        <w:spacing w:before="240" w:after="0" w:line="360" w:lineRule="auto"/>
        <w:jc w:val="both"/>
        <w:rPr>
          <w:rFonts w:ascii="Arial" w:hAnsi="Arial" w:cs="Arial"/>
        </w:rPr>
      </w:pPr>
      <w:r w:rsidRPr="00962697">
        <w:rPr>
          <w:rFonts w:ascii="Arial" w:hAnsi="Arial" w:cs="Arial"/>
        </w:rPr>
        <w:t xml:space="preserve">Figure </w:t>
      </w:r>
      <w:r w:rsidR="003751C2" w:rsidRPr="00962697">
        <w:rPr>
          <w:rFonts w:ascii="Arial" w:hAnsi="Arial" w:cs="Arial"/>
        </w:rPr>
        <w:t>1</w:t>
      </w:r>
      <w:r w:rsidRPr="00962697">
        <w:rPr>
          <w:rFonts w:ascii="Arial" w:hAnsi="Arial" w:cs="Arial"/>
        </w:rPr>
        <w:t>0</w:t>
      </w:r>
      <w:r w:rsidR="003751C2" w:rsidRPr="00962697">
        <w:rPr>
          <w:rFonts w:ascii="Arial" w:hAnsi="Arial" w:cs="Arial"/>
        </w:rPr>
        <w:t xml:space="preserve"> illustrates the correlations between live proportions of spermatozoa kept in Biladyl</w:t>
      </w:r>
      <w:r w:rsidR="003751C2" w:rsidRPr="00962697">
        <w:rPr>
          <w:rFonts w:ascii="Arial" w:hAnsi="Arial" w:cs="Arial"/>
          <w:vertAlign w:val="superscript"/>
        </w:rPr>
        <w:t>®</w:t>
      </w:r>
      <w:r w:rsidR="003751C2" w:rsidRPr="00962697">
        <w:rPr>
          <w:rFonts w:ascii="Arial" w:hAnsi="Arial" w:cs="Arial"/>
        </w:rPr>
        <w:t xml:space="preserve"> and Triladyl</w:t>
      </w:r>
      <w:r w:rsidR="003751C2" w:rsidRPr="00962697">
        <w:rPr>
          <w:rFonts w:ascii="Arial" w:hAnsi="Arial" w:cs="Arial"/>
          <w:vertAlign w:val="superscript"/>
        </w:rPr>
        <w:t>®</w:t>
      </w:r>
      <w:r w:rsidR="003751C2" w:rsidRPr="00962697">
        <w:rPr>
          <w:rFonts w:ascii="Arial" w:hAnsi="Arial" w:cs="Arial"/>
        </w:rPr>
        <w:t xml:space="preserve"> at 5 and 12 °C, 12 and 17 °C respectively as analyzed by the principal component analysis (PCA 5) of Minitab (Minitab, 2013). The proportions of live sperm cells stored in Biladyl</w:t>
      </w:r>
      <w:r w:rsidR="003751C2" w:rsidRPr="00962697">
        <w:rPr>
          <w:rFonts w:ascii="Arial" w:hAnsi="Arial" w:cs="Arial"/>
          <w:vertAlign w:val="superscript"/>
        </w:rPr>
        <w:t>®</w:t>
      </w:r>
      <w:r w:rsidR="003751C2" w:rsidRPr="00962697">
        <w:rPr>
          <w:rFonts w:ascii="Arial" w:hAnsi="Arial" w:cs="Arial"/>
        </w:rPr>
        <w:t xml:space="preserve"> at 5 °C and Triladyl</w:t>
      </w:r>
      <w:r w:rsidR="003751C2" w:rsidRPr="00962697">
        <w:rPr>
          <w:rFonts w:ascii="Arial" w:hAnsi="Arial" w:cs="Arial"/>
          <w:vertAlign w:val="superscript"/>
        </w:rPr>
        <w:t>®</w:t>
      </w:r>
      <w:r w:rsidR="003751C2" w:rsidRPr="00962697">
        <w:rPr>
          <w:rFonts w:ascii="Arial" w:hAnsi="Arial" w:cs="Arial"/>
        </w:rPr>
        <w:t xml:space="preserve"> at 12 °C fall on the field of the first component of the biplot, this indicates that the percentages of live sperm found in these two extenders at temperatures 5 and 12 °C respectively at the hours of evaluation (A to F) are positively correlated to each other. The figure also shows that the percentages of live spermatozoa found in Biladyl</w:t>
      </w:r>
      <w:r w:rsidR="003751C2" w:rsidRPr="00962697">
        <w:rPr>
          <w:rFonts w:ascii="Arial" w:hAnsi="Arial" w:cs="Arial"/>
          <w:vertAlign w:val="superscript"/>
        </w:rPr>
        <w:t>®</w:t>
      </w:r>
      <w:r w:rsidR="003751C2" w:rsidRPr="00962697">
        <w:rPr>
          <w:rFonts w:ascii="Arial" w:hAnsi="Arial" w:cs="Arial"/>
        </w:rPr>
        <w:t xml:space="preserve"> at 12 °C and Triladyl</w:t>
      </w:r>
      <w:r w:rsidR="003751C2" w:rsidRPr="00962697">
        <w:rPr>
          <w:rFonts w:ascii="Arial" w:hAnsi="Arial" w:cs="Arial"/>
          <w:vertAlign w:val="superscript"/>
        </w:rPr>
        <w:t>®</w:t>
      </w:r>
      <w:r w:rsidR="003751C2" w:rsidRPr="00962697">
        <w:rPr>
          <w:rFonts w:ascii="Arial" w:hAnsi="Arial" w:cs="Arial"/>
        </w:rPr>
        <w:t xml:space="preserve"> at 17 °C at the hours of evaluation (A to F) which fall on the field of the second component in the biplot are positively correlated to each other. The proportions of live spermatozoa found on the first component (in Biladyl</w:t>
      </w:r>
      <w:r w:rsidR="003751C2" w:rsidRPr="00962697">
        <w:rPr>
          <w:rFonts w:ascii="Arial" w:hAnsi="Arial" w:cs="Arial"/>
          <w:vertAlign w:val="superscript"/>
        </w:rPr>
        <w:t>®</w:t>
      </w:r>
      <w:r w:rsidR="003751C2" w:rsidRPr="00962697">
        <w:rPr>
          <w:rFonts w:ascii="Arial" w:hAnsi="Arial" w:cs="Arial"/>
        </w:rPr>
        <w:t xml:space="preserve"> at 5 °C and Triladyl</w:t>
      </w:r>
      <w:r w:rsidR="003751C2" w:rsidRPr="00962697">
        <w:rPr>
          <w:rFonts w:ascii="Arial" w:hAnsi="Arial" w:cs="Arial"/>
          <w:vertAlign w:val="superscript"/>
        </w:rPr>
        <w:t>®</w:t>
      </w:r>
      <w:r w:rsidR="003751C2" w:rsidRPr="00962697">
        <w:rPr>
          <w:rFonts w:ascii="Arial" w:hAnsi="Arial" w:cs="Arial"/>
        </w:rPr>
        <w:t xml:space="preserve"> at 12 °C) and the live sperm found on the second component (in Biladyl</w:t>
      </w:r>
      <w:r w:rsidR="003751C2" w:rsidRPr="00962697">
        <w:rPr>
          <w:rFonts w:ascii="Arial" w:hAnsi="Arial" w:cs="Arial"/>
          <w:vertAlign w:val="superscript"/>
        </w:rPr>
        <w:t xml:space="preserve">® </w:t>
      </w:r>
      <w:r w:rsidR="003751C2" w:rsidRPr="00962697">
        <w:rPr>
          <w:rFonts w:ascii="Arial" w:hAnsi="Arial" w:cs="Arial"/>
        </w:rPr>
        <w:t>at 12°C and Triladyl</w:t>
      </w:r>
      <w:r w:rsidR="003751C2" w:rsidRPr="00962697">
        <w:rPr>
          <w:rFonts w:ascii="Arial" w:hAnsi="Arial" w:cs="Arial"/>
          <w:vertAlign w:val="superscript"/>
        </w:rPr>
        <w:t>®</w:t>
      </w:r>
      <w:r w:rsidR="003751C2" w:rsidRPr="00962697">
        <w:rPr>
          <w:rFonts w:ascii="Arial" w:hAnsi="Arial" w:cs="Arial"/>
        </w:rPr>
        <w:t xml:space="preserve"> at 17 °C) are negatively correlated to each other.</w:t>
      </w:r>
    </w:p>
    <w:p w:rsidR="00E435FD" w:rsidRPr="00962697" w:rsidRDefault="006E0B5A" w:rsidP="00467FFB">
      <w:pPr>
        <w:spacing w:before="240" w:line="360" w:lineRule="auto"/>
        <w:jc w:val="both"/>
        <w:rPr>
          <w:rFonts w:ascii="Arial" w:hAnsi="Arial" w:cs="Arial"/>
        </w:rPr>
      </w:pPr>
      <w:r w:rsidRPr="00962697">
        <w:rPr>
          <w:rFonts w:ascii="Arial" w:hAnsi="Arial" w:cs="Arial"/>
        </w:rPr>
        <w:t>Table 15</w:t>
      </w:r>
      <w:r w:rsidR="00E435FD" w:rsidRPr="00962697">
        <w:rPr>
          <w:rFonts w:ascii="Arial" w:hAnsi="Arial" w:cs="Arial"/>
        </w:rPr>
        <w:t>: Effects of Biladyl</w:t>
      </w:r>
      <w:r w:rsidR="00E435FD" w:rsidRPr="00962697">
        <w:rPr>
          <w:rFonts w:ascii="Arial" w:hAnsi="Arial" w:cs="Arial"/>
          <w:vertAlign w:val="superscript"/>
        </w:rPr>
        <w:t>®</w:t>
      </w:r>
      <w:r w:rsidR="00E435FD" w:rsidRPr="00962697">
        <w:rPr>
          <w:rFonts w:ascii="Arial" w:hAnsi="Arial" w:cs="Arial"/>
        </w:rPr>
        <w:t xml:space="preserve"> and Triladyl</w:t>
      </w:r>
      <w:r w:rsidR="00E435FD" w:rsidRPr="00962697">
        <w:rPr>
          <w:rFonts w:ascii="Arial" w:hAnsi="Arial" w:cs="Arial"/>
          <w:vertAlign w:val="superscript"/>
        </w:rPr>
        <w:t>®</w:t>
      </w:r>
      <w:r w:rsidR="00E435FD" w:rsidRPr="00962697">
        <w:rPr>
          <w:rFonts w:ascii="Arial" w:hAnsi="Arial" w:cs="Arial"/>
        </w:rPr>
        <w:t xml:space="preserve"> extenders on spermatozoa morphological abnormality (%) 12 hourly for 72 hours in at different temperatures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5"/>
        <w:gridCol w:w="1349"/>
        <w:gridCol w:w="1260"/>
        <w:gridCol w:w="1259"/>
        <w:gridCol w:w="1170"/>
        <w:gridCol w:w="1080"/>
        <w:gridCol w:w="923"/>
      </w:tblGrid>
      <w:tr w:rsidR="00E435FD" w:rsidRPr="00962697" w:rsidTr="003A6F7D">
        <w:tc>
          <w:tcPr>
            <w:tcW w:w="2538" w:type="dxa"/>
            <w:vMerge w:val="restart"/>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p>
        </w:tc>
        <w:tc>
          <w:tcPr>
            <w:tcW w:w="135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p>
        </w:tc>
        <w:tc>
          <w:tcPr>
            <w:tcW w:w="5688" w:type="dxa"/>
            <w:gridSpan w:val="5"/>
            <w:tcBorders>
              <w:top w:val="single" w:sz="12" w:space="0" w:color="auto"/>
              <w:bottom w:val="single" w:sz="12" w:space="0" w:color="auto"/>
            </w:tcBorders>
          </w:tcPr>
          <w:p w:rsidR="00E435FD" w:rsidRPr="00962697" w:rsidRDefault="00DB7859" w:rsidP="00DB7859">
            <w:pPr>
              <w:spacing w:line="360" w:lineRule="auto"/>
              <w:rPr>
                <w:rFonts w:ascii="Arial" w:hAnsi="Arial" w:cs="Arial"/>
              </w:rPr>
            </w:pPr>
            <w:r w:rsidRPr="00962697">
              <w:rPr>
                <w:rFonts w:ascii="Arial" w:hAnsi="Arial" w:cs="Arial"/>
              </w:rPr>
              <w:t xml:space="preserve">            </w:t>
            </w:r>
            <w:r w:rsidR="00E435FD" w:rsidRPr="00962697">
              <w:rPr>
                <w:rFonts w:ascii="Arial" w:hAnsi="Arial" w:cs="Arial"/>
              </w:rPr>
              <w:t>S (Hour)</w:t>
            </w:r>
          </w:p>
        </w:tc>
      </w:tr>
      <w:tr w:rsidR="00CE3970" w:rsidRPr="00962697" w:rsidTr="003A6F7D">
        <w:tc>
          <w:tcPr>
            <w:tcW w:w="2538" w:type="dxa"/>
            <w:vMerge/>
            <w:tcBorders>
              <w:top w:val="single" w:sz="12" w:space="0" w:color="auto"/>
              <w:bottom w:val="single" w:sz="12" w:space="0" w:color="auto"/>
            </w:tcBorders>
          </w:tcPr>
          <w:p w:rsidR="00E435FD" w:rsidRPr="00962697" w:rsidRDefault="00E435FD" w:rsidP="00763EE3">
            <w:pPr>
              <w:spacing w:line="360" w:lineRule="auto"/>
              <w:jc w:val="center"/>
              <w:rPr>
                <w:rFonts w:ascii="Arial" w:hAnsi="Arial" w:cs="Arial"/>
              </w:rPr>
            </w:pPr>
          </w:p>
        </w:tc>
        <w:tc>
          <w:tcPr>
            <w:tcW w:w="135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r w:rsidRPr="00962697">
              <w:rPr>
                <w:rFonts w:ascii="Arial" w:hAnsi="Arial" w:cs="Arial"/>
              </w:rPr>
              <w:t>12</w:t>
            </w:r>
          </w:p>
        </w:tc>
        <w:tc>
          <w:tcPr>
            <w:tcW w:w="126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r w:rsidRPr="00962697">
              <w:rPr>
                <w:rFonts w:ascii="Arial" w:hAnsi="Arial" w:cs="Arial"/>
              </w:rPr>
              <w:t>24</w:t>
            </w:r>
          </w:p>
        </w:tc>
        <w:tc>
          <w:tcPr>
            <w:tcW w:w="126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r w:rsidRPr="00962697">
              <w:rPr>
                <w:rFonts w:ascii="Arial" w:hAnsi="Arial" w:cs="Arial"/>
              </w:rPr>
              <w:t>36</w:t>
            </w:r>
          </w:p>
        </w:tc>
        <w:tc>
          <w:tcPr>
            <w:tcW w:w="117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r w:rsidRPr="00962697">
              <w:rPr>
                <w:rFonts w:ascii="Arial" w:hAnsi="Arial" w:cs="Arial"/>
              </w:rPr>
              <w:t>48</w:t>
            </w:r>
          </w:p>
        </w:tc>
        <w:tc>
          <w:tcPr>
            <w:tcW w:w="108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r w:rsidRPr="00962697">
              <w:rPr>
                <w:rFonts w:ascii="Arial" w:hAnsi="Arial" w:cs="Arial"/>
              </w:rPr>
              <w:t>60</w:t>
            </w:r>
          </w:p>
        </w:tc>
        <w:tc>
          <w:tcPr>
            <w:tcW w:w="918"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r w:rsidRPr="00962697">
              <w:rPr>
                <w:rFonts w:ascii="Arial" w:hAnsi="Arial" w:cs="Arial"/>
              </w:rPr>
              <w:t>72</w:t>
            </w:r>
          </w:p>
        </w:tc>
      </w:tr>
      <w:tr w:rsidR="00CE3970" w:rsidRPr="00962697" w:rsidTr="003A6F7D">
        <w:tc>
          <w:tcPr>
            <w:tcW w:w="2538"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r w:rsidRPr="00962697">
              <w:rPr>
                <w:rFonts w:ascii="Arial" w:hAnsi="Arial" w:cs="Arial"/>
              </w:rPr>
              <w:t>E &amp; T(°C)</w:t>
            </w:r>
          </w:p>
        </w:tc>
        <w:tc>
          <w:tcPr>
            <w:tcW w:w="135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p>
        </w:tc>
        <w:tc>
          <w:tcPr>
            <w:tcW w:w="126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p>
        </w:tc>
        <w:tc>
          <w:tcPr>
            <w:tcW w:w="126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p>
        </w:tc>
        <w:tc>
          <w:tcPr>
            <w:tcW w:w="117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p>
        </w:tc>
        <w:tc>
          <w:tcPr>
            <w:tcW w:w="1080"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p>
        </w:tc>
        <w:tc>
          <w:tcPr>
            <w:tcW w:w="918" w:type="dxa"/>
            <w:tcBorders>
              <w:top w:val="single" w:sz="12" w:space="0" w:color="auto"/>
              <w:bottom w:val="single" w:sz="12" w:space="0" w:color="auto"/>
            </w:tcBorders>
          </w:tcPr>
          <w:p w:rsidR="00E435FD" w:rsidRPr="00962697" w:rsidRDefault="00E435FD" w:rsidP="00763EE3">
            <w:pPr>
              <w:spacing w:line="360" w:lineRule="auto"/>
              <w:rPr>
                <w:rFonts w:ascii="Arial" w:hAnsi="Arial" w:cs="Arial"/>
              </w:rPr>
            </w:pPr>
          </w:p>
        </w:tc>
      </w:tr>
      <w:tr w:rsidR="00CE3970" w:rsidRPr="00962697" w:rsidTr="003A6F7D">
        <w:tc>
          <w:tcPr>
            <w:tcW w:w="2538" w:type="dxa"/>
            <w:tcBorders>
              <w:top w:val="single" w:sz="12" w:space="0" w:color="auto"/>
            </w:tcBorders>
          </w:tcPr>
          <w:p w:rsidR="00E435FD" w:rsidRPr="00962697" w:rsidRDefault="00E435FD" w:rsidP="00763EE3">
            <w:pPr>
              <w:spacing w:line="360" w:lineRule="auto"/>
              <w:rPr>
                <w:rFonts w:ascii="Arial" w:hAnsi="Arial" w:cs="Arial"/>
              </w:rPr>
            </w:pPr>
            <w:r w:rsidRPr="00962697">
              <w:rPr>
                <w:rFonts w:ascii="Arial" w:hAnsi="Arial" w:cs="Arial"/>
              </w:rPr>
              <w:t>Bi 5 °C</w:t>
            </w:r>
          </w:p>
        </w:tc>
        <w:tc>
          <w:tcPr>
            <w:tcW w:w="1350" w:type="dxa"/>
            <w:tcBorders>
              <w:top w:val="single" w:sz="12" w:space="0" w:color="auto"/>
            </w:tcBorders>
          </w:tcPr>
          <w:p w:rsidR="00E435FD" w:rsidRPr="00962697" w:rsidRDefault="00227652" w:rsidP="00763EE3">
            <w:pPr>
              <w:spacing w:line="360" w:lineRule="auto"/>
              <w:rPr>
                <w:rFonts w:ascii="Arial" w:hAnsi="Arial" w:cs="Arial"/>
              </w:rPr>
            </w:pPr>
            <w:r w:rsidRPr="00962697">
              <w:rPr>
                <w:rFonts w:ascii="Arial" w:hAnsi="Arial" w:cs="Arial"/>
              </w:rPr>
              <w:t>22.46</w:t>
            </w:r>
            <w:r w:rsidR="00E435FD" w:rsidRPr="00962697">
              <w:rPr>
                <w:rFonts w:ascii="Arial" w:hAnsi="Arial" w:cs="Arial"/>
                <w:vertAlign w:val="superscript"/>
              </w:rPr>
              <w:t>a</w:t>
            </w:r>
          </w:p>
        </w:tc>
        <w:tc>
          <w:tcPr>
            <w:tcW w:w="1260" w:type="dxa"/>
            <w:tcBorders>
              <w:top w:val="single" w:sz="12" w:space="0" w:color="auto"/>
            </w:tcBorders>
          </w:tcPr>
          <w:p w:rsidR="00E435FD" w:rsidRPr="00962697" w:rsidRDefault="00227652" w:rsidP="00763EE3">
            <w:pPr>
              <w:spacing w:line="360" w:lineRule="auto"/>
              <w:rPr>
                <w:rFonts w:ascii="Arial" w:hAnsi="Arial" w:cs="Arial"/>
              </w:rPr>
            </w:pPr>
            <w:r w:rsidRPr="00962697">
              <w:rPr>
                <w:rFonts w:ascii="Arial" w:hAnsi="Arial" w:cs="Arial"/>
              </w:rPr>
              <w:t>20</w:t>
            </w:r>
            <w:r w:rsidR="00E435FD" w:rsidRPr="00962697">
              <w:rPr>
                <w:rFonts w:ascii="Arial" w:hAnsi="Arial" w:cs="Arial"/>
              </w:rPr>
              <w:t>.67</w:t>
            </w:r>
            <w:r w:rsidR="00E435FD" w:rsidRPr="00962697">
              <w:rPr>
                <w:rFonts w:ascii="Arial" w:hAnsi="Arial" w:cs="Arial"/>
                <w:vertAlign w:val="superscript"/>
              </w:rPr>
              <w:t>a</w:t>
            </w:r>
          </w:p>
        </w:tc>
        <w:tc>
          <w:tcPr>
            <w:tcW w:w="1260" w:type="dxa"/>
            <w:tcBorders>
              <w:top w:val="single" w:sz="12" w:space="0" w:color="auto"/>
            </w:tcBorders>
          </w:tcPr>
          <w:p w:rsidR="00E435FD" w:rsidRPr="00962697" w:rsidRDefault="00227652" w:rsidP="00763EE3">
            <w:pPr>
              <w:spacing w:line="360" w:lineRule="auto"/>
              <w:rPr>
                <w:rFonts w:ascii="Arial" w:hAnsi="Arial" w:cs="Arial"/>
              </w:rPr>
            </w:pPr>
            <w:r w:rsidRPr="00962697">
              <w:rPr>
                <w:rFonts w:ascii="Arial" w:hAnsi="Arial" w:cs="Arial"/>
              </w:rPr>
              <w:t>23</w:t>
            </w:r>
            <w:r w:rsidR="007A0FED" w:rsidRPr="00962697">
              <w:rPr>
                <w:rFonts w:ascii="Arial" w:hAnsi="Arial" w:cs="Arial"/>
              </w:rPr>
              <w:t>.33</w:t>
            </w:r>
            <w:r w:rsidR="00877CD5" w:rsidRPr="00962697">
              <w:rPr>
                <w:rFonts w:ascii="Arial" w:hAnsi="Arial" w:cs="Arial"/>
                <w:vertAlign w:val="superscript"/>
              </w:rPr>
              <w:t>a</w:t>
            </w:r>
          </w:p>
        </w:tc>
        <w:tc>
          <w:tcPr>
            <w:tcW w:w="1170" w:type="dxa"/>
            <w:tcBorders>
              <w:top w:val="single" w:sz="12" w:space="0" w:color="auto"/>
            </w:tcBorders>
          </w:tcPr>
          <w:p w:rsidR="00E435FD" w:rsidRPr="00962697" w:rsidRDefault="00227652" w:rsidP="00763EE3">
            <w:pPr>
              <w:spacing w:line="360" w:lineRule="auto"/>
              <w:rPr>
                <w:rFonts w:ascii="Arial" w:hAnsi="Arial" w:cs="Arial"/>
              </w:rPr>
            </w:pPr>
            <w:r w:rsidRPr="00962697">
              <w:rPr>
                <w:rFonts w:ascii="Arial" w:hAnsi="Arial" w:cs="Arial"/>
              </w:rPr>
              <w:t>21</w:t>
            </w:r>
            <w:r w:rsidR="00E435FD" w:rsidRPr="00962697">
              <w:rPr>
                <w:rFonts w:ascii="Arial" w:hAnsi="Arial" w:cs="Arial"/>
              </w:rPr>
              <w:t>.66</w:t>
            </w:r>
            <w:r w:rsidR="00E435FD" w:rsidRPr="00962697">
              <w:rPr>
                <w:rFonts w:ascii="Arial" w:hAnsi="Arial" w:cs="Arial"/>
                <w:vertAlign w:val="superscript"/>
              </w:rPr>
              <w:t>a</w:t>
            </w:r>
          </w:p>
        </w:tc>
        <w:tc>
          <w:tcPr>
            <w:tcW w:w="1080" w:type="dxa"/>
            <w:tcBorders>
              <w:top w:val="single" w:sz="12" w:space="0" w:color="auto"/>
            </w:tcBorders>
          </w:tcPr>
          <w:p w:rsidR="00E435FD" w:rsidRPr="00962697" w:rsidRDefault="00FF7576" w:rsidP="00763EE3">
            <w:pPr>
              <w:spacing w:line="360" w:lineRule="auto"/>
              <w:rPr>
                <w:rFonts w:ascii="Arial" w:hAnsi="Arial" w:cs="Arial"/>
              </w:rPr>
            </w:pPr>
            <w:r w:rsidRPr="00962697">
              <w:rPr>
                <w:rFonts w:ascii="Arial" w:hAnsi="Arial" w:cs="Arial"/>
              </w:rPr>
              <w:t>21</w:t>
            </w:r>
            <w:r w:rsidR="00877CD5" w:rsidRPr="00962697">
              <w:rPr>
                <w:rFonts w:ascii="Arial" w:hAnsi="Arial" w:cs="Arial"/>
              </w:rPr>
              <w:t>.6</w:t>
            </w:r>
            <w:r w:rsidRPr="00962697">
              <w:rPr>
                <w:rFonts w:ascii="Arial" w:hAnsi="Arial" w:cs="Arial"/>
              </w:rPr>
              <w:t>6</w:t>
            </w:r>
            <w:r w:rsidR="00877CD5" w:rsidRPr="00962697">
              <w:rPr>
                <w:rFonts w:ascii="Arial" w:hAnsi="Arial" w:cs="Arial"/>
                <w:vertAlign w:val="superscript"/>
              </w:rPr>
              <w:t>a</w:t>
            </w:r>
          </w:p>
        </w:tc>
        <w:tc>
          <w:tcPr>
            <w:tcW w:w="918" w:type="dxa"/>
            <w:tcBorders>
              <w:top w:val="single" w:sz="12" w:space="0" w:color="auto"/>
            </w:tcBorders>
          </w:tcPr>
          <w:p w:rsidR="00E435FD" w:rsidRPr="00962697" w:rsidRDefault="00CE3970" w:rsidP="00763EE3">
            <w:pPr>
              <w:spacing w:line="360" w:lineRule="auto"/>
              <w:rPr>
                <w:rFonts w:ascii="Arial" w:hAnsi="Arial" w:cs="Arial"/>
              </w:rPr>
            </w:pPr>
            <w:r w:rsidRPr="00962697">
              <w:rPr>
                <w:rFonts w:ascii="Arial" w:hAnsi="Arial" w:cs="Arial"/>
              </w:rPr>
              <w:t>23</w:t>
            </w:r>
            <w:r w:rsidR="00877CD5" w:rsidRPr="00962697">
              <w:rPr>
                <w:rFonts w:ascii="Arial" w:hAnsi="Arial" w:cs="Arial"/>
              </w:rPr>
              <w:t>.</w:t>
            </w:r>
            <w:r w:rsidRPr="00962697">
              <w:rPr>
                <w:rFonts w:ascii="Arial" w:hAnsi="Arial" w:cs="Arial"/>
              </w:rPr>
              <w:t>33</w:t>
            </w:r>
            <w:r w:rsidR="00E435FD" w:rsidRPr="00962697">
              <w:rPr>
                <w:rFonts w:ascii="Arial" w:hAnsi="Arial" w:cs="Arial"/>
                <w:vertAlign w:val="superscript"/>
              </w:rPr>
              <w:t>a</w:t>
            </w:r>
          </w:p>
        </w:tc>
      </w:tr>
      <w:tr w:rsidR="00CE3970" w:rsidRPr="00962697" w:rsidTr="003A6F7D">
        <w:tc>
          <w:tcPr>
            <w:tcW w:w="2538" w:type="dxa"/>
          </w:tcPr>
          <w:p w:rsidR="00E435FD" w:rsidRPr="00962697" w:rsidRDefault="00E435FD" w:rsidP="00763EE3">
            <w:pPr>
              <w:spacing w:line="360" w:lineRule="auto"/>
              <w:rPr>
                <w:rFonts w:ascii="Arial" w:hAnsi="Arial" w:cs="Arial"/>
              </w:rPr>
            </w:pPr>
            <w:r w:rsidRPr="00962697">
              <w:rPr>
                <w:rFonts w:ascii="Arial" w:hAnsi="Arial" w:cs="Arial"/>
              </w:rPr>
              <w:t>Bi 12 °C</w:t>
            </w:r>
          </w:p>
        </w:tc>
        <w:tc>
          <w:tcPr>
            <w:tcW w:w="1350" w:type="dxa"/>
          </w:tcPr>
          <w:p w:rsidR="00E435FD" w:rsidRPr="00962697" w:rsidRDefault="00CE3970" w:rsidP="00763EE3">
            <w:pPr>
              <w:spacing w:line="360" w:lineRule="auto"/>
              <w:rPr>
                <w:rFonts w:ascii="Arial" w:hAnsi="Arial" w:cs="Arial"/>
              </w:rPr>
            </w:pPr>
            <w:r w:rsidRPr="00962697">
              <w:rPr>
                <w:rFonts w:ascii="Arial" w:hAnsi="Arial" w:cs="Arial"/>
              </w:rPr>
              <w:t>16</w:t>
            </w:r>
            <w:r w:rsidR="007A0FED" w:rsidRPr="00962697">
              <w:rPr>
                <w:rFonts w:ascii="Arial" w:hAnsi="Arial" w:cs="Arial"/>
              </w:rPr>
              <w:t>.65</w:t>
            </w:r>
            <w:r w:rsidR="00877CD5" w:rsidRPr="00962697">
              <w:rPr>
                <w:rFonts w:ascii="Arial" w:hAnsi="Arial" w:cs="Arial"/>
                <w:vertAlign w:val="superscript"/>
              </w:rPr>
              <w:t>a</w:t>
            </w:r>
            <w:r w:rsidRPr="00962697">
              <w:rPr>
                <w:rFonts w:ascii="Arial" w:hAnsi="Arial" w:cs="Arial"/>
                <w:vertAlign w:val="superscript"/>
              </w:rPr>
              <w:t>b</w:t>
            </w:r>
          </w:p>
        </w:tc>
        <w:tc>
          <w:tcPr>
            <w:tcW w:w="1260" w:type="dxa"/>
          </w:tcPr>
          <w:p w:rsidR="00E435FD" w:rsidRPr="00962697" w:rsidRDefault="00227652" w:rsidP="00763EE3">
            <w:pPr>
              <w:spacing w:line="360" w:lineRule="auto"/>
              <w:rPr>
                <w:rFonts w:ascii="Arial" w:hAnsi="Arial" w:cs="Arial"/>
              </w:rPr>
            </w:pPr>
            <w:r w:rsidRPr="00962697">
              <w:rPr>
                <w:rFonts w:ascii="Arial" w:hAnsi="Arial" w:cs="Arial"/>
              </w:rPr>
              <w:t>17</w:t>
            </w:r>
            <w:r w:rsidR="00E435FD" w:rsidRPr="00962697">
              <w:rPr>
                <w:rFonts w:ascii="Arial" w:hAnsi="Arial" w:cs="Arial"/>
              </w:rPr>
              <w:t>.60</w:t>
            </w:r>
            <w:r w:rsidR="00CE3970" w:rsidRPr="00962697">
              <w:rPr>
                <w:rFonts w:ascii="Arial" w:hAnsi="Arial" w:cs="Arial"/>
                <w:vertAlign w:val="superscript"/>
              </w:rPr>
              <w:t>ab</w:t>
            </w:r>
          </w:p>
        </w:tc>
        <w:tc>
          <w:tcPr>
            <w:tcW w:w="1260" w:type="dxa"/>
          </w:tcPr>
          <w:p w:rsidR="00E435FD" w:rsidRPr="00962697" w:rsidRDefault="00227652" w:rsidP="00763EE3">
            <w:pPr>
              <w:spacing w:line="360" w:lineRule="auto"/>
              <w:rPr>
                <w:rFonts w:ascii="Arial" w:hAnsi="Arial" w:cs="Arial"/>
              </w:rPr>
            </w:pPr>
            <w:r w:rsidRPr="00962697">
              <w:rPr>
                <w:rFonts w:ascii="Arial" w:hAnsi="Arial" w:cs="Arial"/>
              </w:rPr>
              <w:t>15</w:t>
            </w:r>
            <w:r w:rsidR="00E435FD" w:rsidRPr="00962697">
              <w:rPr>
                <w:rFonts w:ascii="Arial" w:hAnsi="Arial" w:cs="Arial"/>
              </w:rPr>
              <w:t>.33</w:t>
            </w:r>
            <w:r w:rsidR="00CE3970" w:rsidRPr="00962697">
              <w:rPr>
                <w:rFonts w:ascii="Arial" w:hAnsi="Arial" w:cs="Arial"/>
                <w:vertAlign w:val="superscript"/>
              </w:rPr>
              <w:t>b</w:t>
            </w:r>
          </w:p>
        </w:tc>
        <w:tc>
          <w:tcPr>
            <w:tcW w:w="1170" w:type="dxa"/>
          </w:tcPr>
          <w:p w:rsidR="00E435FD" w:rsidRPr="00962697" w:rsidRDefault="00227652" w:rsidP="00763EE3">
            <w:pPr>
              <w:spacing w:line="360" w:lineRule="auto"/>
              <w:rPr>
                <w:rFonts w:ascii="Arial" w:hAnsi="Arial" w:cs="Arial"/>
              </w:rPr>
            </w:pPr>
            <w:r w:rsidRPr="00962697">
              <w:rPr>
                <w:rFonts w:ascii="Arial" w:hAnsi="Arial" w:cs="Arial"/>
              </w:rPr>
              <w:t>17</w:t>
            </w:r>
            <w:r w:rsidR="00E435FD" w:rsidRPr="00962697">
              <w:rPr>
                <w:rFonts w:ascii="Arial" w:hAnsi="Arial" w:cs="Arial"/>
              </w:rPr>
              <w:t>.67</w:t>
            </w:r>
            <w:r w:rsidR="00877CD5" w:rsidRPr="00962697">
              <w:rPr>
                <w:rFonts w:ascii="Arial" w:hAnsi="Arial" w:cs="Arial"/>
                <w:vertAlign w:val="superscript"/>
              </w:rPr>
              <w:t>a</w:t>
            </w:r>
            <w:r w:rsidR="00CE3970" w:rsidRPr="00962697">
              <w:rPr>
                <w:rFonts w:ascii="Arial" w:hAnsi="Arial" w:cs="Arial"/>
                <w:vertAlign w:val="superscript"/>
              </w:rPr>
              <w:t>b</w:t>
            </w:r>
          </w:p>
        </w:tc>
        <w:tc>
          <w:tcPr>
            <w:tcW w:w="1080" w:type="dxa"/>
          </w:tcPr>
          <w:p w:rsidR="00E435FD" w:rsidRPr="00962697" w:rsidRDefault="00CE3970" w:rsidP="00763EE3">
            <w:pPr>
              <w:spacing w:line="360" w:lineRule="auto"/>
              <w:rPr>
                <w:rFonts w:ascii="Arial" w:hAnsi="Arial" w:cs="Arial"/>
              </w:rPr>
            </w:pPr>
            <w:r w:rsidRPr="00962697">
              <w:rPr>
                <w:rFonts w:ascii="Arial" w:hAnsi="Arial" w:cs="Arial"/>
              </w:rPr>
              <w:t>18</w:t>
            </w:r>
            <w:r w:rsidR="007A0FED" w:rsidRPr="00962697">
              <w:rPr>
                <w:rFonts w:ascii="Arial" w:hAnsi="Arial" w:cs="Arial"/>
              </w:rPr>
              <w:t>.33</w:t>
            </w:r>
            <w:r w:rsidR="00877CD5" w:rsidRPr="00962697">
              <w:rPr>
                <w:rFonts w:ascii="Arial" w:hAnsi="Arial" w:cs="Arial"/>
                <w:vertAlign w:val="superscript"/>
              </w:rPr>
              <w:t>a</w:t>
            </w:r>
            <w:r w:rsidRPr="00962697">
              <w:rPr>
                <w:rFonts w:ascii="Arial" w:hAnsi="Arial" w:cs="Arial"/>
                <w:vertAlign w:val="superscript"/>
              </w:rPr>
              <w:t>b</w:t>
            </w:r>
          </w:p>
        </w:tc>
        <w:tc>
          <w:tcPr>
            <w:tcW w:w="918" w:type="dxa"/>
          </w:tcPr>
          <w:p w:rsidR="00E435FD" w:rsidRPr="00962697" w:rsidRDefault="00FF7576" w:rsidP="00763EE3">
            <w:pPr>
              <w:spacing w:line="360" w:lineRule="auto"/>
              <w:rPr>
                <w:rFonts w:ascii="Arial" w:hAnsi="Arial" w:cs="Arial"/>
              </w:rPr>
            </w:pPr>
            <w:r w:rsidRPr="00962697">
              <w:rPr>
                <w:rFonts w:ascii="Arial" w:hAnsi="Arial" w:cs="Arial"/>
              </w:rPr>
              <w:t>18</w:t>
            </w:r>
            <w:r w:rsidR="00877CD5" w:rsidRPr="00962697">
              <w:rPr>
                <w:rFonts w:ascii="Arial" w:hAnsi="Arial" w:cs="Arial"/>
              </w:rPr>
              <w:t>.</w:t>
            </w:r>
            <w:r w:rsidRPr="00962697">
              <w:rPr>
                <w:rFonts w:ascii="Arial" w:hAnsi="Arial" w:cs="Arial"/>
              </w:rPr>
              <w:t>68</w:t>
            </w:r>
            <w:r w:rsidR="00E435FD" w:rsidRPr="00962697">
              <w:rPr>
                <w:rFonts w:ascii="Arial" w:hAnsi="Arial" w:cs="Arial"/>
                <w:vertAlign w:val="superscript"/>
              </w:rPr>
              <w:t>a</w:t>
            </w:r>
            <w:r w:rsidR="00CE3970" w:rsidRPr="00962697">
              <w:rPr>
                <w:rFonts w:ascii="Arial" w:hAnsi="Arial" w:cs="Arial"/>
                <w:vertAlign w:val="superscript"/>
              </w:rPr>
              <w:t>b</w:t>
            </w:r>
          </w:p>
        </w:tc>
      </w:tr>
      <w:tr w:rsidR="00CE3970" w:rsidRPr="00962697" w:rsidTr="003A6F7D">
        <w:tc>
          <w:tcPr>
            <w:tcW w:w="2538" w:type="dxa"/>
          </w:tcPr>
          <w:p w:rsidR="00E435FD" w:rsidRPr="00962697" w:rsidRDefault="00E435FD" w:rsidP="00763EE3">
            <w:pPr>
              <w:spacing w:line="360" w:lineRule="auto"/>
              <w:rPr>
                <w:rFonts w:ascii="Arial" w:hAnsi="Arial" w:cs="Arial"/>
              </w:rPr>
            </w:pPr>
            <w:r w:rsidRPr="00962697">
              <w:rPr>
                <w:rFonts w:ascii="Arial" w:hAnsi="Arial" w:cs="Arial"/>
              </w:rPr>
              <w:t>Tr 12 °C</w:t>
            </w:r>
          </w:p>
        </w:tc>
        <w:tc>
          <w:tcPr>
            <w:tcW w:w="1350" w:type="dxa"/>
          </w:tcPr>
          <w:p w:rsidR="00E435FD" w:rsidRPr="00962697" w:rsidRDefault="00CE3970" w:rsidP="00763EE3">
            <w:pPr>
              <w:spacing w:line="360" w:lineRule="auto"/>
              <w:rPr>
                <w:rFonts w:ascii="Arial" w:hAnsi="Arial" w:cs="Arial"/>
              </w:rPr>
            </w:pPr>
            <w:r w:rsidRPr="00962697">
              <w:rPr>
                <w:rFonts w:ascii="Arial" w:hAnsi="Arial" w:cs="Arial"/>
              </w:rPr>
              <w:t>21</w:t>
            </w:r>
            <w:r w:rsidR="007A0FED" w:rsidRPr="00962697">
              <w:rPr>
                <w:rFonts w:ascii="Arial" w:hAnsi="Arial" w:cs="Arial"/>
              </w:rPr>
              <w:t>.00</w:t>
            </w:r>
            <w:r w:rsidR="00877CD5" w:rsidRPr="00962697">
              <w:rPr>
                <w:rFonts w:ascii="Arial" w:hAnsi="Arial" w:cs="Arial"/>
                <w:vertAlign w:val="superscript"/>
              </w:rPr>
              <w:t>a</w:t>
            </w:r>
          </w:p>
        </w:tc>
        <w:tc>
          <w:tcPr>
            <w:tcW w:w="1260" w:type="dxa"/>
          </w:tcPr>
          <w:p w:rsidR="00E435FD" w:rsidRPr="00962697" w:rsidRDefault="00227652" w:rsidP="00763EE3">
            <w:pPr>
              <w:spacing w:line="360" w:lineRule="auto"/>
              <w:rPr>
                <w:rFonts w:ascii="Arial" w:hAnsi="Arial" w:cs="Arial"/>
              </w:rPr>
            </w:pPr>
            <w:r w:rsidRPr="00962697">
              <w:rPr>
                <w:rFonts w:ascii="Arial" w:hAnsi="Arial" w:cs="Arial"/>
              </w:rPr>
              <w:t>21</w:t>
            </w:r>
            <w:r w:rsidR="00877CD5" w:rsidRPr="00962697">
              <w:rPr>
                <w:rFonts w:ascii="Arial" w:hAnsi="Arial" w:cs="Arial"/>
              </w:rPr>
              <w:t>.66</w:t>
            </w:r>
            <w:r w:rsidR="00877CD5" w:rsidRPr="00962697">
              <w:rPr>
                <w:rFonts w:ascii="Arial" w:hAnsi="Arial" w:cs="Arial"/>
                <w:vertAlign w:val="superscript"/>
              </w:rPr>
              <w:t>a</w:t>
            </w:r>
          </w:p>
        </w:tc>
        <w:tc>
          <w:tcPr>
            <w:tcW w:w="1260" w:type="dxa"/>
          </w:tcPr>
          <w:p w:rsidR="00E435FD" w:rsidRPr="00962697" w:rsidRDefault="00CE3970" w:rsidP="00763EE3">
            <w:pPr>
              <w:spacing w:line="360" w:lineRule="auto"/>
              <w:rPr>
                <w:rFonts w:ascii="Arial" w:hAnsi="Arial" w:cs="Arial"/>
              </w:rPr>
            </w:pPr>
            <w:r w:rsidRPr="00962697">
              <w:rPr>
                <w:rFonts w:ascii="Arial" w:hAnsi="Arial" w:cs="Arial"/>
              </w:rPr>
              <w:t>23</w:t>
            </w:r>
            <w:r w:rsidR="00877CD5" w:rsidRPr="00962697">
              <w:rPr>
                <w:rFonts w:ascii="Arial" w:hAnsi="Arial" w:cs="Arial"/>
              </w:rPr>
              <w:t>.66</w:t>
            </w:r>
            <w:r w:rsidR="00877CD5" w:rsidRPr="00962697">
              <w:rPr>
                <w:rFonts w:ascii="Arial" w:hAnsi="Arial" w:cs="Arial"/>
                <w:vertAlign w:val="superscript"/>
              </w:rPr>
              <w:t>a</w:t>
            </w:r>
          </w:p>
        </w:tc>
        <w:tc>
          <w:tcPr>
            <w:tcW w:w="1170" w:type="dxa"/>
          </w:tcPr>
          <w:p w:rsidR="00E435FD" w:rsidRPr="00962697" w:rsidRDefault="00CE3970" w:rsidP="00763EE3">
            <w:pPr>
              <w:spacing w:line="360" w:lineRule="auto"/>
              <w:rPr>
                <w:rFonts w:ascii="Arial" w:hAnsi="Arial" w:cs="Arial"/>
              </w:rPr>
            </w:pPr>
            <w:r w:rsidRPr="00962697">
              <w:rPr>
                <w:rFonts w:ascii="Arial" w:hAnsi="Arial" w:cs="Arial"/>
              </w:rPr>
              <w:t>20</w:t>
            </w:r>
            <w:r w:rsidR="00E435FD" w:rsidRPr="00962697">
              <w:rPr>
                <w:rFonts w:ascii="Arial" w:hAnsi="Arial" w:cs="Arial"/>
              </w:rPr>
              <w:t>.00</w:t>
            </w:r>
            <w:r w:rsidR="00877CD5" w:rsidRPr="00962697">
              <w:rPr>
                <w:rFonts w:ascii="Arial" w:hAnsi="Arial" w:cs="Arial"/>
                <w:vertAlign w:val="superscript"/>
              </w:rPr>
              <w:t>ab</w:t>
            </w:r>
          </w:p>
        </w:tc>
        <w:tc>
          <w:tcPr>
            <w:tcW w:w="1080" w:type="dxa"/>
          </w:tcPr>
          <w:p w:rsidR="00E435FD" w:rsidRPr="00962697" w:rsidRDefault="00FF7576" w:rsidP="00763EE3">
            <w:pPr>
              <w:spacing w:line="360" w:lineRule="auto"/>
              <w:rPr>
                <w:rFonts w:ascii="Arial" w:hAnsi="Arial" w:cs="Arial"/>
              </w:rPr>
            </w:pPr>
            <w:r w:rsidRPr="00962697">
              <w:rPr>
                <w:rFonts w:ascii="Arial" w:hAnsi="Arial" w:cs="Arial"/>
              </w:rPr>
              <w:t>22</w:t>
            </w:r>
            <w:r w:rsidR="00877CD5" w:rsidRPr="00962697">
              <w:rPr>
                <w:rFonts w:ascii="Arial" w:hAnsi="Arial" w:cs="Arial"/>
              </w:rPr>
              <w:t>.</w:t>
            </w:r>
            <w:r w:rsidRPr="00962697">
              <w:rPr>
                <w:rFonts w:ascii="Arial" w:hAnsi="Arial" w:cs="Arial"/>
              </w:rPr>
              <w:t>69</w:t>
            </w:r>
            <w:r w:rsidR="00877CD5" w:rsidRPr="00962697">
              <w:rPr>
                <w:rFonts w:ascii="Arial" w:hAnsi="Arial" w:cs="Arial"/>
                <w:vertAlign w:val="superscript"/>
              </w:rPr>
              <w:t>a</w:t>
            </w:r>
          </w:p>
        </w:tc>
        <w:tc>
          <w:tcPr>
            <w:tcW w:w="918" w:type="dxa"/>
          </w:tcPr>
          <w:p w:rsidR="00E435FD" w:rsidRPr="00962697" w:rsidRDefault="00CE3970" w:rsidP="00763EE3">
            <w:pPr>
              <w:spacing w:line="360" w:lineRule="auto"/>
              <w:rPr>
                <w:rFonts w:ascii="Arial" w:hAnsi="Arial" w:cs="Arial"/>
              </w:rPr>
            </w:pPr>
            <w:r w:rsidRPr="00962697">
              <w:rPr>
                <w:rFonts w:ascii="Arial" w:hAnsi="Arial" w:cs="Arial"/>
              </w:rPr>
              <w:t>22</w:t>
            </w:r>
            <w:r w:rsidR="00227652" w:rsidRPr="00962697">
              <w:rPr>
                <w:rFonts w:ascii="Arial" w:hAnsi="Arial" w:cs="Arial"/>
              </w:rPr>
              <w:t>.</w:t>
            </w:r>
            <w:r w:rsidRPr="00962697">
              <w:rPr>
                <w:rFonts w:ascii="Arial" w:hAnsi="Arial" w:cs="Arial"/>
              </w:rPr>
              <w:t>46</w:t>
            </w:r>
            <w:r w:rsidR="00E435FD" w:rsidRPr="00962697">
              <w:rPr>
                <w:rFonts w:ascii="Arial" w:hAnsi="Arial" w:cs="Arial"/>
                <w:vertAlign w:val="superscript"/>
              </w:rPr>
              <w:t>a</w:t>
            </w:r>
          </w:p>
        </w:tc>
      </w:tr>
      <w:tr w:rsidR="00CE3970" w:rsidRPr="00962697" w:rsidTr="003A6F7D">
        <w:tc>
          <w:tcPr>
            <w:tcW w:w="2538" w:type="dxa"/>
            <w:tcBorders>
              <w:bottom w:val="nil"/>
            </w:tcBorders>
          </w:tcPr>
          <w:p w:rsidR="00E435FD" w:rsidRPr="00962697" w:rsidRDefault="00E435FD" w:rsidP="00763EE3">
            <w:pPr>
              <w:spacing w:line="360" w:lineRule="auto"/>
              <w:rPr>
                <w:rFonts w:ascii="Arial" w:hAnsi="Arial" w:cs="Arial"/>
              </w:rPr>
            </w:pPr>
            <w:r w:rsidRPr="00962697">
              <w:rPr>
                <w:rFonts w:ascii="Arial" w:hAnsi="Arial" w:cs="Arial"/>
              </w:rPr>
              <w:t>Tri 17 °C</w:t>
            </w:r>
          </w:p>
        </w:tc>
        <w:tc>
          <w:tcPr>
            <w:tcW w:w="1350" w:type="dxa"/>
            <w:tcBorders>
              <w:bottom w:val="nil"/>
            </w:tcBorders>
          </w:tcPr>
          <w:p w:rsidR="00E435FD" w:rsidRPr="00962697" w:rsidRDefault="00227652" w:rsidP="00763EE3">
            <w:pPr>
              <w:spacing w:line="360" w:lineRule="auto"/>
              <w:rPr>
                <w:rFonts w:ascii="Arial" w:hAnsi="Arial" w:cs="Arial"/>
              </w:rPr>
            </w:pPr>
            <w:r w:rsidRPr="00962697">
              <w:rPr>
                <w:rFonts w:ascii="Arial" w:hAnsi="Arial" w:cs="Arial"/>
              </w:rPr>
              <w:t>1</w:t>
            </w:r>
            <w:r w:rsidR="00877CD5" w:rsidRPr="00962697">
              <w:rPr>
                <w:rFonts w:ascii="Arial" w:hAnsi="Arial" w:cs="Arial"/>
              </w:rPr>
              <w:t>4.66</w:t>
            </w:r>
            <w:r w:rsidR="00E435FD" w:rsidRPr="00962697">
              <w:rPr>
                <w:rFonts w:ascii="Arial" w:hAnsi="Arial" w:cs="Arial"/>
                <w:vertAlign w:val="superscript"/>
              </w:rPr>
              <w:t>a</w:t>
            </w:r>
            <w:r w:rsidR="00CE3970" w:rsidRPr="00962697">
              <w:rPr>
                <w:rFonts w:ascii="Arial" w:hAnsi="Arial" w:cs="Arial"/>
                <w:vertAlign w:val="superscript"/>
              </w:rPr>
              <w:t>b</w:t>
            </w:r>
          </w:p>
        </w:tc>
        <w:tc>
          <w:tcPr>
            <w:tcW w:w="1260" w:type="dxa"/>
            <w:tcBorders>
              <w:bottom w:val="nil"/>
            </w:tcBorders>
          </w:tcPr>
          <w:p w:rsidR="00E435FD" w:rsidRPr="00962697" w:rsidRDefault="00227652" w:rsidP="00763EE3">
            <w:pPr>
              <w:spacing w:line="360" w:lineRule="auto"/>
              <w:rPr>
                <w:rFonts w:ascii="Arial" w:hAnsi="Arial" w:cs="Arial"/>
              </w:rPr>
            </w:pPr>
            <w:r w:rsidRPr="00962697">
              <w:rPr>
                <w:rFonts w:ascii="Arial" w:hAnsi="Arial" w:cs="Arial"/>
              </w:rPr>
              <w:t>16</w:t>
            </w:r>
            <w:r w:rsidR="00E435FD" w:rsidRPr="00962697">
              <w:rPr>
                <w:rFonts w:ascii="Arial" w:hAnsi="Arial" w:cs="Arial"/>
              </w:rPr>
              <w:t>.67</w:t>
            </w:r>
            <w:r w:rsidR="00E435FD" w:rsidRPr="00962697">
              <w:rPr>
                <w:rFonts w:ascii="Arial" w:hAnsi="Arial" w:cs="Arial"/>
                <w:vertAlign w:val="superscript"/>
              </w:rPr>
              <w:t>a</w:t>
            </w:r>
            <w:r w:rsidR="00CE3970" w:rsidRPr="00962697">
              <w:rPr>
                <w:rFonts w:ascii="Arial" w:hAnsi="Arial" w:cs="Arial"/>
                <w:vertAlign w:val="superscript"/>
              </w:rPr>
              <w:t>b</w:t>
            </w:r>
          </w:p>
        </w:tc>
        <w:tc>
          <w:tcPr>
            <w:tcW w:w="1260" w:type="dxa"/>
            <w:tcBorders>
              <w:bottom w:val="nil"/>
            </w:tcBorders>
          </w:tcPr>
          <w:p w:rsidR="00E435FD" w:rsidRPr="00962697" w:rsidRDefault="00227652" w:rsidP="00763EE3">
            <w:pPr>
              <w:spacing w:line="360" w:lineRule="auto"/>
              <w:rPr>
                <w:rFonts w:ascii="Arial" w:hAnsi="Arial" w:cs="Arial"/>
              </w:rPr>
            </w:pPr>
            <w:r w:rsidRPr="00962697">
              <w:rPr>
                <w:rFonts w:ascii="Arial" w:hAnsi="Arial" w:cs="Arial"/>
              </w:rPr>
              <w:t>15</w:t>
            </w:r>
            <w:r w:rsidR="00E435FD" w:rsidRPr="00962697">
              <w:rPr>
                <w:rFonts w:ascii="Arial" w:hAnsi="Arial" w:cs="Arial"/>
              </w:rPr>
              <w:t>.33</w:t>
            </w:r>
            <w:r w:rsidR="00CE3970" w:rsidRPr="00962697">
              <w:rPr>
                <w:rFonts w:ascii="Arial" w:hAnsi="Arial" w:cs="Arial"/>
                <w:vertAlign w:val="superscript"/>
              </w:rPr>
              <w:t>b</w:t>
            </w:r>
          </w:p>
        </w:tc>
        <w:tc>
          <w:tcPr>
            <w:tcW w:w="1170" w:type="dxa"/>
            <w:tcBorders>
              <w:bottom w:val="nil"/>
            </w:tcBorders>
          </w:tcPr>
          <w:p w:rsidR="00E435FD" w:rsidRPr="00962697" w:rsidRDefault="00227652" w:rsidP="00763EE3">
            <w:pPr>
              <w:spacing w:line="360" w:lineRule="auto"/>
              <w:rPr>
                <w:rFonts w:ascii="Arial" w:hAnsi="Arial" w:cs="Arial"/>
              </w:rPr>
            </w:pPr>
            <w:r w:rsidRPr="00962697">
              <w:rPr>
                <w:rFonts w:ascii="Arial" w:hAnsi="Arial" w:cs="Arial"/>
              </w:rPr>
              <w:t>15.33</w:t>
            </w:r>
            <w:r w:rsidR="00CE3970" w:rsidRPr="00962697">
              <w:rPr>
                <w:rFonts w:ascii="Arial" w:hAnsi="Arial" w:cs="Arial"/>
                <w:vertAlign w:val="superscript"/>
              </w:rPr>
              <w:t>b</w:t>
            </w:r>
          </w:p>
        </w:tc>
        <w:tc>
          <w:tcPr>
            <w:tcW w:w="1080" w:type="dxa"/>
            <w:tcBorders>
              <w:bottom w:val="nil"/>
            </w:tcBorders>
          </w:tcPr>
          <w:p w:rsidR="00E435FD" w:rsidRPr="00962697" w:rsidRDefault="00320AF6" w:rsidP="00763EE3">
            <w:pPr>
              <w:spacing w:line="360" w:lineRule="auto"/>
              <w:rPr>
                <w:rFonts w:ascii="Arial" w:hAnsi="Arial" w:cs="Arial"/>
              </w:rPr>
            </w:pPr>
            <w:r w:rsidRPr="00962697">
              <w:rPr>
                <w:rFonts w:ascii="Arial" w:hAnsi="Arial" w:cs="Arial"/>
              </w:rPr>
              <w:t>16</w:t>
            </w:r>
            <w:r w:rsidR="00877CD5" w:rsidRPr="00962697">
              <w:rPr>
                <w:rFonts w:ascii="Arial" w:hAnsi="Arial" w:cs="Arial"/>
              </w:rPr>
              <w:t>.45</w:t>
            </w:r>
            <w:r w:rsidR="00877CD5" w:rsidRPr="00962697">
              <w:rPr>
                <w:rFonts w:ascii="Arial" w:hAnsi="Arial" w:cs="Arial"/>
                <w:vertAlign w:val="superscript"/>
              </w:rPr>
              <w:t>ab</w:t>
            </w:r>
          </w:p>
        </w:tc>
        <w:tc>
          <w:tcPr>
            <w:tcW w:w="918" w:type="dxa"/>
            <w:tcBorders>
              <w:bottom w:val="nil"/>
            </w:tcBorders>
          </w:tcPr>
          <w:p w:rsidR="00E435FD" w:rsidRPr="00962697" w:rsidRDefault="00CE3970" w:rsidP="00763EE3">
            <w:pPr>
              <w:spacing w:line="360" w:lineRule="auto"/>
              <w:rPr>
                <w:rFonts w:ascii="Arial" w:hAnsi="Arial" w:cs="Arial"/>
              </w:rPr>
            </w:pPr>
            <w:r w:rsidRPr="00962697">
              <w:rPr>
                <w:rFonts w:ascii="Arial" w:hAnsi="Arial" w:cs="Arial"/>
              </w:rPr>
              <w:t>17</w:t>
            </w:r>
            <w:r w:rsidR="00730F1D" w:rsidRPr="00962697">
              <w:rPr>
                <w:rFonts w:ascii="Arial" w:hAnsi="Arial" w:cs="Arial"/>
              </w:rPr>
              <w:t>.46</w:t>
            </w:r>
            <w:r w:rsidRPr="00962697">
              <w:rPr>
                <w:rFonts w:ascii="Arial" w:hAnsi="Arial" w:cs="Arial"/>
                <w:vertAlign w:val="superscript"/>
              </w:rPr>
              <w:t>ab</w:t>
            </w:r>
          </w:p>
        </w:tc>
      </w:tr>
      <w:tr w:rsidR="00CE3970" w:rsidRPr="00962697" w:rsidTr="003A6F7D">
        <w:tc>
          <w:tcPr>
            <w:tcW w:w="2538" w:type="dxa"/>
            <w:tcBorders>
              <w:top w:val="nil"/>
              <w:bottom w:val="single" w:sz="12" w:space="0" w:color="auto"/>
            </w:tcBorders>
          </w:tcPr>
          <w:p w:rsidR="00E435FD" w:rsidRPr="00962697" w:rsidRDefault="00E435FD" w:rsidP="00DB7859">
            <w:pPr>
              <w:spacing w:line="360" w:lineRule="auto"/>
              <w:rPr>
                <w:rFonts w:ascii="Arial" w:hAnsi="Arial" w:cs="Arial"/>
              </w:rPr>
            </w:pPr>
            <w:r w:rsidRPr="00962697">
              <w:rPr>
                <w:rFonts w:ascii="Arial" w:hAnsi="Arial" w:cs="Arial"/>
              </w:rPr>
              <w:t>SEM ±</w:t>
            </w:r>
          </w:p>
        </w:tc>
        <w:tc>
          <w:tcPr>
            <w:tcW w:w="1350" w:type="dxa"/>
            <w:tcBorders>
              <w:top w:val="nil"/>
              <w:bottom w:val="single" w:sz="12" w:space="0" w:color="auto"/>
            </w:tcBorders>
          </w:tcPr>
          <w:p w:rsidR="00E435FD" w:rsidRPr="00962697" w:rsidRDefault="00E435FD" w:rsidP="00DB7859">
            <w:pPr>
              <w:spacing w:line="360" w:lineRule="auto"/>
              <w:rPr>
                <w:rFonts w:ascii="Arial" w:hAnsi="Arial" w:cs="Arial"/>
              </w:rPr>
            </w:pPr>
            <w:r w:rsidRPr="00962697">
              <w:rPr>
                <w:rFonts w:ascii="Arial" w:hAnsi="Arial" w:cs="Arial"/>
              </w:rPr>
              <w:t>1.42</w:t>
            </w:r>
          </w:p>
        </w:tc>
        <w:tc>
          <w:tcPr>
            <w:tcW w:w="1260" w:type="dxa"/>
            <w:tcBorders>
              <w:top w:val="nil"/>
              <w:bottom w:val="single" w:sz="12" w:space="0" w:color="auto"/>
            </w:tcBorders>
          </w:tcPr>
          <w:p w:rsidR="00E435FD" w:rsidRPr="00962697" w:rsidRDefault="00E435FD" w:rsidP="00DB7859">
            <w:pPr>
              <w:spacing w:line="360" w:lineRule="auto"/>
              <w:rPr>
                <w:rFonts w:ascii="Arial" w:hAnsi="Arial" w:cs="Arial"/>
              </w:rPr>
            </w:pPr>
            <w:r w:rsidRPr="00962697">
              <w:rPr>
                <w:rFonts w:ascii="Arial" w:hAnsi="Arial" w:cs="Arial"/>
              </w:rPr>
              <w:t>1.42</w:t>
            </w:r>
          </w:p>
        </w:tc>
        <w:tc>
          <w:tcPr>
            <w:tcW w:w="1260" w:type="dxa"/>
            <w:tcBorders>
              <w:top w:val="nil"/>
              <w:bottom w:val="single" w:sz="12" w:space="0" w:color="auto"/>
            </w:tcBorders>
          </w:tcPr>
          <w:p w:rsidR="00E435FD" w:rsidRPr="00962697" w:rsidRDefault="00E435FD" w:rsidP="00DB7859">
            <w:pPr>
              <w:spacing w:line="360" w:lineRule="auto"/>
              <w:rPr>
                <w:rFonts w:ascii="Arial" w:hAnsi="Arial" w:cs="Arial"/>
              </w:rPr>
            </w:pPr>
            <w:r w:rsidRPr="00962697">
              <w:rPr>
                <w:rFonts w:ascii="Arial" w:hAnsi="Arial" w:cs="Arial"/>
              </w:rPr>
              <w:t>1.42</w:t>
            </w:r>
          </w:p>
        </w:tc>
        <w:tc>
          <w:tcPr>
            <w:tcW w:w="1170" w:type="dxa"/>
            <w:tcBorders>
              <w:top w:val="nil"/>
              <w:bottom w:val="single" w:sz="12" w:space="0" w:color="auto"/>
            </w:tcBorders>
          </w:tcPr>
          <w:p w:rsidR="00E435FD" w:rsidRPr="00962697" w:rsidRDefault="00E435FD" w:rsidP="00DB7859">
            <w:pPr>
              <w:spacing w:line="360" w:lineRule="auto"/>
              <w:rPr>
                <w:rFonts w:ascii="Arial" w:hAnsi="Arial" w:cs="Arial"/>
              </w:rPr>
            </w:pPr>
            <w:r w:rsidRPr="00962697">
              <w:rPr>
                <w:rFonts w:ascii="Arial" w:hAnsi="Arial" w:cs="Arial"/>
              </w:rPr>
              <w:t>1.42</w:t>
            </w:r>
          </w:p>
        </w:tc>
        <w:tc>
          <w:tcPr>
            <w:tcW w:w="1080" w:type="dxa"/>
            <w:tcBorders>
              <w:top w:val="nil"/>
              <w:bottom w:val="single" w:sz="12" w:space="0" w:color="auto"/>
            </w:tcBorders>
          </w:tcPr>
          <w:p w:rsidR="00E435FD" w:rsidRPr="00962697" w:rsidRDefault="00E435FD" w:rsidP="00DB7859">
            <w:pPr>
              <w:spacing w:line="360" w:lineRule="auto"/>
              <w:rPr>
                <w:rFonts w:ascii="Arial" w:hAnsi="Arial" w:cs="Arial"/>
              </w:rPr>
            </w:pPr>
            <w:r w:rsidRPr="00962697">
              <w:rPr>
                <w:rFonts w:ascii="Arial" w:hAnsi="Arial" w:cs="Arial"/>
              </w:rPr>
              <w:t>1.42</w:t>
            </w:r>
          </w:p>
        </w:tc>
        <w:tc>
          <w:tcPr>
            <w:tcW w:w="918" w:type="dxa"/>
            <w:tcBorders>
              <w:top w:val="nil"/>
              <w:bottom w:val="single" w:sz="12" w:space="0" w:color="auto"/>
            </w:tcBorders>
          </w:tcPr>
          <w:p w:rsidR="00E435FD" w:rsidRPr="00962697" w:rsidRDefault="00E435FD" w:rsidP="00DB7859">
            <w:pPr>
              <w:spacing w:line="360" w:lineRule="auto"/>
              <w:rPr>
                <w:rFonts w:ascii="Arial" w:hAnsi="Arial" w:cs="Arial"/>
              </w:rPr>
            </w:pPr>
            <w:r w:rsidRPr="00962697">
              <w:rPr>
                <w:rFonts w:ascii="Arial" w:hAnsi="Arial" w:cs="Arial"/>
              </w:rPr>
              <w:t>1.42</w:t>
            </w:r>
          </w:p>
        </w:tc>
      </w:tr>
    </w:tbl>
    <w:p w:rsidR="00E435FD" w:rsidRPr="00962697" w:rsidRDefault="00E435FD" w:rsidP="00467FFB">
      <w:pPr>
        <w:spacing w:before="240" w:line="360" w:lineRule="auto"/>
        <w:jc w:val="both"/>
        <w:rPr>
          <w:rFonts w:ascii="Arial" w:hAnsi="Arial" w:cs="Arial"/>
        </w:rPr>
      </w:pPr>
      <w:r w:rsidRPr="00962697">
        <w:rPr>
          <w:rFonts w:ascii="Arial" w:hAnsi="Arial" w:cs="Arial"/>
        </w:rPr>
        <w:t>E = extender, T = temperature, S = storage time, Bi = Biladyl</w:t>
      </w:r>
      <w:r w:rsidRPr="00962697">
        <w:rPr>
          <w:rFonts w:ascii="Arial" w:hAnsi="Arial" w:cs="Arial"/>
          <w:vertAlign w:val="superscript"/>
        </w:rPr>
        <w:t>®</w:t>
      </w:r>
      <w:r w:rsidRPr="00962697">
        <w:rPr>
          <w:rFonts w:ascii="Arial" w:hAnsi="Arial" w:cs="Arial"/>
        </w:rPr>
        <w:t>, Tr = Triladyl</w:t>
      </w:r>
      <w:r w:rsidRPr="00962697">
        <w:rPr>
          <w:rFonts w:ascii="Arial" w:hAnsi="Arial" w:cs="Arial"/>
          <w:vertAlign w:val="superscript"/>
        </w:rPr>
        <w:t>®</w:t>
      </w:r>
      <w:r w:rsidRPr="00962697">
        <w:rPr>
          <w:rFonts w:ascii="Arial" w:hAnsi="Arial" w:cs="Arial"/>
        </w:rPr>
        <w:t>. Di</w:t>
      </w:r>
      <w:r w:rsidR="00CE3970" w:rsidRPr="00962697">
        <w:rPr>
          <w:rFonts w:ascii="Arial" w:hAnsi="Arial" w:cs="Arial"/>
        </w:rPr>
        <w:t>fferent superscripts (a and b</w:t>
      </w:r>
      <w:r w:rsidRPr="00962697">
        <w:rPr>
          <w:rFonts w:ascii="Arial" w:hAnsi="Arial" w:cs="Arial"/>
        </w:rPr>
        <w:t xml:space="preserve">) within the same column indicate significant differences (P ˂ 0.05); SEM± = Standard Error of Means. </w:t>
      </w:r>
    </w:p>
    <w:p w:rsidR="009202BA" w:rsidRPr="00962697" w:rsidRDefault="00E435FD" w:rsidP="00607FCE">
      <w:pPr>
        <w:autoSpaceDE w:val="0"/>
        <w:autoSpaceDN w:val="0"/>
        <w:adjustRightInd w:val="0"/>
        <w:spacing w:before="240" w:after="0" w:line="360" w:lineRule="auto"/>
        <w:jc w:val="both"/>
        <w:rPr>
          <w:rFonts w:ascii="Arial" w:hAnsi="Arial" w:cs="Arial"/>
        </w:rPr>
      </w:pPr>
      <w:r w:rsidRPr="00962697">
        <w:rPr>
          <w:rFonts w:ascii="Arial" w:hAnsi="Arial" w:cs="Arial"/>
        </w:rPr>
        <w:t>The results show</w:t>
      </w:r>
      <w:r w:rsidR="002025A0" w:rsidRPr="00962697">
        <w:rPr>
          <w:rFonts w:ascii="Arial" w:hAnsi="Arial" w:cs="Arial"/>
        </w:rPr>
        <w:t xml:space="preserve"> that total </w:t>
      </w:r>
      <w:r w:rsidR="00FD753F" w:rsidRPr="00962697">
        <w:rPr>
          <w:rFonts w:ascii="Arial" w:hAnsi="Arial" w:cs="Arial"/>
        </w:rPr>
        <w:t>number (%) of abnormal</w:t>
      </w:r>
      <w:r w:rsidR="00730F1D" w:rsidRPr="00962697">
        <w:rPr>
          <w:rFonts w:ascii="Arial" w:hAnsi="Arial" w:cs="Arial"/>
        </w:rPr>
        <w:t xml:space="preserve"> spermatozoa </w:t>
      </w:r>
      <w:r w:rsidR="00FD753F" w:rsidRPr="00962697">
        <w:rPr>
          <w:rFonts w:ascii="Arial" w:hAnsi="Arial" w:cs="Arial"/>
        </w:rPr>
        <w:t xml:space="preserve">found in all storage conditions </w:t>
      </w:r>
      <w:r w:rsidR="00730F1D" w:rsidRPr="00962697">
        <w:rPr>
          <w:rFonts w:ascii="Arial" w:hAnsi="Arial" w:cs="Arial"/>
        </w:rPr>
        <w:t xml:space="preserve">was </w:t>
      </w:r>
      <w:r w:rsidR="00FD753F" w:rsidRPr="00962697">
        <w:rPr>
          <w:rFonts w:ascii="Arial" w:hAnsi="Arial" w:cs="Arial"/>
        </w:rPr>
        <w:t xml:space="preserve">numerically and or statistically </w:t>
      </w:r>
      <w:r w:rsidR="00730F1D" w:rsidRPr="00962697">
        <w:rPr>
          <w:rFonts w:ascii="Arial" w:hAnsi="Arial" w:cs="Arial"/>
        </w:rPr>
        <w:t>higher</w:t>
      </w:r>
      <w:r w:rsidR="00FD753F" w:rsidRPr="00962697">
        <w:rPr>
          <w:rFonts w:ascii="Arial" w:hAnsi="Arial" w:cs="Arial"/>
        </w:rPr>
        <w:t xml:space="preserve"> after 72 hours of storage than at 12 hours of storage. </w:t>
      </w:r>
      <w:r w:rsidR="00FD753F" w:rsidRPr="00962697">
        <w:rPr>
          <w:rFonts w:ascii="Arial" w:hAnsi="Arial" w:cs="Arial"/>
        </w:rPr>
        <w:lastRenderedPageBreak/>
        <w:t>Among all the storage conditions tested, the highest</w:t>
      </w:r>
      <w:r w:rsidR="009202BA" w:rsidRPr="00962697">
        <w:rPr>
          <w:rFonts w:ascii="Arial" w:hAnsi="Arial" w:cs="Arial"/>
        </w:rPr>
        <w:t xml:space="preserve"> (P ˂</w:t>
      </w:r>
      <w:r w:rsidR="005569D6">
        <w:rPr>
          <w:rFonts w:ascii="Arial" w:hAnsi="Arial" w:cs="Arial"/>
        </w:rPr>
        <w:t xml:space="preserve"> </w:t>
      </w:r>
      <w:r w:rsidR="009202BA" w:rsidRPr="00962697">
        <w:rPr>
          <w:rFonts w:ascii="Arial" w:hAnsi="Arial" w:cs="Arial"/>
        </w:rPr>
        <w:t>0.01)</w:t>
      </w:r>
      <w:r w:rsidR="00FD753F" w:rsidRPr="00962697">
        <w:rPr>
          <w:rFonts w:ascii="Arial" w:hAnsi="Arial" w:cs="Arial"/>
        </w:rPr>
        <w:t xml:space="preserve"> proportion of abnormal spermatozoa</w:t>
      </w:r>
      <w:r w:rsidR="009202BA" w:rsidRPr="00962697">
        <w:rPr>
          <w:rFonts w:ascii="Arial" w:hAnsi="Arial" w:cs="Arial"/>
        </w:rPr>
        <w:t xml:space="preserve"> was discovered in</w:t>
      </w:r>
      <w:r w:rsidR="00FD753F" w:rsidRPr="00962697">
        <w:rPr>
          <w:rFonts w:ascii="Arial" w:hAnsi="Arial" w:cs="Arial"/>
        </w:rPr>
        <w:t xml:space="preserve"> Biladyl</w:t>
      </w:r>
      <w:r w:rsidR="009202BA" w:rsidRPr="00962697">
        <w:rPr>
          <w:rFonts w:ascii="Arial" w:hAnsi="Arial" w:cs="Arial"/>
          <w:vertAlign w:val="superscript"/>
        </w:rPr>
        <w:t>®</w:t>
      </w:r>
      <w:r w:rsidR="00FD753F" w:rsidRPr="00962697">
        <w:rPr>
          <w:rFonts w:ascii="Arial" w:hAnsi="Arial" w:cs="Arial"/>
        </w:rPr>
        <w:t xml:space="preserve"> at 5 °C and </w:t>
      </w:r>
      <w:r w:rsidR="009202BA" w:rsidRPr="00962697">
        <w:rPr>
          <w:rFonts w:ascii="Arial" w:hAnsi="Arial" w:cs="Arial"/>
        </w:rPr>
        <w:t xml:space="preserve"> Triladyl</w:t>
      </w:r>
      <w:r w:rsidR="009202BA" w:rsidRPr="00962697">
        <w:rPr>
          <w:rFonts w:ascii="Arial" w:hAnsi="Arial" w:cs="Arial"/>
          <w:vertAlign w:val="superscript"/>
        </w:rPr>
        <w:t>®</w:t>
      </w:r>
      <w:r w:rsidR="009202BA" w:rsidRPr="00962697">
        <w:rPr>
          <w:rFonts w:ascii="Arial" w:hAnsi="Arial" w:cs="Arial"/>
        </w:rPr>
        <w:t xml:space="preserve"> </w:t>
      </w:r>
      <w:r w:rsidR="00CE3970" w:rsidRPr="00962697">
        <w:rPr>
          <w:rFonts w:ascii="Arial" w:hAnsi="Arial" w:cs="Arial"/>
        </w:rPr>
        <w:t>12</w:t>
      </w:r>
      <w:r w:rsidR="00FD753F" w:rsidRPr="00962697">
        <w:rPr>
          <w:rFonts w:ascii="Arial" w:hAnsi="Arial" w:cs="Arial"/>
        </w:rPr>
        <w:t xml:space="preserve"> °C</w:t>
      </w:r>
      <w:r w:rsidR="009202BA" w:rsidRPr="00962697">
        <w:rPr>
          <w:rFonts w:ascii="Arial" w:hAnsi="Arial" w:cs="Arial"/>
        </w:rPr>
        <w:t xml:space="preserve"> and they are both significantly higher (P ˂ 0.05) than the proportions found in Biladyl</w:t>
      </w:r>
      <w:r w:rsidR="009202BA" w:rsidRPr="00962697">
        <w:rPr>
          <w:rFonts w:ascii="Arial" w:hAnsi="Arial" w:cs="Arial"/>
          <w:vertAlign w:val="superscript"/>
        </w:rPr>
        <w:t>®</w:t>
      </w:r>
      <w:r w:rsidR="009202BA" w:rsidRPr="00962697">
        <w:rPr>
          <w:rFonts w:ascii="Arial" w:hAnsi="Arial" w:cs="Arial"/>
        </w:rPr>
        <w:t xml:space="preserve"> 12 °C and Triladyl</w:t>
      </w:r>
      <w:r w:rsidR="009202BA" w:rsidRPr="00962697">
        <w:rPr>
          <w:rFonts w:ascii="Arial" w:hAnsi="Arial" w:cs="Arial"/>
          <w:vertAlign w:val="superscript"/>
        </w:rPr>
        <w:t>®</w:t>
      </w:r>
      <w:r w:rsidR="00CE3970" w:rsidRPr="00962697">
        <w:rPr>
          <w:rFonts w:ascii="Arial" w:hAnsi="Arial" w:cs="Arial"/>
        </w:rPr>
        <w:t xml:space="preserve"> 17</w:t>
      </w:r>
      <w:r w:rsidR="009202BA" w:rsidRPr="00962697">
        <w:rPr>
          <w:rFonts w:ascii="Arial" w:hAnsi="Arial" w:cs="Arial"/>
        </w:rPr>
        <w:t xml:space="preserve"> °C which are statistically the same.</w:t>
      </w:r>
      <w:r w:rsidR="00FD753F" w:rsidRPr="00962697">
        <w:rPr>
          <w:rFonts w:ascii="Arial" w:hAnsi="Arial" w:cs="Arial"/>
        </w:rPr>
        <w:t xml:space="preserve"> </w:t>
      </w:r>
    </w:p>
    <w:p w:rsidR="00E435FD" w:rsidRPr="00962697" w:rsidRDefault="00E435FD" w:rsidP="00607FCE">
      <w:pPr>
        <w:autoSpaceDE w:val="0"/>
        <w:autoSpaceDN w:val="0"/>
        <w:adjustRightInd w:val="0"/>
        <w:spacing w:before="240" w:after="0" w:line="360" w:lineRule="auto"/>
        <w:jc w:val="both"/>
        <w:rPr>
          <w:rFonts w:ascii="Arial" w:hAnsi="Arial" w:cs="Arial"/>
        </w:rPr>
      </w:pPr>
      <w:r w:rsidRPr="00962697">
        <w:rPr>
          <w:rFonts w:ascii="Arial" w:hAnsi="Arial" w:cs="Arial"/>
        </w:rPr>
        <w:t>The 20% egg yolk content of the Biladyl</w:t>
      </w:r>
      <w:r w:rsidRPr="00962697">
        <w:rPr>
          <w:rFonts w:ascii="Arial" w:hAnsi="Arial" w:cs="Arial"/>
          <w:vertAlign w:val="superscript"/>
        </w:rPr>
        <w:t>®</w:t>
      </w:r>
      <w:r w:rsidRPr="00962697">
        <w:rPr>
          <w:rFonts w:ascii="Arial" w:hAnsi="Arial" w:cs="Arial"/>
        </w:rPr>
        <w:t xml:space="preserve"> and Triladyl</w:t>
      </w:r>
      <w:r w:rsidRPr="00962697">
        <w:rPr>
          <w:rFonts w:ascii="Arial" w:hAnsi="Arial" w:cs="Arial"/>
          <w:vertAlign w:val="superscript"/>
        </w:rPr>
        <w:t>®</w:t>
      </w:r>
      <w:r w:rsidRPr="00962697">
        <w:rPr>
          <w:rFonts w:ascii="Arial" w:hAnsi="Arial" w:cs="Arial"/>
        </w:rPr>
        <w:t xml:space="preserve"> extenders prevented cold shock effect on the spermatozoa at the final stage of semen processing. This was because instead of cooling the semen slowly (for minimum of 2 hours on the table) wit</w:t>
      </w:r>
      <w:r w:rsidR="009202BA" w:rsidRPr="00962697">
        <w:rPr>
          <w:rFonts w:ascii="Arial" w:hAnsi="Arial" w:cs="Arial"/>
        </w:rPr>
        <w:t xml:space="preserve">h the same water from the </w:t>
      </w:r>
      <w:r w:rsidR="002D20E4" w:rsidRPr="00962697">
        <w:rPr>
          <w:rFonts w:ascii="Arial" w:hAnsi="Arial" w:cs="Arial"/>
        </w:rPr>
        <w:t>water bath</w:t>
      </w:r>
      <w:r w:rsidRPr="00962697">
        <w:rPr>
          <w:rFonts w:ascii="Arial" w:hAnsi="Arial" w:cs="Arial"/>
        </w:rPr>
        <w:t xml:space="preserve"> that was used for semen processing, fast cooling was employed. Processed semen in their tubes from water bath was dropped in ambient temperature water from the tap and immediately transferred into the refrigerators for preservation.  Hafez (2008) alluded that sperm are protected against cold shock by egg yolk as they are cooled below body temperature. Therefore, a thorough understanding of the specifics of spermatozoa (as far as cooling is concerned), improved the survival of goat spermatozoa just as rapid cooling was at least not detrimental but rather beneficial.</w:t>
      </w:r>
    </w:p>
    <w:p w:rsidR="00E435FD" w:rsidRPr="00962697" w:rsidRDefault="00E435FD" w:rsidP="00760C24">
      <w:pPr>
        <w:autoSpaceDE w:val="0"/>
        <w:autoSpaceDN w:val="0"/>
        <w:adjustRightInd w:val="0"/>
        <w:spacing w:before="240" w:after="0" w:line="360" w:lineRule="auto"/>
        <w:jc w:val="both"/>
        <w:rPr>
          <w:rFonts w:ascii="Arial" w:hAnsi="Arial" w:cs="Arial"/>
        </w:rPr>
      </w:pPr>
      <w:r w:rsidRPr="00962697">
        <w:rPr>
          <w:rFonts w:ascii="Arial" w:hAnsi="Arial" w:cs="Arial"/>
        </w:rPr>
        <w:t>As the effectiveness of extenders in preserving the longevity and fertilizing capacity of spermatozoa during liquid storage can be attributed to their constituents, so will their variations in the preservation depend on the differences in their constituents, if their contents differ. The Biladyl</w:t>
      </w:r>
      <w:r w:rsidRPr="00962697">
        <w:rPr>
          <w:rFonts w:ascii="Arial" w:hAnsi="Arial" w:cs="Arial"/>
          <w:vertAlign w:val="superscript"/>
        </w:rPr>
        <w:t>®</w:t>
      </w:r>
      <w:r w:rsidRPr="00962697">
        <w:rPr>
          <w:rFonts w:ascii="Arial" w:hAnsi="Arial" w:cs="Arial"/>
        </w:rPr>
        <w:t xml:space="preserve"> and Triladyl</w:t>
      </w:r>
      <w:r w:rsidRPr="00962697">
        <w:rPr>
          <w:rFonts w:ascii="Arial" w:hAnsi="Arial" w:cs="Arial"/>
          <w:vertAlign w:val="superscript"/>
        </w:rPr>
        <w:t>®</w:t>
      </w:r>
      <w:r w:rsidRPr="00962697">
        <w:rPr>
          <w:rFonts w:ascii="Arial" w:hAnsi="Arial" w:cs="Arial"/>
        </w:rPr>
        <w:t xml:space="preserve"> extenders examined in this study are Tris-based with fructose as the energy source. Tris-based diluents are commonly used for the liquid storage of bull (Vishwanath &amp; Shannon, 2000), buck (Leboeuf </w:t>
      </w:r>
      <w:r w:rsidRPr="00962697">
        <w:rPr>
          <w:rFonts w:ascii="Arial" w:hAnsi="Arial" w:cs="Arial"/>
          <w:i/>
        </w:rPr>
        <w:t>et al</w:t>
      </w:r>
      <w:r w:rsidRPr="00962697">
        <w:rPr>
          <w:rFonts w:ascii="Arial" w:hAnsi="Arial" w:cs="Arial"/>
        </w:rPr>
        <w:t xml:space="preserve">., 2000) and ram semen (Evans &amp; Maxwell, 1987), and have been used for liquid storage of alpaca (Vaughan </w:t>
      </w:r>
      <w:r w:rsidRPr="00962697">
        <w:rPr>
          <w:rFonts w:ascii="Arial" w:hAnsi="Arial" w:cs="Arial"/>
          <w:i/>
        </w:rPr>
        <w:t>et al</w:t>
      </w:r>
      <w:r w:rsidRPr="00962697">
        <w:rPr>
          <w:rFonts w:ascii="Arial" w:hAnsi="Arial" w:cs="Arial"/>
        </w:rPr>
        <w:t xml:space="preserve">., 2003, Morton </w:t>
      </w:r>
      <w:r w:rsidRPr="00962697">
        <w:rPr>
          <w:rFonts w:ascii="Arial" w:hAnsi="Arial" w:cs="Arial"/>
          <w:i/>
        </w:rPr>
        <w:t>et al</w:t>
      </w:r>
      <w:r w:rsidRPr="00962697">
        <w:rPr>
          <w:rFonts w:ascii="Arial" w:hAnsi="Arial" w:cs="Arial"/>
        </w:rPr>
        <w:t xml:space="preserve">., 2009), camel (Vyas </w:t>
      </w:r>
      <w:r w:rsidRPr="00962697">
        <w:rPr>
          <w:rFonts w:ascii="Arial" w:hAnsi="Arial" w:cs="Arial"/>
          <w:i/>
        </w:rPr>
        <w:t>et al</w:t>
      </w:r>
      <w:r w:rsidRPr="00962697">
        <w:rPr>
          <w:rFonts w:ascii="Arial" w:hAnsi="Arial" w:cs="Arial"/>
        </w:rPr>
        <w:t xml:space="preserve">. 1998, Deen </w:t>
      </w:r>
      <w:r w:rsidRPr="00962697">
        <w:rPr>
          <w:rFonts w:ascii="Arial" w:hAnsi="Arial" w:cs="Arial"/>
          <w:i/>
        </w:rPr>
        <w:t>et al</w:t>
      </w:r>
      <w:r w:rsidRPr="00962697">
        <w:rPr>
          <w:rFonts w:ascii="Arial" w:hAnsi="Arial" w:cs="Arial"/>
        </w:rPr>
        <w:t xml:space="preserve">. 2004, Wani </w:t>
      </w:r>
      <w:r w:rsidRPr="00962697">
        <w:rPr>
          <w:rFonts w:ascii="Arial" w:hAnsi="Arial" w:cs="Arial"/>
          <w:i/>
        </w:rPr>
        <w:t>et al</w:t>
      </w:r>
      <w:r w:rsidRPr="00962697">
        <w:rPr>
          <w:rFonts w:ascii="Arial" w:hAnsi="Arial" w:cs="Arial"/>
        </w:rPr>
        <w:t xml:space="preserve">. 2005, Niasari-Naslaji </w:t>
      </w:r>
      <w:r w:rsidRPr="00962697">
        <w:rPr>
          <w:rFonts w:ascii="Arial" w:hAnsi="Arial" w:cs="Arial"/>
          <w:i/>
        </w:rPr>
        <w:t>et al</w:t>
      </w:r>
      <w:r w:rsidRPr="00962697">
        <w:rPr>
          <w:rFonts w:ascii="Arial" w:hAnsi="Arial" w:cs="Arial"/>
        </w:rPr>
        <w:t xml:space="preserve">. 2006) and llama spermatozoa (Ratto </w:t>
      </w:r>
      <w:r w:rsidRPr="00962697">
        <w:rPr>
          <w:rFonts w:ascii="Arial" w:hAnsi="Arial" w:cs="Arial"/>
          <w:i/>
        </w:rPr>
        <w:t>et al</w:t>
      </w:r>
      <w:r w:rsidRPr="00962697">
        <w:rPr>
          <w:rFonts w:ascii="Arial" w:hAnsi="Arial" w:cs="Arial"/>
        </w:rPr>
        <w:t xml:space="preserve">. 1999, Giuliano </w:t>
      </w:r>
      <w:r w:rsidRPr="00962697">
        <w:rPr>
          <w:rFonts w:ascii="Arial" w:hAnsi="Arial" w:cs="Arial"/>
          <w:i/>
        </w:rPr>
        <w:t>et al</w:t>
      </w:r>
      <w:r w:rsidRPr="00962697">
        <w:rPr>
          <w:rFonts w:ascii="Arial" w:hAnsi="Arial" w:cs="Arial"/>
        </w:rPr>
        <w:t xml:space="preserve">. 2006). </w:t>
      </w:r>
    </w:p>
    <w:p w:rsidR="008330CE" w:rsidRPr="00962697" w:rsidRDefault="002025A0" w:rsidP="00467FFB">
      <w:pPr>
        <w:spacing w:before="240" w:line="360" w:lineRule="auto"/>
        <w:jc w:val="both"/>
        <w:rPr>
          <w:rFonts w:ascii="Arial" w:hAnsi="Arial" w:cs="Arial"/>
        </w:rPr>
      </w:pPr>
      <w:r w:rsidRPr="00962697">
        <w:rPr>
          <w:rFonts w:ascii="Arial" w:hAnsi="Arial" w:cs="Arial"/>
          <w:noProof/>
          <w:lang w:val="en-ZA" w:eastAsia="en-ZA"/>
        </w:rPr>
        <w:lastRenderedPageBreak/>
        <w:drawing>
          <wp:inline distT="0" distB="0" distL="0" distR="0" wp14:anchorId="031B0733" wp14:editId="3EEFE09B">
            <wp:extent cx="5738495" cy="390969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8495" cy="3909695"/>
                    </a:xfrm>
                    <a:prstGeom prst="rect">
                      <a:avLst/>
                    </a:prstGeom>
                    <a:noFill/>
                    <a:ln>
                      <a:noFill/>
                    </a:ln>
                  </pic:spPr>
                </pic:pic>
              </a:graphicData>
            </a:graphic>
          </wp:inline>
        </w:drawing>
      </w:r>
      <w:r w:rsidR="00E820AF" w:rsidRPr="00962697">
        <w:rPr>
          <w:rFonts w:ascii="Arial" w:hAnsi="Arial" w:cs="Arial"/>
        </w:rPr>
        <w:t>Fig. 11</w:t>
      </w:r>
      <w:r w:rsidR="008330CE" w:rsidRPr="00962697">
        <w:rPr>
          <w:rFonts w:ascii="Arial" w:hAnsi="Arial" w:cs="Arial"/>
        </w:rPr>
        <w:t>: Biblot showing the correlations between the morphological abnormalities of Boer buck spermatozoa kept in Biladyl</w:t>
      </w:r>
      <w:r w:rsidR="008330CE" w:rsidRPr="00962697">
        <w:rPr>
          <w:rFonts w:ascii="Arial" w:hAnsi="Arial" w:cs="Arial"/>
          <w:vertAlign w:val="superscript"/>
        </w:rPr>
        <w:t>®</w:t>
      </w:r>
      <w:r w:rsidR="008330CE" w:rsidRPr="00962697">
        <w:rPr>
          <w:rFonts w:ascii="Arial" w:hAnsi="Arial" w:cs="Arial"/>
        </w:rPr>
        <w:t xml:space="preserve"> and Triladyl</w:t>
      </w:r>
      <w:r w:rsidR="008330CE" w:rsidRPr="00962697">
        <w:rPr>
          <w:rFonts w:ascii="Arial" w:hAnsi="Arial" w:cs="Arial"/>
          <w:vertAlign w:val="superscript"/>
        </w:rPr>
        <w:t>®</w:t>
      </w:r>
      <w:r w:rsidR="008330CE" w:rsidRPr="00962697">
        <w:rPr>
          <w:rFonts w:ascii="Arial" w:hAnsi="Arial" w:cs="Arial"/>
        </w:rPr>
        <w:t xml:space="preserve"> for 72 hours.</w:t>
      </w:r>
    </w:p>
    <w:p w:rsidR="002025A0" w:rsidRPr="00962697" w:rsidRDefault="002025A0" w:rsidP="00467FFB">
      <w:pPr>
        <w:spacing w:before="240" w:line="360" w:lineRule="auto"/>
        <w:jc w:val="both"/>
        <w:rPr>
          <w:rFonts w:ascii="Arial" w:hAnsi="Arial" w:cs="Arial"/>
          <w:noProof/>
        </w:rPr>
      </w:pPr>
      <w:r w:rsidRPr="00962697">
        <w:rPr>
          <w:rFonts w:ascii="Arial" w:hAnsi="Arial" w:cs="Arial"/>
          <w:noProof/>
        </w:rPr>
        <w:t>B5 = Biladyl at 5 °C,  B12 = Biladyl at 12 °C, T 12 °C = Triladyl at 12 °C and T17 = Triladyl at 17 °C. Letters A -  F represent the hours the live spermatozoa were evaluated in the storage conditions. A = 12 hours, B = 24 hours, C = 36 hours, D = 48 hours, E = 60 hours and F = 72 hours. First and second components of the Biplot are negative to each other.</w:t>
      </w:r>
    </w:p>
    <w:p w:rsidR="002D20E4" w:rsidRPr="00962697" w:rsidRDefault="00E820AF" w:rsidP="002D20E4">
      <w:pPr>
        <w:autoSpaceDE w:val="0"/>
        <w:autoSpaceDN w:val="0"/>
        <w:adjustRightInd w:val="0"/>
        <w:spacing w:before="240" w:after="0" w:line="360" w:lineRule="auto"/>
        <w:jc w:val="both"/>
        <w:rPr>
          <w:rFonts w:ascii="Arial" w:hAnsi="Arial" w:cs="Arial"/>
        </w:rPr>
      </w:pPr>
      <w:r w:rsidRPr="00962697">
        <w:rPr>
          <w:rFonts w:ascii="Arial" w:hAnsi="Arial" w:cs="Arial"/>
        </w:rPr>
        <w:t>Figure 11</w:t>
      </w:r>
      <w:r w:rsidR="002D20E4" w:rsidRPr="00962697">
        <w:rPr>
          <w:rFonts w:ascii="Arial" w:hAnsi="Arial" w:cs="Arial"/>
        </w:rPr>
        <w:t xml:space="preserve"> illustrates the proportions of morphological abnormalities found on spermatozoa stored in Biladyl</w:t>
      </w:r>
      <w:r w:rsidR="002D20E4" w:rsidRPr="00962697">
        <w:rPr>
          <w:rFonts w:ascii="Arial" w:hAnsi="Arial" w:cs="Arial"/>
          <w:vertAlign w:val="superscript"/>
        </w:rPr>
        <w:t>®</w:t>
      </w:r>
      <w:r w:rsidR="002D20E4" w:rsidRPr="00962697">
        <w:rPr>
          <w:rFonts w:ascii="Arial" w:hAnsi="Arial" w:cs="Arial"/>
        </w:rPr>
        <w:t xml:space="preserve"> and Triladyl</w:t>
      </w:r>
      <w:r w:rsidR="002D20E4" w:rsidRPr="00962697">
        <w:rPr>
          <w:rFonts w:ascii="Arial" w:hAnsi="Arial" w:cs="Arial"/>
          <w:vertAlign w:val="superscript"/>
        </w:rPr>
        <w:t>®</w:t>
      </w:r>
      <w:r w:rsidR="002D20E4" w:rsidRPr="00962697">
        <w:rPr>
          <w:rFonts w:ascii="Arial" w:hAnsi="Arial" w:cs="Arial"/>
        </w:rPr>
        <w:t xml:space="preserve"> at 5, and 12 °C, 12 and 17 °C respectively as evaluated at time A to F. The proportions of the evaluated morphological abnormality of sperm cells stored in Biladyl</w:t>
      </w:r>
      <w:r w:rsidR="002D20E4" w:rsidRPr="00962697">
        <w:rPr>
          <w:rFonts w:ascii="Arial" w:hAnsi="Arial" w:cs="Arial"/>
          <w:vertAlign w:val="superscript"/>
        </w:rPr>
        <w:t>®</w:t>
      </w:r>
      <w:r w:rsidR="002D20E4" w:rsidRPr="00962697">
        <w:rPr>
          <w:rFonts w:ascii="Arial" w:hAnsi="Arial" w:cs="Arial"/>
        </w:rPr>
        <w:t xml:space="preserve"> at 12 °C and Triladyl</w:t>
      </w:r>
      <w:r w:rsidR="002D20E4" w:rsidRPr="00962697">
        <w:rPr>
          <w:rFonts w:ascii="Arial" w:hAnsi="Arial" w:cs="Arial"/>
          <w:vertAlign w:val="superscript"/>
        </w:rPr>
        <w:t>®</w:t>
      </w:r>
      <w:r w:rsidR="002D20E4" w:rsidRPr="00962697">
        <w:rPr>
          <w:rFonts w:ascii="Arial" w:hAnsi="Arial" w:cs="Arial"/>
        </w:rPr>
        <w:t xml:space="preserve"> at 17 °C fall on the field of the first component of the biplot at evaluation times B, C and D, this means that the values of sperm morphological abnormality at these times in both storage conditions are positively correlated to each other. The proportions of sperm morphological abnormality in Biladyl</w:t>
      </w:r>
      <w:r w:rsidR="002D20E4" w:rsidRPr="00962697">
        <w:rPr>
          <w:rFonts w:ascii="Arial" w:hAnsi="Arial" w:cs="Arial"/>
          <w:vertAlign w:val="superscript"/>
        </w:rPr>
        <w:t>®</w:t>
      </w:r>
      <w:r w:rsidR="002D20E4" w:rsidRPr="00962697">
        <w:rPr>
          <w:rFonts w:ascii="Arial" w:hAnsi="Arial" w:cs="Arial"/>
        </w:rPr>
        <w:t xml:space="preserve"> at 5 °C and Triladyl</w:t>
      </w:r>
      <w:r w:rsidR="002D20E4" w:rsidRPr="00962697">
        <w:rPr>
          <w:rFonts w:ascii="Arial" w:hAnsi="Arial" w:cs="Arial"/>
          <w:vertAlign w:val="superscript"/>
        </w:rPr>
        <w:t>®</w:t>
      </w:r>
      <w:r w:rsidR="002D20E4" w:rsidRPr="00962697">
        <w:rPr>
          <w:rFonts w:ascii="Arial" w:hAnsi="Arial" w:cs="Arial"/>
        </w:rPr>
        <w:t xml:space="preserve"> at 17 °C fall on the field of the second component of the biplot at evaluation times A, E and F, this is an indication that the morphological abnormalities of sperm in these storage conditions are positively correlated. The </w:t>
      </w:r>
      <w:r w:rsidR="002D20E4" w:rsidRPr="00962697">
        <w:rPr>
          <w:rFonts w:ascii="Arial" w:hAnsi="Arial" w:cs="Arial"/>
        </w:rPr>
        <w:lastRenderedPageBreak/>
        <w:t>spermatozoa morphological abnormalities on the first and second components are negatively correlated to each other.</w:t>
      </w:r>
    </w:p>
    <w:p w:rsidR="006C5631" w:rsidRPr="00962697" w:rsidRDefault="00DB7859" w:rsidP="00467FFB">
      <w:pPr>
        <w:tabs>
          <w:tab w:val="center" w:pos="4680"/>
        </w:tabs>
        <w:spacing w:before="240" w:line="360" w:lineRule="auto"/>
        <w:jc w:val="both"/>
        <w:rPr>
          <w:rFonts w:ascii="Arial" w:hAnsi="Arial" w:cs="Arial"/>
          <w:b/>
          <w:noProof/>
        </w:rPr>
      </w:pPr>
      <w:r w:rsidRPr="00962697">
        <w:rPr>
          <w:rFonts w:ascii="Arial" w:hAnsi="Arial" w:cs="Arial"/>
          <w:b/>
          <w:noProof/>
        </w:rPr>
        <w:t xml:space="preserve">4.3. </w:t>
      </w:r>
      <w:r w:rsidR="005B0FD9" w:rsidRPr="00962697">
        <w:rPr>
          <w:rFonts w:ascii="Arial" w:hAnsi="Arial" w:cs="Arial"/>
          <w:b/>
          <w:noProof/>
        </w:rPr>
        <w:t>Ph</w:t>
      </w:r>
      <w:r w:rsidR="00566550" w:rsidRPr="00962697">
        <w:rPr>
          <w:rFonts w:ascii="Arial" w:hAnsi="Arial" w:cs="Arial"/>
          <w:b/>
          <w:noProof/>
        </w:rPr>
        <w:t>otomicrographs</w:t>
      </w:r>
    </w:p>
    <w:p w:rsidR="006C5631" w:rsidRPr="00962697" w:rsidRDefault="006C5631" w:rsidP="00DB7859">
      <w:pPr>
        <w:spacing w:before="240" w:line="360" w:lineRule="auto"/>
        <w:ind w:left="1440" w:firstLine="720"/>
        <w:jc w:val="both"/>
        <w:rPr>
          <w:rFonts w:ascii="Arial" w:hAnsi="Arial" w:cs="Arial"/>
          <w:noProof/>
        </w:rPr>
      </w:pPr>
      <w:r w:rsidRPr="00962697">
        <w:rPr>
          <w:rFonts w:ascii="Arial" w:hAnsi="Arial" w:cs="Arial"/>
          <w:b/>
          <w:noProof/>
          <w:lang w:val="en-ZA" w:eastAsia="en-ZA"/>
        </w:rPr>
        <w:drawing>
          <wp:inline distT="0" distB="0" distL="0" distR="0" wp14:anchorId="1388732E" wp14:editId="74B76028">
            <wp:extent cx="1943100" cy="1685925"/>
            <wp:effectExtent l="0" t="0" r="0" b="0"/>
            <wp:docPr id="18" name="Picture 18" descr="C:\Users\Olumide\Pictures\mighty\loop meji.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lumide\Pictures\mighty\loop meji.bmp"/>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43100" cy="1685925"/>
                    </a:xfrm>
                    <a:prstGeom prst="rect">
                      <a:avLst/>
                    </a:prstGeom>
                    <a:noFill/>
                    <a:ln>
                      <a:noFill/>
                    </a:ln>
                  </pic:spPr>
                </pic:pic>
              </a:graphicData>
            </a:graphic>
          </wp:inline>
        </w:drawing>
      </w:r>
      <w:r w:rsidR="002D20E4" w:rsidRPr="00962697">
        <w:rPr>
          <w:rFonts w:ascii="Arial" w:hAnsi="Arial" w:cs="Arial"/>
          <w:b/>
          <w:noProof/>
        </w:rPr>
        <w:t xml:space="preserve"> </w:t>
      </w:r>
      <w:r w:rsidRPr="00962697">
        <w:rPr>
          <w:rFonts w:ascii="Arial" w:hAnsi="Arial" w:cs="Arial"/>
          <w:b/>
          <w:noProof/>
          <w:lang w:val="en-ZA" w:eastAsia="en-ZA"/>
        </w:rPr>
        <w:drawing>
          <wp:inline distT="0" distB="0" distL="0" distR="0" wp14:anchorId="39F0E46E" wp14:editId="69781A36">
            <wp:extent cx="1828800" cy="1683667"/>
            <wp:effectExtent l="0" t="0" r="0" b="0"/>
            <wp:docPr id="1" name="Picture 1" descr="C:\Users\Olumide\Pictures\mighty\rolled tai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lumide\Pictures\mighty\rolled tail.bmp"/>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28800" cy="1683667"/>
                    </a:xfrm>
                    <a:prstGeom prst="rect">
                      <a:avLst/>
                    </a:prstGeom>
                    <a:noFill/>
                    <a:ln>
                      <a:noFill/>
                    </a:ln>
                  </pic:spPr>
                </pic:pic>
              </a:graphicData>
            </a:graphic>
          </wp:inline>
        </w:drawing>
      </w:r>
      <w:r w:rsidR="00566550" w:rsidRPr="00962697">
        <w:rPr>
          <w:rFonts w:ascii="Arial" w:hAnsi="Arial" w:cs="Arial"/>
          <w:b/>
          <w:noProof/>
        </w:rPr>
        <w:t xml:space="preserve"> </w:t>
      </w:r>
    </w:p>
    <w:p w:rsidR="00B35AE0" w:rsidRDefault="00E820AF" w:rsidP="00B35AE0">
      <w:pPr>
        <w:spacing w:before="240" w:line="360" w:lineRule="auto"/>
        <w:jc w:val="both"/>
        <w:rPr>
          <w:rFonts w:ascii="Arial" w:hAnsi="Arial" w:cs="Arial"/>
          <w:noProof/>
        </w:rPr>
      </w:pPr>
      <w:r w:rsidRPr="00962697">
        <w:rPr>
          <w:rFonts w:ascii="Arial" w:hAnsi="Arial" w:cs="Arial"/>
          <w:noProof/>
        </w:rPr>
        <w:t>Fig. 12</w:t>
      </w:r>
      <w:r w:rsidR="006C5631" w:rsidRPr="00962697">
        <w:rPr>
          <w:rFonts w:ascii="Arial" w:hAnsi="Arial" w:cs="Arial"/>
          <w:noProof/>
        </w:rPr>
        <w:t xml:space="preserve">: Pictures of the few spermatozoa defects detected in the Boer buck semen samples during the study (left) </w:t>
      </w:r>
      <w:r w:rsidR="00EC3C5B" w:rsidRPr="00962697">
        <w:rPr>
          <w:rFonts w:ascii="Arial" w:hAnsi="Arial" w:cs="Arial"/>
          <w:noProof/>
        </w:rPr>
        <w:t xml:space="preserve">live spermatozoa but with </w:t>
      </w:r>
      <w:r w:rsidR="006C5631" w:rsidRPr="00962697">
        <w:rPr>
          <w:rFonts w:ascii="Arial" w:hAnsi="Arial" w:cs="Arial"/>
          <w:noProof/>
        </w:rPr>
        <w:t>looped t</w:t>
      </w:r>
      <w:r w:rsidR="00E435FD" w:rsidRPr="00962697">
        <w:rPr>
          <w:rFonts w:ascii="Arial" w:hAnsi="Arial" w:cs="Arial"/>
          <w:noProof/>
        </w:rPr>
        <w:t>ai</w:t>
      </w:r>
      <w:r w:rsidR="002D20E4" w:rsidRPr="00962697">
        <w:rPr>
          <w:rFonts w:ascii="Arial" w:hAnsi="Arial" w:cs="Arial"/>
          <w:noProof/>
        </w:rPr>
        <w:t>l</w:t>
      </w:r>
      <w:r w:rsidR="006C5631" w:rsidRPr="00962697">
        <w:rPr>
          <w:rFonts w:ascii="Arial" w:hAnsi="Arial" w:cs="Arial"/>
          <w:noProof/>
        </w:rPr>
        <w:t xml:space="preserve"> (right) </w:t>
      </w:r>
      <w:r w:rsidR="00EC3C5B" w:rsidRPr="00962697">
        <w:rPr>
          <w:rFonts w:ascii="Arial" w:hAnsi="Arial" w:cs="Arial"/>
          <w:noProof/>
        </w:rPr>
        <w:t xml:space="preserve">dead spermatozoa but with </w:t>
      </w:r>
      <w:r w:rsidR="006C5631" w:rsidRPr="00962697">
        <w:rPr>
          <w:rFonts w:ascii="Arial" w:hAnsi="Arial" w:cs="Arial"/>
          <w:noProof/>
        </w:rPr>
        <w:t>coiled t</w:t>
      </w:r>
      <w:r w:rsidR="005B0FD9" w:rsidRPr="00962697">
        <w:rPr>
          <w:rFonts w:ascii="Arial" w:hAnsi="Arial" w:cs="Arial"/>
          <w:noProof/>
        </w:rPr>
        <w:t>ail</w:t>
      </w:r>
      <w:bookmarkStart w:id="113" w:name="_Toc404056073"/>
      <w:r w:rsidR="00F152FB">
        <w:rPr>
          <w:rFonts w:ascii="Arial" w:hAnsi="Arial" w:cs="Arial"/>
          <w:noProof/>
        </w:rPr>
        <w:t>.</w:t>
      </w:r>
    </w:p>
    <w:p w:rsidR="00F152FB" w:rsidRPr="00962697" w:rsidRDefault="00F152FB" w:rsidP="00B35AE0">
      <w:pPr>
        <w:spacing w:before="240" w:line="360" w:lineRule="auto"/>
        <w:jc w:val="both"/>
        <w:rPr>
          <w:rFonts w:ascii="Arial" w:hAnsi="Arial" w:cs="Arial"/>
          <w:noProof/>
        </w:rPr>
      </w:pPr>
      <w:r>
        <w:rPr>
          <w:rFonts w:ascii="Arial" w:hAnsi="Arial" w:cs="Arial"/>
          <w:noProof/>
        </w:rPr>
        <w:t>Note: The dark backgrounds of the figures are an indication of the egg yolk content of the extenders.</w:t>
      </w:r>
    </w:p>
    <w:p w:rsidR="00B35AE0" w:rsidRPr="00962697" w:rsidRDefault="00B35AE0">
      <w:pPr>
        <w:rPr>
          <w:rFonts w:ascii="Arial" w:hAnsi="Arial" w:cs="Arial"/>
          <w:noProof/>
        </w:rPr>
      </w:pPr>
      <w:r w:rsidRPr="00962697">
        <w:rPr>
          <w:rFonts w:ascii="Arial" w:hAnsi="Arial" w:cs="Arial"/>
          <w:noProof/>
        </w:rPr>
        <w:br w:type="page"/>
      </w:r>
    </w:p>
    <w:p w:rsidR="00FA486D" w:rsidRPr="00962697" w:rsidRDefault="008B78C2" w:rsidP="00B35AE0">
      <w:pPr>
        <w:spacing w:before="240" w:line="360" w:lineRule="auto"/>
        <w:ind w:left="2880" w:firstLine="720"/>
        <w:jc w:val="both"/>
        <w:rPr>
          <w:rFonts w:ascii="Arial" w:hAnsi="Arial" w:cs="Arial"/>
          <w:b/>
          <w:noProof/>
        </w:rPr>
      </w:pPr>
      <w:r>
        <w:rPr>
          <w:rFonts w:ascii="Arial" w:hAnsi="Arial" w:cs="Arial"/>
          <w:b/>
        </w:rPr>
        <w:lastRenderedPageBreak/>
        <w:t>CHAPTER 5</w:t>
      </w:r>
    </w:p>
    <w:p w:rsidR="00D67F4D" w:rsidRPr="00962697" w:rsidRDefault="00D67F4D" w:rsidP="00684DD0">
      <w:pPr>
        <w:pStyle w:val="Heading1"/>
        <w:jc w:val="center"/>
        <w:rPr>
          <w:rFonts w:ascii="Arial" w:hAnsi="Arial" w:cs="Arial"/>
          <w:color w:val="auto"/>
          <w:sz w:val="22"/>
          <w:szCs w:val="22"/>
        </w:rPr>
      </w:pPr>
      <w:r w:rsidRPr="00962697">
        <w:rPr>
          <w:rFonts w:ascii="Arial" w:hAnsi="Arial" w:cs="Arial"/>
          <w:color w:val="auto"/>
          <w:sz w:val="22"/>
          <w:szCs w:val="22"/>
        </w:rPr>
        <w:t>CONCLUSION AND RECOMMENDATION</w:t>
      </w:r>
      <w:bookmarkEnd w:id="113"/>
    </w:p>
    <w:p w:rsidR="00D67F4D" w:rsidRPr="00962697" w:rsidRDefault="00D67F4D" w:rsidP="00684DD0">
      <w:pPr>
        <w:pStyle w:val="Heading2"/>
        <w:rPr>
          <w:rFonts w:ascii="Arial" w:hAnsi="Arial" w:cs="Arial"/>
          <w:color w:val="auto"/>
          <w:sz w:val="22"/>
          <w:szCs w:val="22"/>
        </w:rPr>
      </w:pPr>
      <w:bookmarkStart w:id="114" w:name="_Toc404056074"/>
      <w:r w:rsidRPr="00962697">
        <w:rPr>
          <w:rFonts w:ascii="Arial" w:hAnsi="Arial" w:cs="Arial"/>
          <w:color w:val="auto"/>
          <w:sz w:val="22"/>
          <w:szCs w:val="22"/>
        </w:rPr>
        <w:t>5.1. Conclusion</w:t>
      </w:r>
      <w:bookmarkEnd w:id="114"/>
    </w:p>
    <w:p w:rsidR="00FD7721" w:rsidRPr="00962697" w:rsidRDefault="00FD7721" w:rsidP="00467FFB">
      <w:pPr>
        <w:spacing w:before="240" w:line="360" w:lineRule="auto"/>
        <w:jc w:val="both"/>
        <w:rPr>
          <w:rFonts w:ascii="Arial" w:hAnsi="Arial" w:cs="Arial"/>
        </w:rPr>
      </w:pPr>
      <w:r w:rsidRPr="00962697">
        <w:rPr>
          <w:rFonts w:ascii="Arial" w:hAnsi="Arial" w:cs="Arial"/>
        </w:rPr>
        <w:t>The</w:t>
      </w:r>
      <w:r w:rsidR="00980034" w:rsidRPr="00962697">
        <w:rPr>
          <w:rFonts w:ascii="Arial" w:hAnsi="Arial" w:cs="Arial"/>
        </w:rPr>
        <w:t xml:space="preserve"> effectiveness of Biladyl</w:t>
      </w:r>
      <w:r w:rsidRPr="00962697">
        <w:rPr>
          <w:rFonts w:ascii="Arial" w:hAnsi="Arial" w:cs="Arial"/>
          <w:vertAlign w:val="superscript"/>
        </w:rPr>
        <w:t>®</w:t>
      </w:r>
      <w:r w:rsidR="00980034" w:rsidRPr="00962697">
        <w:rPr>
          <w:rFonts w:ascii="Arial" w:hAnsi="Arial" w:cs="Arial"/>
        </w:rPr>
        <w:t xml:space="preserve"> and Triladyl</w:t>
      </w:r>
      <w:r w:rsidRPr="00962697">
        <w:rPr>
          <w:rFonts w:ascii="Arial" w:hAnsi="Arial" w:cs="Arial"/>
          <w:vertAlign w:val="superscript"/>
        </w:rPr>
        <w:t>®</w:t>
      </w:r>
      <w:r w:rsidR="00980034" w:rsidRPr="00962697">
        <w:rPr>
          <w:rFonts w:ascii="Arial" w:hAnsi="Arial" w:cs="Arial"/>
        </w:rPr>
        <w:t xml:space="preserve"> extenders on Boer buck </w:t>
      </w:r>
      <w:r w:rsidRPr="00962697">
        <w:rPr>
          <w:rFonts w:ascii="Arial" w:hAnsi="Arial" w:cs="Arial"/>
        </w:rPr>
        <w:t xml:space="preserve">spermatozoa </w:t>
      </w:r>
      <w:r w:rsidR="00980034" w:rsidRPr="00962697">
        <w:rPr>
          <w:rFonts w:ascii="Arial" w:hAnsi="Arial" w:cs="Arial"/>
        </w:rPr>
        <w:t xml:space="preserve">motility, </w:t>
      </w:r>
      <w:r w:rsidR="005849E1" w:rsidRPr="00962697">
        <w:rPr>
          <w:rFonts w:ascii="Arial" w:hAnsi="Arial" w:cs="Arial"/>
        </w:rPr>
        <w:t xml:space="preserve">percentage </w:t>
      </w:r>
      <w:r w:rsidR="00980034" w:rsidRPr="00962697">
        <w:rPr>
          <w:rFonts w:ascii="Arial" w:hAnsi="Arial" w:cs="Arial"/>
        </w:rPr>
        <w:t xml:space="preserve">live </w:t>
      </w:r>
      <w:r w:rsidR="005849E1" w:rsidRPr="00962697">
        <w:rPr>
          <w:rFonts w:ascii="Arial" w:hAnsi="Arial" w:cs="Arial"/>
        </w:rPr>
        <w:t xml:space="preserve">spermatozoa </w:t>
      </w:r>
      <w:r w:rsidR="00980034" w:rsidRPr="00962697">
        <w:rPr>
          <w:rFonts w:ascii="Arial" w:hAnsi="Arial" w:cs="Arial"/>
        </w:rPr>
        <w:t>pro</w:t>
      </w:r>
      <w:r w:rsidR="0005796B" w:rsidRPr="00962697">
        <w:rPr>
          <w:rFonts w:ascii="Arial" w:hAnsi="Arial" w:cs="Arial"/>
        </w:rPr>
        <w:t>portion and morphological status were carried out</w:t>
      </w:r>
      <w:r w:rsidR="003751C2" w:rsidRPr="00962697">
        <w:rPr>
          <w:rFonts w:ascii="Arial" w:hAnsi="Arial" w:cs="Arial"/>
        </w:rPr>
        <w:t xml:space="preserve"> in this study of fresh goat semen preservation</w:t>
      </w:r>
      <w:r w:rsidR="0005796B" w:rsidRPr="00962697">
        <w:rPr>
          <w:rFonts w:ascii="Arial" w:hAnsi="Arial" w:cs="Arial"/>
        </w:rPr>
        <w:t xml:space="preserve"> </w:t>
      </w:r>
      <w:r w:rsidRPr="00962697">
        <w:rPr>
          <w:rFonts w:ascii="Arial" w:hAnsi="Arial" w:cs="Arial"/>
        </w:rPr>
        <w:t xml:space="preserve">for the purpose of successful </w:t>
      </w:r>
      <w:r w:rsidR="003751C2" w:rsidRPr="00962697">
        <w:rPr>
          <w:rFonts w:ascii="Arial" w:hAnsi="Arial" w:cs="Arial"/>
        </w:rPr>
        <w:t>cervical AI</w:t>
      </w:r>
      <w:r w:rsidRPr="00962697">
        <w:rPr>
          <w:rFonts w:ascii="Arial" w:hAnsi="Arial" w:cs="Arial"/>
        </w:rPr>
        <w:t xml:space="preserve"> programs, thus, the following conclusions were made; </w:t>
      </w:r>
    </w:p>
    <w:p w:rsidR="00D67F4D" w:rsidRPr="00962697" w:rsidRDefault="00D67F4D" w:rsidP="00467FFB">
      <w:pPr>
        <w:pStyle w:val="ListParagraph"/>
        <w:numPr>
          <w:ilvl w:val="0"/>
          <w:numId w:val="15"/>
        </w:numPr>
        <w:spacing w:before="240" w:line="360" w:lineRule="auto"/>
        <w:jc w:val="both"/>
        <w:rPr>
          <w:rFonts w:ascii="Arial" w:hAnsi="Arial" w:cs="Arial"/>
        </w:rPr>
      </w:pPr>
      <w:r w:rsidRPr="00962697">
        <w:rPr>
          <w:rFonts w:ascii="Arial" w:hAnsi="Arial" w:cs="Arial"/>
        </w:rPr>
        <w:t xml:space="preserve">Even though goat spermatozoa motility will decrease with increasing length of storage, the extenders used in the present study are suitable for fresh goat semen preservation at the temperatures tested in the present study. </w:t>
      </w:r>
    </w:p>
    <w:p w:rsidR="00D67F4D" w:rsidRPr="00962697" w:rsidRDefault="00D67F4D" w:rsidP="00467FFB">
      <w:pPr>
        <w:pStyle w:val="ListParagraph"/>
        <w:numPr>
          <w:ilvl w:val="0"/>
          <w:numId w:val="15"/>
        </w:numPr>
        <w:spacing w:before="240" w:line="360" w:lineRule="auto"/>
        <w:jc w:val="both"/>
        <w:rPr>
          <w:rFonts w:ascii="Arial" w:hAnsi="Arial" w:cs="Arial"/>
        </w:rPr>
      </w:pPr>
      <w:r w:rsidRPr="00962697">
        <w:rPr>
          <w:rFonts w:ascii="Arial" w:hAnsi="Arial" w:cs="Arial"/>
        </w:rPr>
        <w:t xml:space="preserve">Extender type and temperature </w:t>
      </w:r>
      <w:r w:rsidR="00980034" w:rsidRPr="00962697">
        <w:rPr>
          <w:rFonts w:ascii="Arial" w:hAnsi="Arial" w:cs="Arial"/>
        </w:rPr>
        <w:t xml:space="preserve">still remain important factors for consideration when planning fresh goat semen preservation for artificial insemination purposes as they contribute immensely to goat spermatozoa motility and also </w:t>
      </w:r>
      <w:r w:rsidRPr="00962697">
        <w:rPr>
          <w:rFonts w:ascii="Arial" w:hAnsi="Arial" w:cs="Arial"/>
        </w:rPr>
        <w:t>have great influenc</w:t>
      </w:r>
      <w:r w:rsidR="00980034" w:rsidRPr="00962697">
        <w:rPr>
          <w:rFonts w:ascii="Arial" w:hAnsi="Arial" w:cs="Arial"/>
        </w:rPr>
        <w:t xml:space="preserve">e on their </w:t>
      </w:r>
      <w:r w:rsidRPr="00962697">
        <w:rPr>
          <w:rFonts w:ascii="Arial" w:hAnsi="Arial" w:cs="Arial"/>
        </w:rPr>
        <w:t>livability and morphological</w:t>
      </w:r>
      <w:r w:rsidR="00980034" w:rsidRPr="00962697">
        <w:rPr>
          <w:rFonts w:ascii="Arial" w:hAnsi="Arial" w:cs="Arial"/>
        </w:rPr>
        <w:t xml:space="preserve"> status because</w:t>
      </w:r>
      <w:r w:rsidRPr="00962697">
        <w:rPr>
          <w:rFonts w:ascii="Arial" w:hAnsi="Arial" w:cs="Arial"/>
        </w:rPr>
        <w:t xml:space="preserve"> they</w:t>
      </w:r>
      <w:r w:rsidR="00980034" w:rsidRPr="00962697">
        <w:rPr>
          <w:rFonts w:ascii="Arial" w:hAnsi="Arial" w:cs="Arial"/>
        </w:rPr>
        <w:t xml:space="preserve"> greatly </w:t>
      </w:r>
      <w:r w:rsidRPr="00962697">
        <w:rPr>
          <w:rFonts w:ascii="Arial" w:hAnsi="Arial" w:cs="Arial"/>
        </w:rPr>
        <w:t>determine the metaboli</w:t>
      </w:r>
      <w:r w:rsidR="00980034" w:rsidRPr="00962697">
        <w:rPr>
          <w:rFonts w:ascii="Arial" w:hAnsi="Arial" w:cs="Arial"/>
        </w:rPr>
        <w:t>c conditions of the spermatozoa</w:t>
      </w:r>
      <w:r w:rsidRPr="00962697">
        <w:rPr>
          <w:rFonts w:ascii="Arial" w:hAnsi="Arial" w:cs="Arial"/>
        </w:rPr>
        <w:t xml:space="preserve">. </w:t>
      </w:r>
    </w:p>
    <w:p w:rsidR="00D67F4D" w:rsidRPr="00962697" w:rsidRDefault="00D67F4D" w:rsidP="00467FFB">
      <w:pPr>
        <w:pStyle w:val="ListParagraph"/>
        <w:numPr>
          <w:ilvl w:val="0"/>
          <w:numId w:val="15"/>
        </w:numPr>
        <w:spacing w:before="240" w:line="360" w:lineRule="auto"/>
        <w:jc w:val="both"/>
        <w:rPr>
          <w:rFonts w:ascii="Arial" w:hAnsi="Arial" w:cs="Arial"/>
        </w:rPr>
      </w:pPr>
      <w:r w:rsidRPr="00962697">
        <w:rPr>
          <w:rFonts w:ascii="Arial" w:hAnsi="Arial" w:cs="Arial"/>
        </w:rPr>
        <w:t>Biladyl</w:t>
      </w:r>
      <w:r w:rsidRPr="00962697">
        <w:rPr>
          <w:rFonts w:ascii="Arial" w:hAnsi="Arial" w:cs="Arial"/>
          <w:vertAlign w:val="superscript"/>
        </w:rPr>
        <w:t>®</w:t>
      </w:r>
      <w:r w:rsidRPr="00962697">
        <w:rPr>
          <w:rFonts w:ascii="Arial" w:hAnsi="Arial" w:cs="Arial"/>
        </w:rPr>
        <w:t xml:space="preserve"> extender maintained Boer buck spermatozoa </w:t>
      </w:r>
      <w:r w:rsidR="00FB6277" w:rsidRPr="00962697">
        <w:rPr>
          <w:rFonts w:ascii="Arial" w:hAnsi="Arial" w:cs="Arial"/>
        </w:rPr>
        <w:t xml:space="preserve">progressive </w:t>
      </w:r>
      <w:r w:rsidRPr="00962697">
        <w:rPr>
          <w:rFonts w:ascii="Arial" w:hAnsi="Arial" w:cs="Arial"/>
        </w:rPr>
        <w:t>motility above 30% at 5 °C and 17 °C, Triladyl</w:t>
      </w:r>
      <w:r w:rsidRPr="00962697">
        <w:rPr>
          <w:rFonts w:ascii="Arial" w:hAnsi="Arial" w:cs="Arial"/>
          <w:vertAlign w:val="superscript"/>
        </w:rPr>
        <w:t>®</w:t>
      </w:r>
      <w:r w:rsidRPr="00962697">
        <w:rPr>
          <w:rFonts w:ascii="Arial" w:hAnsi="Arial" w:cs="Arial"/>
        </w:rPr>
        <w:t xml:space="preserve"> extender maintained Boer buck spermatozoa </w:t>
      </w:r>
      <w:r w:rsidR="00FB6277" w:rsidRPr="00962697">
        <w:rPr>
          <w:rFonts w:ascii="Arial" w:hAnsi="Arial" w:cs="Arial"/>
        </w:rPr>
        <w:t xml:space="preserve">progressive </w:t>
      </w:r>
      <w:r w:rsidRPr="00962697">
        <w:rPr>
          <w:rFonts w:ascii="Arial" w:hAnsi="Arial" w:cs="Arial"/>
        </w:rPr>
        <w:t xml:space="preserve">motility above 40% at 12 °C and above 30% at 17 °C </w:t>
      </w:r>
      <w:r w:rsidR="003751C2" w:rsidRPr="00962697">
        <w:rPr>
          <w:rFonts w:ascii="Arial" w:hAnsi="Arial" w:cs="Arial"/>
        </w:rPr>
        <w:t>after</w:t>
      </w:r>
      <w:r w:rsidR="00F75E7C" w:rsidRPr="00962697">
        <w:rPr>
          <w:rFonts w:ascii="Arial" w:hAnsi="Arial" w:cs="Arial"/>
        </w:rPr>
        <w:t xml:space="preserve"> 72 hours </w:t>
      </w:r>
      <w:r w:rsidRPr="00962697">
        <w:rPr>
          <w:rFonts w:ascii="Arial" w:hAnsi="Arial" w:cs="Arial"/>
        </w:rPr>
        <w:t>as seen from table 4.6.</w:t>
      </w:r>
    </w:p>
    <w:p w:rsidR="00D67F4D" w:rsidRPr="00962697" w:rsidRDefault="00D67F4D" w:rsidP="00467FFB">
      <w:pPr>
        <w:pStyle w:val="ListParagraph"/>
        <w:numPr>
          <w:ilvl w:val="0"/>
          <w:numId w:val="15"/>
        </w:numPr>
        <w:spacing w:before="240" w:line="360" w:lineRule="auto"/>
        <w:jc w:val="both"/>
        <w:rPr>
          <w:rFonts w:ascii="Arial" w:hAnsi="Arial" w:cs="Arial"/>
        </w:rPr>
      </w:pPr>
      <w:r w:rsidRPr="00962697">
        <w:rPr>
          <w:rFonts w:ascii="Arial" w:hAnsi="Arial" w:cs="Arial"/>
        </w:rPr>
        <w:t>The extender combination of Fructose, Egg yolk, Citric acid, and Tris is suitable for maintaining the percentage live proportion of goat spermatozoa above 70% in Biladyl</w:t>
      </w:r>
      <w:r w:rsidRPr="00962697">
        <w:rPr>
          <w:rFonts w:ascii="Arial" w:hAnsi="Arial" w:cs="Arial"/>
          <w:vertAlign w:val="superscript"/>
        </w:rPr>
        <w:t>®</w:t>
      </w:r>
      <w:r w:rsidRPr="00962697">
        <w:rPr>
          <w:rFonts w:ascii="Arial" w:hAnsi="Arial" w:cs="Arial"/>
        </w:rPr>
        <w:t xml:space="preserve"> extender at 17 °C, and in Triladyl</w:t>
      </w:r>
      <w:r w:rsidRPr="00962697">
        <w:rPr>
          <w:rFonts w:ascii="Arial" w:hAnsi="Arial" w:cs="Arial"/>
          <w:vertAlign w:val="superscript"/>
        </w:rPr>
        <w:t>®</w:t>
      </w:r>
      <w:r w:rsidRPr="00962697">
        <w:rPr>
          <w:rFonts w:ascii="Arial" w:hAnsi="Arial" w:cs="Arial"/>
        </w:rPr>
        <w:t xml:space="preserve"> exten</w:t>
      </w:r>
      <w:r w:rsidR="00BB57F9">
        <w:rPr>
          <w:rFonts w:ascii="Arial" w:hAnsi="Arial" w:cs="Arial"/>
        </w:rPr>
        <w:t>der above 70% at 12 °C and 17 °C</w:t>
      </w:r>
      <w:r w:rsidRPr="00962697">
        <w:rPr>
          <w:rFonts w:ascii="Arial" w:hAnsi="Arial" w:cs="Arial"/>
        </w:rPr>
        <w:t xml:space="preserve"> for up to 72 hours of storage.  </w:t>
      </w:r>
    </w:p>
    <w:p w:rsidR="00D67F4D" w:rsidRPr="00962697" w:rsidRDefault="00D67F4D" w:rsidP="00467FFB">
      <w:pPr>
        <w:pStyle w:val="ListParagraph"/>
        <w:numPr>
          <w:ilvl w:val="0"/>
          <w:numId w:val="15"/>
        </w:numPr>
        <w:spacing w:before="240" w:line="360" w:lineRule="auto"/>
        <w:jc w:val="both"/>
        <w:rPr>
          <w:rFonts w:ascii="Arial" w:hAnsi="Arial" w:cs="Arial"/>
        </w:rPr>
      </w:pPr>
      <w:r w:rsidRPr="00962697">
        <w:rPr>
          <w:rFonts w:ascii="Arial" w:hAnsi="Arial" w:cs="Arial"/>
        </w:rPr>
        <w:t>The extender combination of Fructose and Egg yolk is suitable for obtaining an acceptable level of morphological damage when goat spermatozoa are kept fresh for up to 72 hours of storage.</w:t>
      </w:r>
    </w:p>
    <w:p w:rsidR="00D67F4D" w:rsidRPr="00962697" w:rsidRDefault="0005796B" w:rsidP="00467FFB">
      <w:pPr>
        <w:pStyle w:val="ListParagraph"/>
        <w:numPr>
          <w:ilvl w:val="0"/>
          <w:numId w:val="15"/>
        </w:numPr>
        <w:spacing w:before="240" w:line="360" w:lineRule="auto"/>
        <w:jc w:val="both"/>
        <w:rPr>
          <w:rFonts w:ascii="Arial" w:hAnsi="Arial" w:cs="Arial"/>
        </w:rPr>
      </w:pPr>
      <w:r w:rsidRPr="00962697">
        <w:rPr>
          <w:rFonts w:ascii="Arial" w:hAnsi="Arial" w:cs="Arial"/>
        </w:rPr>
        <w:t>The r</w:t>
      </w:r>
      <w:r w:rsidR="00D67F4D" w:rsidRPr="00962697">
        <w:rPr>
          <w:rFonts w:ascii="Arial" w:hAnsi="Arial" w:cs="Arial"/>
        </w:rPr>
        <w:t>apid cooling of goat spermatozoa straight from water bath with water at ambient temperature and immediate transfer of the extended semen into cool storage, is believed to have helped main</w:t>
      </w:r>
      <w:r w:rsidR="00A14C82" w:rsidRPr="00962697">
        <w:rPr>
          <w:rFonts w:ascii="Arial" w:hAnsi="Arial" w:cs="Arial"/>
        </w:rPr>
        <w:t>tain Boer goat spermatozoa well-</w:t>
      </w:r>
      <w:r w:rsidR="00D67F4D" w:rsidRPr="00962697">
        <w:rPr>
          <w:rFonts w:ascii="Arial" w:hAnsi="Arial" w:cs="Arial"/>
        </w:rPr>
        <w:t>being in this present study.</w:t>
      </w:r>
    </w:p>
    <w:p w:rsidR="00D67F4D" w:rsidRPr="00962697" w:rsidRDefault="00B35AE0" w:rsidP="00684DD0">
      <w:pPr>
        <w:pStyle w:val="Heading2"/>
        <w:rPr>
          <w:rFonts w:ascii="Arial" w:hAnsi="Arial" w:cs="Arial"/>
          <w:color w:val="auto"/>
          <w:sz w:val="22"/>
          <w:szCs w:val="22"/>
        </w:rPr>
      </w:pPr>
      <w:bookmarkStart w:id="115" w:name="_Toc404056075"/>
      <w:r w:rsidRPr="00962697">
        <w:rPr>
          <w:rFonts w:ascii="Arial" w:hAnsi="Arial" w:cs="Arial"/>
          <w:color w:val="auto"/>
          <w:sz w:val="22"/>
          <w:szCs w:val="22"/>
        </w:rPr>
        <w:lastRenderedPageBreak/>
        <w:t>5.2.</w:t>
      </w:r>
      <w:r w:rsidRPr="00962697">
        <w:rPr>
          <w:rFonts w:ascii="Arial" w:hAnsi="Arial" w:cs="Arial"/>
          <w:color w:val="auto"/>
          <w:sz w:val="22"/>
          <w:szCs w:val="22"/>
        </w:rPr>
        <w:tab/>
      </w:r>
      <w:r w:rsidR="00D67F4D" w:rsidRPr="00962697">
        <w:rPr>
          <w:rFonts w:ascii="Arial" w:hAnsi="Arial" w:cs="Arial"/>
          <w:color w:val="auto"/>
          <w:sz w:val="22"/>
          <w:szCs w:val="22"/>
        </w:rPr>
        <w:t>Recommendation</w:t>
      </w:r>
      <w:bookmarkEnd w:id="115"/>
    </w:p>
    <w:p w:rsidR="00BE43C1" w:rsidRPr="00962697" w:rsidRDefault="005849E1" w:rsidP="00467FFB">
      <w:pPr>
        <w:spacing w:before="240" w:line="360" w:lineRule="auto"/>
        <w:jc w:val="both"/>
        <w:rPr>
          <w:rFonts w:ascii="Arial" w:hAnsi="Arial" w:cs="Arial"/>
        </w:rPr>
      </w:pPr>
      <w:r w:rsidRPr="00962697">
        <w:rPr>
          <w:rFonts w:ascii="Arial" w:hAnsi="Arial" w:cs="Arial"/>
        </w:rPr>
        <w:t xml:space="preserve">Following the success of this </w:t>
      </w:r>
      <w:r w:rsidR="00BE43C1" w:rsidRPr="00962697">
        <w:rPr>
          <w:rFonts w:ascii="Arial" w:hAnsi="Arial" w:cs="Arial"/>
        </w:rPr>
        <w:t>current study, it is therefore recommended t</w:t>
      </w:r>
      <w:r w:rsidRPr="00962697">
        <w:rPr>
          <w:rFonts w:ascii="Arial" w:hAnsi="Arial" w:cs="Arial"/>
        </w:rPr>
        <w:t xml:space="preserve">hat further studies be carried </w:t>
      </w:r>
      <w:r w:rsidR="0042119A" w:rsidRPr="00962697">
        <w:rPr>
          <w:rFonts w:ascii="Arial" w:hAnsi="Arial" w:cs="Arial"/>
        </w:rPr>
        <w:t>out to harmonize other semen diluents</w:t>
      </w:r>
      <w:r w:rsidR="00BE43C1" w:rsidRPr="00962697">
        <w:rPr>
          <w:rFonts w:ascii="Arial" w:hAnsi="Arial" w:cs="Arial"/>
        </w:rPr>
        <w:t xml:space="preserve"> with specific protocol that will exhaust</w:t>
      </w:r>
      <w:r w:rsidR="0042119A" w:rsidRPr="00962697">
        <w:rPr>
          <w:rFonts w:ascii="Arial" w:hAnsi="Arial" w:cs="Arial"/>
        </w:rPr>
        <w:t xml:space="preserve"> the</w:t>
      </w:r>
      <w:r w:rsidR="00BE43C1" w:rsidRPr="00962697">
        <w:rPr>
          <w:rFonts w:ascii="Arial" w:hAnsi="Arial" w:cs="Arial"/>
        </w:rPr>
        <w:t xml:space="preserve"> effectiveness of each of these diluents, this is because of the possible intra-specific differences that sometimes exist among semen of males of the same herd which poses challenges in liquid goat semen processing and preservation.</w:t>
      </w:r>
      <w:r w:rsidR="0042119A" w:rsidRPr="00962697">
        <w:rPr>
          <w:rFonts w:ascii="Arial" w:hAnsi="Arial" w:cs="Arial"/>
        </w:rPr>
        <w:t xml:space="preserve"> With this, cervical artificial insemination with refrigerated semen will be a great tool in eliminating the existing problem of poor genetics faced by rural farmers in the Limpopo province of South Africa and South Africa at large.</w:t>
      </w:r>
      <w:r w:rsidR="003751C2" w:rsidRPr="00962697">
        <w:rPr>
          <w:rFonts w:ascii="Arial" w:hAnsi="Arial" w:cs="Arial"/>
        </w:rPr>
        <w:t xml:space="preserve"> Lastly, as glycerol is toxic to spermatozoa at room temperature, it is recommended that Bila</w:t>
      </w:r>
      <w:r w:rsidR="00BB57F9">
        <w:rPr>
          <w:rFonts w:ascii="Arial" w:hAnsi="Arial" w:cs="Arial"/>
        </w:rPr>
        <w:t>d</w:t>
      </w:r>
      <w:r w:rsidR="003751C2" w:rsidRPr="00962697">
        <w:rPr>
          <w:rFonts w:ascii="Arial" w:hAnsi="Arial" w:cs="Arial"/>
        </w:rPr>
        <w:t>yl</w:t>
      </w:r>
      <w:r w:rsidR="001129FE" w:rsidRPr="001129FE">
        <w:rPr>
          <w:rFonts w:ascii="Arial" w:hAnsi="Arial" w:cs="Arial"/>
          <w:vertAlign w:val="superscript"/>
        </w:rPr>
        <w:t>®</w:t>
      </w:r>
      <w:r w:rsidR="003751C2" w:rsidRPr="00962697">
        <w:rPr>
          <w:rFonts w:ascii="Arial" w:hAnsi="Arial" w:cs="Arial"/>
        </w:rPr>
        <w:t xml:space="preserve"> and Triladyl</w:t>
      </w:r>
      <w:r w:rsidR="001129FE" w:rsidRPr="001129FE">
        <w:rPr>
          <w:rFonts w:ascii="Arial" w:hAnsi="Arial" w:cs="Arial"/>
          <w:vertAlign w:val="superscript"/>
        </w:rPr>
        <w:t>®</w:t>
      </w:r>
      <w:r w:rsidR="003751C2" w:rsidRPr="00962697">
        <w:rPr>
          <w:rFonts w:ascii="Arial" w:hAnsi="Arial" w:cs="Arial"/>
        </w:rPr>
        <w:t xml:space="preserve"> without glycerol be tested as diluents for the survival of spermatozoa at room and refrigerator temperatures.</w:t>
      </w:r>
    </w:p>
    <w:p w:rsidR="00B35AE0" w:rsidRDefault="00B35AE0">
      <w:pPr>
        <w:rPr>
          <w:rFonts w:ascii="Arial" w:hAnsi="Arial" w:cs="Arial"/>
        </w:rPr>
      </w:pPr>
      <w:bookmarkStart w:id="116" w:name="_Toc404056076"/>
    </w:p>
    <w:p w:rsidR="001129FE" w:rsidRPr="00962697" w:rsidRDefault="001129FE">
      <w:pPr>
        <w:rPr>
          <w:rFonts w:ascii="Arial" w:eastAsiaTheme="majorEastAsia" w:hAnsi="Arial" w:cs="Arial"/>
          <w:b/>
          <w:bCs/>
        </w:rPr>
      </w:pPr>
    </w:p>
    <w:p w:rsidR="00BB57F9" w:rsidRDefault="00BB57F9" w:rsidP="00760C24">
      <w:pPr>
        <w:pStyle w:val="Heading1"/>
        <w:jc w:val="center"/>
        <w:rPr>
          <w:rFonts w:ascii="Arial" w:hAnsi="Arial" w:cs="Arial"/>
          <w:color w:val="auto"/>
          <w:sz w:val="22"/>
          <w:szCs w:val="22"/>
        </w:rPr>
      </w:pPr>
    </w:p>
    <w:p w:rsidR="00BB57F9" w:rsidRDefault="00BB57F9" w:rsidP="00760C24">
      <w:pPr>
        <w:pStyle w:val="Heading1"/>
        <w:jc w:val="center"/>
        <w:rPr>
          <w:rFonts w:ascii="Arial" w:hAnsi="Arial" w:cs="Arial"/>
          <w:color w:val="auto"/>
          <w:sz w:val="22"/>
          <w:szCs w:val="22"/>
        </w:rPr>
      </w:pPr>
    </w:p>
    <w:p w:rsidR="00BB57F9" w:rsidRDefault="00BB57F9" w:rsidP="00760C24">
      <w:pPr>
        <w:pStyle w:val="Heading1"/>
        <w:jc w:val="center"/>
        <w:rPr>
          <w:rFonts w:ascii="Arial" w:hAnsi="Arial" w:cs="Arial"/>
          <w:color w:val="auto"/>
          <w:sz w:val="22"/>
          <w:szCs w:val="22"/>
        </w:rPr>
      </w:pPr>
    </w:p>
    <w:p w:rsidR="00BB57F9" w:rsidRDefault="00BB57F9" w:rsidP="00760C24">
      <w:pPr>
        <w:pStyle w:val="Heading1"/>
        <w:jc w:val="center"/>
        <w:rPr>
          <w:rFonts w:ascii="Arial" w:hAnsi="Arial" w:cs="Arial"/>
          <w:color w:val="auto"/>
          <w:sz w:val="22"/>
          <w:szCs w:val="22"/>
        </w:rPr>
      </w:pPr>
    </w:p>
    <w:p w:rsidR="00652EDB" w:rsidRDefault="00652EDB" w:rsidP="00652EDB"/>
    <w:p w:rsidR="00652EDB" w:rsidRDefault="00652EDB" w:rsidP="00652EDB"/>
    <w:p w:rsidR="00652EDB" w:rsidRDefault="00652EDB" w:rsidP="00652EDB"/>
    <w:p w:rsidR="00652EDB" w:rsidRDefault="00652EDB" w:rsidP="00652EDB"/>
    <w:p w:rsidR="00652EDB" w:rsidRDefault="00652EDB" w:rsidP="00652EDB"/>
    <w:p w:rsidR="00652EDB" w:rsidRDefault="00652EDB" w:rsidP="00652EDB"/>
    <w:p w:rsidR="00652EDB" w:rsidRPr="00652EDB" w:rsidRDefault="00652EDB" w:rsidP="00652EDB"/>
    <w:p w:rsidR="00CA71C6" w:rsidRPr="00962697" w:rsidRDefault="00EF20FC" w:rsidP="00760C24">
      <w:pPr>
        <w:pStyle w:val="Heading1"/>
        <w:jc w:val="center"/>
        <w:rPr>
          <w:rFonts w:ascii="Arial" w:hAnsi="Arial" w:cs="Arial"/>
          <w:noProof/>
          <w:color w:val="auto"/>
          <w:sz w:val="22"/>
          <w:szCs w:val="22"/>
        </w:rPr>
      </w:pPr>
      <w:r w:rsidRPr="00962697">
        <w:rPr>
          <w:rFonts w:ascii="Arial" w:hAnsi="Arial" w:cs="Arial"/>
          <w:color w:val="auto"/>
          <w:sz w:val="22"/>
          <w:szCs w:val="22"/>
        </w:rPr>
        <w:lastRenderedPageBreak/>
        <w:t>REFERENCE</w:t>
      </w:r>
      <w:bookmarkEnd w:id="116"/>
      <w:r w:rsidR="00DB7859" w:rsidRPr="00962697">
        <w:rPr>
          <w:rFonts w:ascii="Arial" w:hAnsi="Arial" w:cs="Arial"/>
          <w:color w:val="auto"/>
          <w:sz w:val="22"/>
          <w:szCs w:val="22"/>
        </w:rPr>
        <w:t>S</w:t>
      </w:r>
    </w:p>
    <w:p w:rsidR="00C34E7E" w:rsidRPr="00962697" w:rsidRDefault="00C34E7E" w:rsidP="008146C9">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Abdel-Aziz, M., (2010). Present status of the world goat populations and their productivity. </w:t>
      </w:r>
      <w:r w:rsidRPr="00962697">
        <w:rPr>
          <w:rFonts w:ascii="Arial" w:hAnsi="Arial" w:cs="Arial"/>
          <w:i/>
        </w:rPr>
        <w:t>Lohman</w:t>
      </w:r>
      <w:r w:rsidR="00F22E9D" w:rsidRPr="00962697">
        <w:rPr>
          <w:rFonts w:ascii="Arial" w:hAnsi="Arial" w:cs="Arial"/>
          <w:i/>
        </w:rPr>
        <w:t>n information</w:t>
      </w:r>
      <w:r w:rsidR="00EF20FC" w:rsidRPr="00962697">
        <w:rPr>
          <w:rFonts w:ascii="Arial" w:hAnsi="Arial" w:cs="Arial"/>
        </w:rPr>
        <w:t xml:space="preserve">. </w:t>
      </w:r>
      <w:r w:rsidR="00EF20FC" w:rsidRPr="00962697">
        <w:rPr>
          <w:rFonts w:ascii="Arial" w:hAnsi="Arial" w:cs="Arial"/>
          <w:b/>
        </w:rPr>
        <w:t>45</w:t>
      </w:r>
      <w:r w:rsidR="00EF20FC" w:rsidRPr="00962697">
        <w:rPr>
          <w:rFonts w:ascii="Arial" w:hAnsi="Arial" w:cs="Arial"/>
        </w:rPr>
        <w:t xml:space="preserve"> </w:t>
      </w:r>
      <w:r w:rsidR="00EF20FC" w:rsidRPr="00722772">
        <w:rPr>
          <w:rFonts w:ascii="Arial" w:hAnsi="Arial" w:cs="Arial"/>
          <w:b/>
        </w:rPr>
        <w:t>(2)</w:t>
      </w:r>
      <w:r w:rsidR="00EF20FC" w:rsidRPr="00962697">
        <w:rPr>
          <w:rFonts w:ascii="Arial" w:hAnsi="Arial" w:cs="Arial"/>
        </w:rPr>
        <w:t xml:space="preserve">, </w:t>
      </w:r>
      <w:r w:rsidRPr="00962697">
        <w:rPr>
          <w:rFonts w:ascii="Arial" w:hAnsi="Arial" w:cs="Arial"/>
        </w:rPr>
        <w:t>42.</w:t>
      </w:r>
    </w:p>
    <w:p w:rsidR="00210840" w:rsidRPr="00962697" w:rsidRDefault="00210840" w:rsidP="00760C24">
      <w:pPr>
        <w:autoSpaceDE w:val="0"/>
        <w:autoSpaceDN w:val="0"/>
        <w:adjustRightInd w:val="0"/>
        <w:spacing w:after="0" w:line="360" w:lineRule="auto"/>
        <w:jc w:val="both"/>
        <w:rPr>
          <w:rFonts w:ascii="Arial" w:hAnsi="Arial" w:cs="Arial"/>
        </w:rPr>
      </w:pPr>
    </w:p>
    <w:p w:rsidR="00684DD0" w:rsidRPr="00962697" w:rsidRDefault="00210840" w:rsidP="00760C24">
      <w:pPr>
        <w:autoSpaceDE w:val="0"/>
        <w:autoSpaceDN w:val="0"/>
        <w:adjustRightInd w:val="0"/>
        <w:spacing w:after="0" w:line="360" w:lineRule="auto"/>
        <w:jc w:val="both"/>
        <w:rPr>
          <w:rFonts w:ascii="Arial" w:hAnsi="Arial" w:cs="Arial"/>
        </w:rPr>
      </w:pPr>
      <w:r w:rsidRPr="00962697">
        <w:rPr>
          <w:rFonts w:ascii="Arial" w:hAnsi="Arial" w:cs="Arial"/>
        </w:rPr>
        <w:t>Aboagla, E. M. E.,</w:t>
      </w:r>
      <w:r w:rsidR="005B0FD9" w:rsidRPr="00962697">
        <w:rPr>
          <w:rFonts w:ascii="Arial" w:hAnsi="Arial" w:cs="Arial"/>
        </w:rPr>
        <w:t xml:space="preserve"> Terada, T. (2003). Trehalose-</w:t>
      </w:r>
      <w:r w:rsidRPr="00962697">
        <w:rPr>
          <w:rFonts w:ascii="Arial" w:hAnsi="Arial" w:cs="Arial"/>
        </w:rPr>
        <w:t xml:space="preserve">enhanced fluidity of the goat sperm membrane </w:t>
      </w:r>
    </w:p>
    <w:p w:rsidR="00210840" w:rsidRPr="00962697" w:rsidRDefault="00210840" w:rsidP="008146C9">
      <w:pPr>
        <w:autoSpaceDE w:val="0"/>
        <w:autoSpaceDN w:val="0"/>
        <w:adjustRightInd w:val="0"/>
        <w:spacing w:after="0" w:line="360" w:lineRule="auto"/>
        <w:ind w:left="720"/>
        <w:jc w:val="both"/>
        <w:rPr>
          <w:rFonts w:ascii="Arial" w:hAnsi="Arial" w:cs="Arial"/>
        </w:rPr>
      </w:pPr>
      <w:r w:rsidRPr="00962697">
        <w:rPr>
          <w:rFonts w:ascii="Arial" w:hAnsi="Arial" w:cs="Arial"/>
        </w:rPr>
        <w:t>and its protection during free</w:t>
      </w:r>
      <w:r w:rsidR="00F22E9D" w:rsidRPr="00962697">
        <w:rPr>
          <w:rFonts w:ascii="Arial" w:hAnsi="Arial" w:cs="Arial"/>
        </w:rPr>
        <w:t xml:space="preserve">zing. </w:t>
      </w:r>
      <w:r w:rsidR="00F22E9D" w:rsidRPr="00962697">
        <w:rPr>
          <w:rFonts w:ascii="Arial" w:hAnsi="Arial" w:cs="Arial"/>
          <w:i/>
        </w:rPr>
        <w:t>Biol. Reprod</w:t>
      </w:r>
      <w:r w:rsidR="00F22E9D" w:rsidRPr="00962697">
        <w:rPr>
          <w:rFonts w:ascii="Arial" w:hAnsi="Arial" w:cs="Arial"/>
        </w:rPr>
        <w:t>.</w:t>
      </w:r>
      <w:r w:rsidR="005B0FD9" w:rsidRPr="00962697">
        <w:rPr>
          <w:rFonts w:ascii="Arial" w:hAnsi="Arial" w:cs="Arial"/>
        </w:rPr>
        <w:t xml:space="preserve"> </w:t>
      </w:r>
      <w:r w:rsidR="005B0FD9" w:rsidRPr="00962697">
        <w:rPr>
          <w:rFonts w:ascii="Arial" w:hAnsi="Arial" w:cs="Arial"/>
          <w:b/>
        </w:rPr>
        <w:t>69</w:t>
      </w:r>
      <w:r w:rsidR="005B0FD9" w:rsidRPr="00962697">
        <w:rPr>
          <w:rFonts w:ascii="Arial" w:hAnsi="Arial" w:cs="Arial"/>
        </w:rPr>
        <w:t>, 1245-</w:t>
      </w:r>
      <w:r w:rsidRPr="00962697">
        <w:rPr>
          <w:rFonts w:ascii="Arial" w:hAnsi="Arial" w:cs="Arial"/>
        </w:rPr>
        <w:t>1250.</w:t>
      </w:r>
    </w:p>
    <w:p w:rsidR="00C26AF2" w:rsidRPr="00962697" w:rsidRDefault="00C26AF2" w:rsidP="00760C24">
      <w:pPr>
        <w:autoSpaceDE w:val="0"/>
        <w:autoSpaceDN w:val="0"/>
        <w:adjustRightInd w:val="0"/>
        <w:spacing w:after="0" w:line="360" w:lineRule="auto"/>
        <w:jc w:val="both"/>
        <w:rPr>
          <w:rFonts w:ascii="Arial" w:hAnsi="Arial" w:cs="Arial"/>
        </w:rPr>
      </w:pPr>
    </w:p>
    <w:p w:rsidR="00EF20FC" w:rsidRPr="00962697" w:rsidRDefault="00EF20FC" w:rsidP="007A7B94">
      <w:pPr>
        <w:spacing w:line="360" w:lineRule="auto"/>
        <w:ind w:left="720" w:hanging="720"/>
        <w:jc w:val="both"/>
        <w:rPr>
          <w:rFonts w:ascii="Arial" w:hAnsi="Arial" w:cs="Arial"/>
        </w:rPr>
      </w:pPr>
      <w:r w:rsidRPr="00962697">
        <w:rPr>
          <w:rFonts w:ascii="Arial" w:hAnsi="Arial" w:cs="Arial"/>
        </w:rPr>
        <w:t xml:space="preserve">Abou-Haila, A., </w:t>
      </w:r>
      <w:r w:rsidR="00C26AF2" w:rsidRPr="00962697">
        <w:rPr>
          <w:rFonts w:ascii="Arial" w:hAnsi="Arial" w:cs="Arial"/>
        </w:rPr>
        <w:t xml:space="preserve">Tulsiani, D. R. P., (2000). Mammalian sperm acrosome: Formation, contents, and function. </w:t>
      </w:r>
      <w:r w:rsidR="00C26AF2" w:rsidRPr="00962697">
        <w:rPr>
          <w:rFonts w:ascii="Arial" w:hAnsi="Arial" w:cs="Arial"/>
          <w:i/>
        </w:rPr>
        <w:t>Archives of Biochemistry and Biophysics</w:t>
      </w:r>
      <w:r w:rsidRPr="00962697">
        <w:rPr>
          <w:rFonts w:ascii="Arial" w:hAnsi="Arial" w:cs="Arial"/>
        </w:rPr>
        <w:t xml:space="preserve"> </w:t>
      </w:r>
      <w:r w:rsidRPr="00962697">
        <w:rPr>
          <w:rFonts w:ascii="Arial" w:hAnsi="Arial" w:cs="Arial"/>
          <w:b/>
        </w:rPr>
        <w:t>379</w:t>
      </w:r>
      <w:r w:rsidRPr="00962697">
        <w:rPr>
          <w:rFonts w:ascii="Arial" w:hAnsi="Arial" w:cs="Arial"/>
        </w:rPr>
        <w:t>, 173</w:t>
      </w:r>
      <w:r w:rsidR="005B0FD9" w:rsidRPr="00962697">
        <w:rPr>
          <w:rFonts w:ascii="Arial" w:hAnsi="Arial" w:cs="Arial"/>
        </w:rPr>
        <w:t>-</w:t>
      </w:r>
      <w:r w:rsidR="00C26AF2" w:rsidRPr="00962697">
        <w:rPr>
          <w:rFonts w:ascii="Arial" w:hAnsi="Arial" w:cs="Arial"/>
        </w:rPr>
        <w:t>82.</w:t>
      </w:r>
    </w:p>
    <w:p w:rsidR="00EF20FC" w:rsidRPr="00962697" w:rsidRDefault="00C34E7E" w:rsidP="007A7B94">
      <w:pPr>
        <w:pStyle w:val="Default"/>
        <w:spacing w:line="360" w:lineRule="auto"/>
        <w:ind w:left="720" w:hanging="720"/>
        <w:jc w:val="both"/>
        <w:rPr>
          <w:rFonts w:ascii="Arial" w:hAnsi="Arial" w:cs="Arial"/>
          <w:sz w:val="22"/>
          <w:szCs w:val="22"/>
        </w:rPr>
      </w:pPr>
      <w:r w:rsidRPr="00962697">
        <w:rPr>
          <w:rFonts w:ascii="Arial" w:hAnsi="Arial" w:cs="Arial"/>
          <w:sz w:val="22"/>
          <w:szCs w:val="22"/>
        </w:rPr>
        <w:t>Agarwal, A., Ozturk E., Loughlin, K.</w:t>
      </w:r>
      <w:r w:rsidR="00F22E9D" w:rsidRPr="00962697">
        <w:rPr>
          <w:rFonts w:ascii="Arial" w:hAnsi="Arial" w:cs="Arial"/>
          <w:sz w:val="22"/>
          <w:szCs w:val="22"/>
        </w:rPr>
        <w:t xml:space="preserve"> </w:t>
      </w:r>
      <w:r w:rsidRPr="00962697">
        <w:rPr>
          <w:rFonts w:ascii="Arial" w:hAnsi="Arial" w:cs="Arial"/>
          <w:sz w:val="22"/>
          <w:szCs w:val="22"/>
        </w:rPr>
        <w:t xml:space="preserve">R. (1992). Comparison of semen analysis between the acrosome and tail structure on canine spermatozoa. </w:t>
      </w:r>
      <w:r w:rsidR="007E5811" w:rsidRPr="00962697">
        <w:rPr>
          <w:rFonts w:ascii="Arial" w:hAnsi="Arial" w:cs="Arial"/>
          <w:i/>
          <w:iCs/>
          <w:sz w:val="22"/>
          <w:szCs w:val="22"/>
        </w:rPr>
        <w:t>Theriogenol</w:t>
      </w:r>
      <w:r w:rsidR="007E5811" w:rsidRPr="00962697">
        <w:rPr>
          <w:rFonts w:ascii="Arial" w:hAnsi="Arial" w:cs="Arial"/>
          <w:iCs/>
          <w:sz w:val="22"/>
          <w:szCs w:val="22"/>
        </w:rPr>
        <w:t>.</w:t>
      </w:r>
      <w:r w:rsidRPr="00962697">
        <w:rPr>
          <w:rFonts w:ascii="Arial" w:hAnsi="Arial" w:cs="Arial"/>
          <w:iCs/>
          <w:sz w:val="22"/>
          <w:szCs w:val="22"/>
        </w:rPr>
        <w:t xml:space="preserve"> </w:t>
      </w:r>
      <w:r w:rsidR="00EF20FC" w:rsidRPr="00962697">
        <w:rPr>
          <w:rFonts w:ascii="Arial" w:hAnsi="Arial" w:cs="Arial"/>
          <w:b/>
          <w:sz w:val="22"/>
          <w:szCs w:val="22"/>
        </w:rPr>
        <w:t>42</w:t>
      </w:r>
      <w:r w:rsidR="00EF20FC" w:rsidRPr="00962697">
        <w:rPr>
          <w:rFonts w:ascii="Arial" w:hAnsi="Arial" w:cs="Arial"/>
          <w:sz w:val="22"/>
          <w:szCs w:val="22"/>
        </w:rPr>
        <w:t>, 815-</w:t>
      </w:r>
      <w:r w:rsidRPr="00962697">
        <w:rPr>
          <w:rFonts w:ascii="Arial" w:hAnsi="Arial" w:cs="Arial"/>
          <w:sz w:val="22"/>
          <w:szCs w:val="22"/>
        </w:rPr>
        <w:t>829.</w:t>
      </w:r>
      <w:r w:rsidR="00626F25" w:rsidRPr="00962697">
        <w:rPr>
          <w:rFonts w:ascii="Arial" w:hAnsi="Arial" w:cs="Arial"/>
          <w:sz w:val="22"/>
          <w:szCs w:val="22"/>
        </w:rPr>
        <w:t xml:space="preserve"> </w:t>
      </w:r>
    </w:p>
    <w:p w:rsidR="00EF20FC" w:rsidRPr="00962697" w:rsidRDefault="00EF20FC" w:rsidP="00760C24">
      <w:pPr>
        <w:pStyle w:val="Default"/>
        <w:spacing w:line="360" w:lineRule="auto"/>
        <w:jc w:val="both"/>
        <w:rPr>
          <w:rFonts w:ascii="Arial" w:hAnsi="Arial" w:cs="Arial"/>
          <w:sz w:val="22"/>
          <w:szCs w:val="22"/>
        </w:rPr>
      </w:pPr>
    </w:p>
    <w:p w:rsidR="00626F25" w:rsidRPr="00962697" w:rsidRDefault="00626F25" w:rsidP="007A7B94">
      <w:pPr>
        <w:pStyle w:val="Default"/>
        <w:spacing w:line="360" w:lineRule="auto"/>
        <w:ind w:left="720" w:hanging="720"/>
        <w:jc w:val="both"/>
        <w:rPr>
          <w:rFonts w:ascii="Arial" w:hAnsi="Arial" w:cs="Arial"/>
          <w:sz w:val="22"/>
          <w:szCs w:val="22"/>
        </w:rPr>
      </w:pPr>
      <w:r w:rsidRPr="00962697">
        <w:rPr>
          <w:rFonts w:ascii="Arial" w:hAnsi="Arial" w:cs="Arial"/>
          <w:sz w:val="22"/>
          <w:szCs w:val="22"/>
        </w:rPr>
        <w:t xml:space="preserve">Aitken, R. J., (1995). Free radicals, lipid peroxidation and sperm function. </w:t>
      </w:r>
      <w:r w:rsidR="007A7B94" w:rsidRPr="00962697">
        <w:rPr>
          <w:rFonts w:ascii="Arial" w:hAnsi="Arial" w:cs="Arial"/>
          <w:i/>
          <w:sz w:val="22"/>
          <w:szCs w:val="22"/>
        </w:rPr>
        <w:t xml:space="preserve">Reproduction, </w:t>
      </w:r>
      <w:r w:rsidRPr="00962697">
        <w:rPr>
          <w:rFonts w:ascii="Arial" w:hAnsi="Arial" w:cs="Arial"/>
          <w:i/>
          <w:sz w:val="22"/>
          <w:szCs w:val="22"/>
        </w:rPr>
        <w:t>Fertility, and Development</w:t>
      </w:r>
      <w:r w:rsidRPr="00962697">
        <w:rPr>
          <w:rFonts w:ascii="Arial" w:hAnsi="Arial" w:cs="Arial"/>
          <w:sz w:val="22"/>
          <w:szCs w:val="22"/>
        </w:rPr>
        <w:t xml:space="preserve"> </w:t>
      </w:r>
      <w:r w:rsidR="00EF20FC" w:rsidRPr="00962697">
        <w:rPr>
          <w:rFonts w:ascii="Arial" w:hAnsi="Arial" w:cs="Arial"/>
          <w:b/>
          <w:sz w:val="22"/>
          <w:szCs w:val="22"/>
        </w:rPr>
        <w:t>7</w:t>
      </w:r>
      <w:r w:rsidR="00EF20FC" w:rsidRPr="00962697">
        <w:rPr>
          <w:rFonts w:ascii="Arial" w:hAnsi="Arial" w:cs="Arial"/>
          <w:sz w:val="22"/>
          <w:szCs w:val="22"/>
        </w:rPr>
        <w:t>, 659-</w:t>
      </w:r>
      <w:r w:rsidRPr="00962697">
        <w:rPr>
          <w:rFonts w:ascii="Arial" w:hAnsi="Arial" w:cs="Arial"/>
          <w:sz w:val="22"/>
          <w:szCs w:val="22"/>
        </w:rPr>
        <w:t>668.</w:t>
      </w:r>
    </w:p>
    <w:p w:rsidR="00626F25" w:rsidRPr="00962697" w:rsidRDefault="00626F25" w:rsidP="00760C24">
      <w:pPr>
        <w:pStyle w:val="Default"/>
        <w:spacing w:line="360" w:lineRule="auto"/>
        <w:jc w:val="both"/>
        <w:rPr>
          <w:rFonts w:ascii="Arial" w:hAnsi="Arial" w:cs="Arial"/>
          <w:sz w:val="22"/>
          <w:szCs w:val="22"/>
        </w:rPr>
      </w:pPr>
      <w:r w:rsidRPr="00962697">
        <w:rPr>
          <w:rFonts w:ascii="Arial" w:hAnsi="Arial" w:cs="Arial"/>
          <w:sz w:val="22"/>
          <w:szCs w:val="22"/>
        </w:rPr>
        <w:t xml:space="preserve"> </w:t>
      </w:r>
    </w:p>
    <w:p w:rsidR="00626F25" w:rsidRPr="00962697" w:rsidRDefault="00DA58B3" w:rsidP="007A7B94">
      <w:pPr>
        <w:spacing w:line="360" w:lineRule="auto"/>
        <w:ind w:left="720" w:hanging="720"/>
        <w:jc w:val="both"/>
        <w:rPr>
          <w:rFonts w:ascii="Arial" w:hAnsi="Arial" w:cs="Arial"/>
        </w:rPr>
      </w:pPr>
      <w:r w:rsidRPr="00962697">
        <w:rPr>
          <w:rFonts w:ascii="Arial" w:hAnsi="Arial" w:cs="Arial"/>
        </w:rPr>
        <w:t>Aitken, R. J.</w:t>
      </w:r>
      <w:r w:rsidR="00EF20FC" w:rsidRPr="00962697">
        <w:rPr>
          <w:rFonts w:ascii="Arial" w:hAnsi="Arial" w:cs="Arial"/>
        </w:rPr>
        <w:t>, Buckingham,</w:t>
      </w:r>
      <w:r w:rsidR="00CE418F" w:rsidRPr="00962697">
        <w:rPr>
          <w:rFonts w:ascii="Arial" w:hAnsi="Arial" w:cs="Arial"/>
        </w:rPr>
        <w:t xml:space="preserve"> Harkiss, D., (1993). Use of a x</w:t>
      </w:r>
      <w:r w:rsidR="00626F25" w:rsidRPr="00962697">
        <w:rPr>
          <w:rFonts w:ascii="Arial" w:hAnsi="Arial" w:cs="Arial"/>
        </w:rPr>
        <w:t xml:space="preserve">anthine oxidase free radical generating system to investigate the cytotoxic effects of reactive oxygen species on human spermatozoa. </w:t>
      </w:r>
      <w:r w:rsidR="007E5811" w:rsidRPr="00962697">
        <w:rPr>
          <w:rFonts w:ascii="Arial" w:hAnsi="Arial" w:cs="Arial"/>
          <w:i/>
        </w:rPr>
        <w:t xml:space="preserve">J. Reprod. </w:t>
      </w:r>
      <w:r w:rsidR="00626F25" w:rsidRPr="00962697">
        <w:rPr>
          <w:rFonts w:ascii="Arial" w:hAnsi="Arial" w:cs="Arial"/>
          <w:i/>
        </w:rPr>
        <w:t>Fertil</w:t>
      </w:r>
      <w:r w:rsidR="007E5811" w:rsidRPr="00962697">
        <w:rPr>
          <w:rFonts w:ascii="Arial" w:hAnsi="Arial" w:cs="Arial"/>
        </w:rPr>
        <w:t>.</w:t>
      </w:r>
      <w:r w:rsidR="00EF20FC" w:rsidRPr="00962697">
        <w:rPr>
          <w:rFonts w:ascii="Arial" w:hAnsi="Arial" w:cs="Arial"/>
        </w:rPr>
        <w:t xml:space="preserve"> </w:t>
      </w:r>
      <w:r w:rsidR="00EF20FC" w:rsidRPr="00962697">
        <w:rPr>
          <w:rFonts w:ascii="Arial" w:hAnsi="Arial" w:cs="Arial"/>
          <w:b/>
        </w:rPr>
        <w:t>97</w:t>
      </w:r>
      <w:r w:rsidR="00EF20FC" w:rsidRPr="00962697">
        <w:rPr>
          <w:rFonts w:ascii="Arial" w:hAnsi="Arial" w:cs="Arial"/>
        </w:rPr>
        <w:t>, 441-</w:t>
      </w:r>
      <w:r w:rsidR="00626F25" w:rsidRPr="00962697">
        <w:rPr>
          <w:rFonts w:ascii="Arial" w:hAnsi="Arial" w:cs="Arial"/>
        </w:rPr>
        <w:t>450.</w:t>
      </w:r>
    </w:p>
    <w:p w:rsidR="00FA04B8" w:rsidRPr="00962697" w:rsidRDefault="005B0FD9" w:rsidP="007A7B94">
      <w:pPr>
        <w:tabs>
          <w:tab w:val="left" w:pos="720"/>
        </w:tabs>
        <w:spacing w:line="360" w:lineRule="auto"/>
        <w:ind w:left="720" w:hanging="720"/>
        <w:jc w:val="both"/>
        <w:rPr>
          <w:rFonts w:ascii="Arial" w:hAnsi="Arial" w:cs="Arial"/>
        </w:rPr>
      </w:pPr>
      <w:r w:rsidRPr="00962697">
        <w:rPr>
          <w:rFonts w:ascii="Arial" w:hAnsi="Arial" w:cs="Arial"/>
        </w:rPr>
        <w:t>Aitken, R. J., Wingate, J. K.,</w:t>
      </w:r>
      <w:r w:rsidR="00CE418F" w:rsidRPr="00962697">
        <w:rPr>
          <w:rFonts w:ascii="Arial" w:hAnsi="Arial" w:cs="Arial"/>
        </w:rPr>
        <w:t xml:space="preserve"> De L</w:t>
      </w:r>
      <w:r w:rsidR="00C34E7E" w:rsidRPr="00962697">
        <w:rPr>
          <w:rFonts w:ascii="Arial" w:hAnsi="Arial" w:cs="Arial"/>
        </w:rPr>
        <w:t xml:space="preserve">uliis, G. </w:t>
      </w:r>
      <w:r w:rsidR="00E866C0" w:rsidRPr="00962697">
        <w:rPr>
          <w:rFonts w:ascii="Arial" w:hAnsi="Arial" w:cs="Arial"/>
        </w:rPr>
        <w:t>N.,</w:t>
      </w:r>
      <w:r w:rsidR="00C34E7E" w:rsidRPr="00962697">
        <w:rPr>
          <w:rFonts w:ascii="Arial" w:hAnsi="Arial" w:cs="Arial"/>
        </w:rPr>
        <w:t xml:space="preserve"> McLaughlin, E. </w:t>
      </w:r>
      <w:r w:rsidR="007E5811" w:rsidRPr="00962697">
        <w:rPr>
          <w:rFonts w:ascii="Arial" w:hAnsi="Arial" w:cs="Arial"/>
        </w:rPr>
        <w:t xml:space="preserve">A. (2007). Analysis of </w:t>
      </w:r>
      <w:r w:rsidR="00C34E7E" w:rsidRPr="00962697">
        <w:rPr>
          <w:rFonts w:ascii="Arial" w:hAnsi="Arial" w:cs="Arial"/>
        </w:rPr>
        <w:t xml:space="preserve">lipid        peroxidation in human spermatozoa using BODIPY C11. </w:t>
      </w:r>
      <w:r w:rsidR="00AD13EC" w:rsidRPr="00962697">
        <w:rPr>
          <w:rFonts w:ascii="Arial" w:hAnsi="Arial" w:cs="Arial"/>
          <w:i/>
          <w:iCs/>
        </w:rPr>
        <w:t>Mol. Hum. Repro</w:t>
      </w:r>
      <w:r w:rsidR="00F22E9D" w:rsidRPr="00962697">
        <w:rPr>
          <w:rFonts w:ascii="Arial" w:hAnsi="Arial" w:cs="Arial"/>
          <w:i/>
          <w:iCs/>
        </w:rPr>
        <w:t>d</w:t>
      </w:r>
      <w:r w:rsidR="00F22E9D" w:rsidRPr="00962697">
        <w:rPr>
          <w:rFonts w:ascii="Arial" w:hAnsi="Arial" w:cs="Arial"/>
          <w:iCs/>
        </w:rPr>
        <w:t>.</w:t>
      </w:r>
      <w:r w:rsidR="00C34E7E" w:rsidRPr="00962697">
        <w:rPr>
          <w:rFonts w:ascii="Arial" w:hAnsi="Arial" w:cs="Arial"/>
          <w:iCs/>
        </w:rPr>
        <w:t xml:space="preserve"> </w:t>
      </w:r>
      <w:r w:rsidR="00DA58B3" w:rsidRPr="00962697">
        <w:rPr>
          <w:rFonts w:ascii="Arial" w:hAnsi="Arial" w:cs="Arial"/>
          <w:b/>
        </w:rPr>
        <w:t>13</w:t>
      </w:r>
      <w:r w:rsidR="00DA58B3" w:rsidRPr="00962697">
        <w:rPr>
          <w:rFonts w:ascii="Arial" w:hAnsi="Arial" w:cs="Arial"/>
        </w:rPr>
        <w:t>, 203-</w:t>
      </w:r>
      <w:r w:rsidR="00C34E7E" w:rsidRPr="00962697">
        <w:rPr>
          <w:rFonts w:ascii="Arial" w:hAnsi="Arial" w:cs="Arial"/>
        </w:rPr>
        <w:t>211.</w:t>
      </w:r>
    </w:p>
    <w:p w:rsidR="00626F25" w:rsidRPr="00962697" w:rsidRDefault="00FA04B8" w:rsidP="007A7B94">
      <w:pPr>
        <w:autoSpaceDE w:val="0"/>
        <w:autoSpaceDN w:val="0"/>
        <w:adjustRightInd w:val="0"/>
        <w:spacing w:after="0" w:line="360" w:lineRule="auto"/>
        <w:jc w:val="both"/>
        <w:rPr>
          <w:rFonts w:ascii="Arial" w:hAnsi="Arial" w:cs="Arial"/>
        </w:rPr>
      </w:pPr>
      <w:r w:rsidRPr="00962697">
        <w:rPr>
          <w:rFonts w:ascii="Arial" w:hAnsi="Arial" w:cs="Arial"/>
        </w:rPr>
        <w:t>Al</w:t>
      </w:r>
      <w:r w:rsidR="005B0FD9" w:rsidRPr="00962697">
        <w:rPr>
          <w:rFonts w:ascii="Arial" w:hAnsi="Arial" w:cs="Arial"/>
        </w:rPr>
        <w:t>-</w:t>
      </w:r>
      <w:r w:rsidRPr="00962697">
        <w:rPr>
          <w:rFonts w:ascii="Arial" w:hAnsi="Arial" w:cs="Arial"/>
        </w:rPr>
        <w:t xml:space="preserve">Ghalban, A. M., Tabbaa, M. J., Kridli, R. T., (2004). Factors affecting semen characteristics and scrotal circumference in Damascus bucks. </w:t>
      </w:r>
      <w:r w:rsidRPr="00962697">
        <w:rPr>
          <w:rFonts w:ascii="Arial" w:hAnsi="Arial" w:cs="Arial"/>
          <w:i/>
        </w:rPr>
        <w:t>Small Rumin</w:t>
      </w:r>
      <w:r w:rsidRPr="00962697">
        <w:rPr>
          <w:rFonts w:ascii="Arial" w:hAnsi="Arial" w:cs="Arial"/>
        </w:rPr>
        <w:t xml:space="preserve">. </w:t>
      </w:r>
      <w:r w:rsidRPr="00962697">
        <w:rPr>
          <w:rFonts w:ascii="Arial" w:hAnsi="Arial" w:cs="Arial"/>
          <w:i/>
        </w:rPr>
        <w:t>Res</w:t>
      </w:r>
      <w:r w:rsidR="00F22E9D" w:rsidRPr="00962697">
        <w:rPr>
          <w:rFonts w:ascii="Arial" w:hAnsi="Arial" w:cs="Arial"/>
        </w:rPr>
        <w:t>.</w:t>
      </w:r>
      <w:r w:rsidRPr="00962697">
        <w:rPr>
          <w:rFonts w:ascii="Arial" w:hAnsi="Arial" w:cs="Arial"/>
        </w:rPr>
        <w:t xml:space="preserve"> </w:t>
      </w:r>
      <w:r w:rsidRPr="00962697">
        <w:rPr>
          <w:rFonts w:ascii="Arial" w:hAnsi="Arial" w:cs="Arial"/>
          <w:b/>
        </w:rPr>
        <w:t>53</w:t>
      </w:r>
      <w:r w:rsidRPr="00962697">
        <w:rPr>
          <w:rFonts w:ascii="Arial" w:hAnsi="Arial" w:cs="Arial"/>
        </w:rPr>
        <w:t>,</w:t>
      </w:r>
      <w:r w:rsidR="005B0FD9" w:rsidRPr="00962697">
        <w:rPr>
          <w:rFonts w:ascii="Arial" w:hAnsi="Arial" w:cs="Arial"/>
        </w:rPr>
        <w:t xml:space="preserve"> 141-</w:t>
      </w:r>
      <w:r w:rsidRPr="00962697">
        <w:rPr>
          <w:rFonts w:ascii="Arial" w:hAnsi="Arial" w:cs="Arial"/>
        </w:rPr>
        <w:t>149.</w:t>
      </w:r>
      <w:r w:rsidR="00626F25" w:rsidRPr="00962697">
        <w:rPr>
          <w:rFonts w:ascii="Arial" w:hAnsi="Arial" w:cs="Arial"/>
        </w:rPr>
        <w:t xml:space="preserve"> </w:t>
      </w:r>
    </w:p>
    <w:p w:rsidR="007A7B94" w:rsidRPr="00962697" w:rsidRDefault="007A7B94" w:rsidP="00760C24">
      <w:pPr>
        <w:spacing w:line="360" w:lineRule="auto"/>
        <w:jc w:val="both"/>
        <w:rPr>
          <w:rFonts w:ascii="Arial" w:hAnsi="Arial" w:cs="Arial"/>
        </w:rPr>
      </w:pPr>
    </w:p>
    <w:p w:rsidR="00626F25" w:rsidRPr="00962697" w:rsidRDefault="00E866C0" w:rsidP="007A7B94">
      <w:pPr>
        <w:spacing w:line="360" w:lineRule="auto"/>
        <w:ind w:left="720" w:hanging="720"/>
        <w:jc w:val="both"/>
        <w:rPr>
          <w:rFonts w:ascii="Arial" w:hAnsi="Arial" w:cs="Arial"/>
        </w:rPr>
      </w:pPr>
      <w:r w:rsidRPr="00962697">
        <w:rPr>
          <w:rFonts w:ascii="Arial" w:hAnsi="Arial" w:cs="Arial"/>
        </w:rPr>
        <w:t>Amann, R. P., Graham, J. K.,</w:t>
      </w:r>
      <w:r w:rsidR="00626F25" w:rsidRPr="00962697">
        <w:rPr>
          <w:rFonts w:ascii="Arial" w:hAnsi="Arial" w:cs="Arial"/>
        </w:rPr>
        <w:t xml:space="preserve"> (1993)</w:t>
      </w:r>
      <w:r w:rsidR="007E5811" w:rsidRPr="00962697">
        <w:rPr>
          <w:rFonts w:ascii="Arial" w:hAnsi="Arial" w:cs="Arial"/>
        </w:rPr>
        <w:t>. Spermatozoal function. In e</w:t>
      </w:r>
      <w:r w:rsidR="00626F25" w:rsidRPr="00962697">
        <w:rPr>
          <w:rFonts w:ascii="Arial" w:hAnsi="Arial" w:cs="Arial"/>
        </w:rPr>
        <w:t xml:space="preserve">quine </w:t>
      </w:r>
      <w:r w:rsidR="007E5811" w:rsidRPr="00962697">
        <w:rPr>
          <w:rFonts w:ascii="Arial" w:hAnsi="Arial" w:cs="Arial"/>
        </w:rPr>
        <w:t xml:space="preserve">reproduction. A. O. McKinnon, </w:t>
      </w:r>
      <w:r w:rsidR="00626F25" w:rsidRPr="00962697">
        <w:rPr>
          <w:rFonts w:ascii="Arial" w:hAnsi="Arial" w:cs="Arial"/>
        </w:rPr>
        <w:t>Voss,</w:t>
      </w:r>
      <w:r w:rsidR="007E5811" w:rsidRPr="00962697">
        <w:rPr>
          <w:rFonts w:ascii="Arial" w:hAnsi="Arial" w:cs="Arial"/>
        </w:rPr>
        <w:t xml:space="preserve"> J. L., e</w:t>
      </w:r>
      <w:r w:rsidR="00626F25" w:rsidRPr="00962697">
        <w:rPr>
          <w:rFonts w:ascii="Arial" w:hAnsi="Arial" w:cs="Arial"/>
        </w:rPr>
        <w:t xml:space="preserve">ds. </w:t>
      </w:r>
      <w:r w:rsidR="00626F25" w:rsidRPr="00962697">
        <w:rPr>
          <w:rFonts w:ascii="Arial" w:hAnsi="Arial" w:cs="Arial"/>
          <w:i/>
        </w:rPr>
        <w:t>Lea &amp; Febiger, Philadelphia</w:t>
      </w:r>
      <w:r w:rsidR="00DA58B3" w:rsidRPr="00962697">
        <w:rPr>
          <w:rFonts w:ascii="Arial" w:hAnsi="Arial" w:cs="Arial"/>
        </w:rPr>
        <w:t xml:space="preserve"> 715-</w:t>
      </w:r>
      <w:r w:rsidR="00626F25" w:rsidRPr="00962697">
        <w:rPr>
          <w:rFonts w:ascii="Arial" w:hAnsi="Arial" w:cs="Arial"/>
        </w:rPr>
        <w:t>745.</w:t>
      </w:r>
    </w:p>
    <w:p w:rsidR="00C34E7E" w:rsidRPr="00962697" w:rsidRDefault="00C34E7E" w:rsidP="007A7B94">
      <w:pPr>
        <w:tabs>
          <w:tab w:val="left" w:pos="720"/>
        </w:tabs>
        <w:spacing w:line="360" w:lineRule="auto"/>
        <w:ind w:left="720" w:hanging="720"/>
        <w:jc w:val="both"/>
        <w:rPr>
          <w:rFonts w:ascii="Arial" w:hAnsi="Arial" w:cs="Arial"/>
          <w:color w:val="000000"/>
        </w:rPr>
      </w:pPr>
      <w:r w:rsidRPr="00962697">
        <w:rPr>
          <w:rFonts w:ascii="Arial" w:hAnsi="Arial" w:cs="Arial"/>
          <w:color w:val="000000"/>
        </w:rPr>
        <w:t>Amirat, L., Tainturier, D., Jeaneau, L., Thorin, C., Gerard, O., Courtens, J. L.,  Anton,</w:t>
      </w:r>
      <w:r w:rsidR="007E5811" w:rsidRPr="00962697">
        <w:rPr>
          <w:rFonts w:ascii="Arial" w:hAnsi="Arial" w:cs="Arial"/>
          <w:color w:val="000000"/>
        </w:rPr>
        <w:t xml:space="preserve"> </w:t>
      </w:r>
      <w:r w:rsidRPr="00962697">
        <w:rPr>
          <w:rFonts w:ascii="Arial" w:hAnsi="Arial" w:cs="Arial"/>
          <w:color w:val="000000"/>
        </w:rPr>
        <w:t xml:space="preserve">M., (2004). Bull semen in vitro fertility after cryopreservation using egg yolk LDL: a comparison with optidyl, a commercial egg yolk extender. </w:t>
      </w:r>
      <w:r w:rsidRPr="00962697">
        <w:rPr>
          <w:rFonts w:ascii="Arial" w:hAnsi="Arial" w:cs="Arial"/>
          <w:i/>
          <w:color w:val="000000"/>
        </w:rPr>
        <w:t>Theriogenol</w:t>
      </w:r>
      <w:r w:rsidR="007E5811" w:rsidRPr="00962697">
        <w:rPr>
          <w:rFonts w:ascii="Arial" w:hAnsi="Arial" w:cs="Arial"/>
          <w:i/>
          <w:color w:val="000000"/>
        </w:rPr>
        <w:t>.</w:t>
      </w:r>
      <w:r w:rsidR="00DA58B3" w:rsidRPr="00962697">
        <w:rPr>
          <w:rFonts w:ascii="Arial" w:hAnsi="Arial" w:cs="Arial"/>
          <w:color w:val="000000"/>
        </w:rPr>
        <w:t xml:space="preserve"> </w:t>
      </w:r>
      <w:r w:rsidR="00DA58B3" w:rsidRPr="00962697">
        <w:rPr>
          <w:rFonts w:ascii="Arial" w:hAnsi="Arial" w:cs="Arial"/>
          <w:b/>
          <w:color w:val="000000"/>
        </w:rPr>
        <w:t>34</w:t>
      </w:r>
      <w:r w:rsidR="00DA58B3" w:rsidRPr="00962697">
        <w:rPr>
          <w:rFonts w:ascii="Arial" w:hAnsi="Arial" w:cs="Arial"/>
          <w:color w:val="000000"/>
        </w:rPr>
        <w:t>, 385-</w:t>
      </w:r>
      <w:r w:rsidRPr="00962697">
        <w:rPr>
          <w:rFonts w:ascii="Arial" w:hAnsi="Arial" w:cs="Arial"/>
          <w:color w:val="000000"/>
        </w:rPr>
        <w:t xml:space="preserve">393.       </w:t>
      </w:r>
    </w:p>
    <w:p w:rsidR="00C34E7E" w:rsidRPr="00962697" w:rsidRDefault="00C34E7E" w:rsidP="007A7B94">
      <w:pPr>
        <w:autoSpaceDE w:val="0"/>
        <w:autoSpaceDN w:val="0"/>
        <w:adjustRightInd w:val="0"/>
        <w:spacing w:after="0" w:line="360" w:lineRule="auto"/>
        <w:ind w:left="720" w:hanging="540"/>
        <w:jc w:val="both"/>
        <w:rPr>
          <w:rFonts w:ascii="Arial" w:eastAsia="GulliverRM" w:hAnsi="Arial" w:cs="Arial"/>
        </w:rPr>
      </w:pPr>
      <w:r w:rsidRPr="00962697">
        <w:rPr>
          <w:rFonts w:ascii="Arial" w:eastAsia="GulliverRM" w:hAnsi="Arial" w:cs="Arial"/>
        </w:rPr>
        <w:lastRenderedPageBreak/>
        <w:t xml:space="preserve">Andrabi, S. M. H., Ansari, M.S., Ulah, N., Anwar, M., Mehmood, A., Akter, S., (2007). Duck egg yolk in extender improves the freezability in buffalo bull spermatozoa. </w:t>
      </w:r>
      <w:r w:rsidRPr="00962697">
        <w:rPr>
          <w:rFonts w:ascii="Arial" w:eastAsia="GulliverRM" w:hAnsi="Arial" w:cs="Arial"/>
          <w:i/>
        </w:rPr>
        <w:t>Anim. Reprod. Sci</w:t>
      </w:r>
      <w:r w:rsidRPr="00962697">
        <w:rPr>
          <w:rFonts w:ascii="Arial" w:eastAsia="GulliverRM" w:hAnsi="Arial" w:cs="Arial"/>
        </w:rPr>
        <w:t>.</w:t>
      </w:r>
      <w:r w:rsidR="00DA58B3" w:rsidRPr="00962697">
        <w:rPr>
          <w:rFonts w:ascii="Arial" w:eastAsia="GulliverRM" w:hAnsi="Arial" w:cs="Arial"/>
        </w:rPr>
        <w:t xml:space="preserve"> </w:t>
      </w:r>
      <w:r w:rsidR="00DA58B3" w:rsidRPr="00962697">
        <w:rPr>
          <w:rFonts w:ascii="Arial" w:eastAsia="GulliverRM" w:hAnsi="Arial" w:cs="Arial"/>
          <w:b/>
        </w:rPr>
        <w:t>104</w:t>
      </w:r>
      <w:r w:rsidR="00DA58B3" w:rsidRPr="00962697">
        <w:rPr>
          <w:rFonts w:ascii="Arial" w:eastAsia="GulliverRM" w:hAnsi="Arial" w:cs="Arial"/>
        </w:rPr>
        <w:t>, 427-</w:t>
      </w:r>
      <w:r w:rsidRPr="00962697">
        <w:rPr>
          <w:rFonts w:ascii="Arial" w:eastAsia="GulliverRM" w:hAnsi="Arial" w:cs="Arial"/>
        </w:rPr>
        <w:t>433.</w:t>
      </w:r>
    </w:p>
    <w:p w:rsidR="00400868" w:rsidRPr="00962697" w:rsidRDefault="00400868" w:rsidP="00760C24">
      <w:pPr>
        <w:autoSpaceDE w:val="0"/>
        <w:autoSpaceDN w:val="0"/>
        <w:adjustRightInd w:val="0"/>
        <w:spacing w:after="0" w:line="360" w:lineRule="auto"/>
        <w:jc w:val="both"/>
        <w:rPr>
          <w:rFonts w:ascii="Arial" w:eastAsia="GulliverRM" w:hAnsi="Arial" w:cs="Arial"/>
        </w:rPr>
      </w:pPr>
    </w:p>
    <w:p w:rsidR="0038051E" w:rsidRPr="00962697" w:rsidRDefault="0038051E" w:rsidP="007A7B94">
      <w:pPr>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Ansari, A., Towhidi, M., Moradi, S. B., Bahreiniz, M., (2</w:t>
      </w:r>
      <w:r w:rsidR="00CE418F" w:rsidRPr="00962697">
        <w:rPr>
          <w:rFonts w:ascii="Arial" w:eastAsia="GulliverRM" w:hAnsi="Arial" w:cs="Arial"/>
        </w:rPr>
        <w:t>010). Effects of two egg yolk-</w:t>
      </w:r>
      <w:r w:rsidRPr="00962697">
        <w:rPr>
          <w:rFonts w:ascii="Arial" w:eastAsia="GulliverRM" w:hAnsi="Arial" w:cs="Arial"/>
        </w:rPr>
        <w:t>free commercial extenders and centrifugation on freezing of semen of Mahaba</w:t>
      </w:r>
      <w:r w:rsidR="00CE418F" w:rsidRPr="00962697">
        <w:rPr>
          <w:rFonts w:ascii="Arial" w:eastAsia="GulliverRM" w:hAnsi="Arial" w:cs="Arial"/>
        </w:rPr>
        <w:t xml:space="preserve">di goat. </w:t>
      </w:r>
      <w:r w:rsidR="00CE418F" w:rsidRPr="00962697">
        <w:rPr>
          <w:rFonts w:ascii="Arial" w:eastAsia="GulliverRM" w:hAnsi="Arial" w:cs="Arial"/>
          <w:i/>
        </w:rPr>
        <w:t>J. Anim. Sci</w:t>
      </w:r>
      <w:r w:rsidR="00CE418F" w:rsidRPr="00962697">
        <w:rPr>
          <w:rFonts w:ascii="Arial" w:eastAsia="GulliverRM" w:hAnsi="Arial" w:cs="Arial"/>
        </w:rPr>
        <w:t xml:space="preserve">., </w:t>
      </w:r>
      <w:r w:rsidR="00CE418F" w:rsidRPr="00962697">
        <w:rPr>
          <w:rFonts w:ascii="Arial" w:eastAsia="GulliverRM" w:hAnsi="Arial" w:cs="Arial"/>
          <w:b/>
        </w:rPr>
        <w:t>88</w:t>
      </w:r>
      <w:r w:rsidR="00CE418F" w:rsidRPr="00962697">
        <w:rPr>
          <w:rFonts w:ascii="Arial" w:eastAsia="GulliverRM" w:hAnsi="Arial" w:cs="Arial"/>
        </w:rPr>
        <w:t>, E-</w:t>
      </w:r>
      <w:r w:rsidR="003D68DB" w:rsidRPr="00962697">
        <w:rPr>
          <w:rFonts w:ascii="Arial" w:eastAsia="GulliverRM" w:hAnsi="Arial" w:cs="Arial"/>
        </w:rPr>
        <w:t>suppl.</w:t>
      </w:r>
      <w:r w:rsidRPr="00962697">
        <w:rPr>
          <w:rFonts w:ascii="Arial" w:eastAsia="GulliverRM" w:hAnsi="Arial" w:cs="Arial"/>
        </w:rPr>
        <w:t xml:space="preserve"> 2, 396.</w:t>
      </w:r>
    </w:p>
    <w:p w:rsidR="00400868" w:rsidRPr="00962697" w:rsidRDefault="00400868" w:rsidP="00760C24">
      <w:pPr>
        <w:autoSpaceDE w:val="0"/>
        <w:autoSpaceDN w:val="0"/>
        <w:adjustRightInd w:val="0"/>
        <w:spacing w:after="0" w:line="360" w:lineRule="auto"/>
        <w:jc w:val="both"/>
        <w:rPr>
          <w:rFonts w:ascii="Arial" w:eastAsia="GulliverRM" w:hAnsi="Arial" w:cs="Arial"/>
        </w:rPr>
      </w:pPr>
    </w:p>
    <w:p w:rsidR="00C34E7E" w:rsidRPr="00962697" w:rsidRDefault="00C34E7E" w:rsidP="007A7B94">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Ashworth P. J. C., Harrison, R. A. P., Miller, N. G. A., Plummer, J. M., Watsonm P. F., (1994). Survival of ram spermatozoa at high dilution: protective effect of simple constituents of culture media as compared with seminal plasma. </w:t>
      </w:r>
      <w:r w:rsidRPr="00962697">
        <w:rPr>
          <w:rFonts w:ascii="Arial" w:hAnsi="Arial" w:cs="Arial"/>
          <w:i/>
        </w:rPr>
        <w:t>Reprod.  Fertil. Dev</w:t>
      </w:r>
      <w:r w:rsidRPr="00962697">
        <w:rPr>
          <w:rFonts w:ascii="Arial" w:hAnsi="Arial" w:cs="Arial"/>
        </w:rPr>
        <w:t xml:space="preserve">. </w:t>
      </w:r>
      <w:r w:rsidRPr="00962697">
        <w:rPr>
          <w:rFonts w:ascii="Arial" w:hAnsi="Arial" w:cs="Arial"/>
          <w:b/>
        </w:rPr>
        <w:t>6</w:t>
      </w:r>
      <w:r w:rsidR="00DA58B3" w:rsidRPr="00962697">
        <w:rPr>
          <w:rFonts w:ascii="Arial" w:hAnsi="Arial" w:cs="Arial"/>
        </w:rPr>
        <w:t>, 173-</w:t>
      </w:r>
      <w:r w:rsidRPr="00962697">
        <w:rPr>
          <w:rFonts w:ascii="Arial" w:hAnsi="Arial" w:cs="Arial"/>
        </w:rPr>
        <w:t>180.</w:t>
      </w:r>
    </w:p>
    <w:p w:rsidR="003D68DB" w:rsidRPr="00962697" w:rsidRDefault="003D68DB" w:rsidP="00760C24">
      <w:pPr>
        <w:autoSpaceDE w:val="0"/>
        <w:autoSpaceDN w:val="0"/>
        <w:adjustRightInd w:val="0"/>
        <w:spacing w:after="0" w:line="360" w:lineRule="auto"/>
        <w:jc w:val="both"/>
        <w:rPr>
          <w:rFonts w:ascii="Arial" w:hAnsi="Arial" w:cs="Arial"/>
        </w:rPr>
      </w:pPr>
    </w:p>
    <w:p w:rsidR="00C34E7E" w:rsidRPr="00962697" w:rsidRDefault="00C34E7E" w:rsidP="007A7B94">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Ashworth, A. I., Wakenell, P. S., Brooks, W. D. (1992). Mycoplasmas of goats and sheep. Review article in </w:t>
      </w:r>
      <w:r w:rsidRPr="00962697">
        <w:rPr>
          <w:rFonts w:ascii="Arial" w:hAnsi="Arial" w:cs="Arial"/>
          <w:i/>
        </w:rPr>
        <w:t>J. Vet. Diagn. Invest</w:t>
      </w:r>
      <w:r w:rsidR="003D68DB" w:rsidRPr="00962697">
        <w:rPr>
          <w:rFonts w:ascii="Arial" w:hAnsi="Arial" w:cs="Arial"/>
        </w:rPr>
        <w:t>.</w:t>
      </w:r>
      <w:r w:rsidR="00DA58B3" w:rsidRPr="00962697">
        <w:rPr>
          <w:rFonts w:ascii="Arial" w:hAnsi="Arial" w:cs="Arial"/>
        </w:rPr>
        <w:t xml:space="preserve"> </w:t>
      </w:r>
      <w:r w:rsidR="00DA58B3" w:rsidRPr="00962697">
        <w:rPr>
          <w:rFonts w:ascii="Arial" w:hAnsi="Arial" w:cs="Arial"/>
          <w:b/>
        </w:rPr>
        <w:t>4</w:t>
      </w:r>
      <w:r w:rsidR="00DA58B3" w:rsidRPr="00962697">
        <w:rPr>
          <w:rFonts w:ascii="Arial" w:hAnsi="Arial" w:cs="Arial"/>
        </w:rPr>
        <w:t>, 101-</w:t>
      </w:r>
      <w:r w:rsidRPr="00962697">
        <w:rPr>
          <w:rFonts w:ascii="Arial" w:hAnsi="Arial" w:cs="Arial"/>
        </w:rPr>
        <w:t>113.</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A7B94">
      <w:pPr>
        <w:autoSpaceDE w:val="0"/>
        <w:autoSpaceDN w:val="0"/>
        <w:adjustRightInd w:val="0"/>
        <w:spacing w:after="0" w:line="360" w:lineRule="auto"/>
        <w:ind w:left="720" w:hanging="720"/>
        <w:jc w:val="both"/>
        <w:rPr>
          <w:rFonts w:ascii="Arial" w:hAnsi="Arial" w:cs="Arial"/>
        </w:rPr>
      </w:pPr>
      <w:r w:rsidRPr="00962697">
        <w:rPr>
          <w:rFonts w:ascii="Arial" w:hAnsi="Arial" w:cs="Arial"/>
        </w:rPr>
        <w:t>Ax, R. L., Dally, M. A., Lenz, R. W., Love, C. C., Varner, D. D., Hafez, B.,</w:t>
      </w:r>
      <w:r w:rsidR="00CE418F" w:rsidRPr="00962697">
        <w:rPr>
          <w:rFonts w:ascii="Arial" w:hAnsi="Arial" w:cs="Arial"/>
        </w:rPr>
        <w:t xml:space="preserve"> Bellin, M. E., (2000).  Semen e</w:t>
      </w:r>
      <w:r w:rsidRPr="00962697">
        <w:rPr>
          <w:rFonts w:ascii="Arial" w:hAnsi="Arial" w:cs="Arial"/>
        </w:rPr>
        <w:t>valuation. In: Hafez, B., Hafe</w:t>
      </w:r>
      <w:r w:rsidR="007E5811" w:rsidRPr="00962697">
        <w:rPr>
          <w:rFonts w:ascii="Arial" w:hAnsi="Arial" w:cs="Arial"/>
        </w:rPr>
        <w:t>z, E. S. E., (E</w:t>
      </w:r>
      <w:r w:rsidRPr="00962697">
        <w:rPr>
          <w:rFonts w:ascii="Arial" w:hAnsi="Arial" w:cs="Arial"/>
        </w:rPr>
        <w:t xml:space="preserve">ds.). </w:t>
      </w:r>
      <w:r w:rsidR="007E5811" w:rsidRPr="00962697">
        <w:rPr>
          <w:rFonts w:ascii="Arial" w:hAnsi="Arial" w:cs="Arial"/>
        </w:rPr>
        <w:t>Reproduction in Farm Animals,</w:t>
      </w:r>
      <w:r w:rsidRPr="00962697">
        <w:rPr>
          <w:rFonts w:ascii="Arial" w:hAnsi="Arial" w:cs="Arial"/>
        </w:rPr>
        <w:t xml:space="preserve"> </w:t>
      </w:r>
      <w:r w:rsidR="007E5811" w:rsidRPr="00962697">
        <w:rPr>
          <w:rFonts w:ascii="Arial" w:hAnsi="Arial" w:cs="Arial"/>
        </w:rPr>
        <w:t>(</w:t>
      </w:r>
      <w:r w:rsidRPr="00962697">
        <w:rPr>
          <w:rFonts w:ascii="Arial" w:hAnsi="Arial" w:cs="Arial"/>
        </w:rPr>
        <w:t>7</w:t>
      </w:r>
      <w:r w:rsidRPr="00962697">
        <w:rPr>
          <w:rFonts w:ascii="Arial" w:hAnsi="Arial" w:cs="Arial"/>
          <w:vertAlign w:val="superscript"/>
        </w:rPr>
        <w:t>th</w:t>
      </w:r>
      <w:r w:rsidRPr="00962697">
        <w:rPr>
          <w:rFonts w:ascii="Arial" w:hAnsi="Arial" w:cs="Arial"/>
        </w:rPr>
        <w:t xml:space="preserve"> </w:t>
      </w:r>
      <w:r w:rsidR="007E5811" w:rsidRPr="00962697">
        <w:rPr>
          <w:rFonts w:ascii="Arial" w:hAnsi="Arial" w:cs="Arial"/>
        </w:rPr>
        <w:t>E</w:t>
      </w:r>
      <w:r w:rsidRPr="00962697">
        <w:rPr>
          <w:rFonts w:ascii="Arial" w:hAnsi="Arial" w:cs="Arial"/>
        </w:rPr>
        <w:t>d</w:t>
      </w:r>
      <w:r w:rsidR="007E5811" w:rsidRPr="00962697">
        <w:rPr>
          <w:rFonts w:ascii="Arial" w:hAnsi="Arial" w:cs="Arial"/>
        </w:rPr>
        <w:t>s)</w:t>
      </w:r>
      <w:r w:rsidRPr="00962697">
        <w:rPr>
          <w:rFonts w:ascii="Arial" w:hAnsi="Arial" w:cs="Arial"/>
        </w:rPr>
        <w:t xml:space="preserve">. Lippincott Williams and Wilkins, </w:t>
      </w:r>
      <w:r w:rsidRPr="00962697">
        <w:rPr>
          <w:rFonts w:ascii="Arial" w:hAnsi="Arial" w:cs="Arial"/>
          <w:i/>
        </w:rPr>
        <w:t>Philadelphia</w:t>
      </w:r>
      <w:r w:rsidR="004B1A29" w:rsidRPr="00962697">
        <w:rPr>
          <w:rFonts w:ascii="Arial" w:hAnsi="Arial" w:cs="Arial"/>
        </w:rPr>
        <w:t>,</w:t>
      </w:r>
      <w:r w:rsidR="00DA58B3" w:rsidRPr="00962697">
        <w:rPr>
          <w:rFonts w:ascii="Arial" w:hAnsi="Arial" w:cs="Arial"/>
        </w:rPr>
        <w:t xml:space="preserve"> 365-</w:t>
      </w:r>
      <w:r w:rsidR="00AD13EC" w:rsidRPr="00962697">
        <w:rPr>
          <w:rFonts w:ascii="Arial" w:hAnsi="Arial" w:cs="Arial"/>
        </w:rPr>
        <w:t>3</w:t>
      </w:r>
      <w:r w:rsidRPr="00962697">
        <w:rPr>
          <w:rFonts w:ascii="Arial" w:hAnsi="Arial" w:cs="Arial"/>
        </w:rPr>
        <w:t>75.</w:t>
      </w:r>
    </w:p>
    <w:p w:rsidR="00C34E7E" w:rsidRPr="00962697" w:rsidRDefault="00C34E7E" w:rsidP="00760C24">
      <w:pPr>
        <w:autoSpaceDE w:val="0"/>
        <w:autoSpaceDN w:val="0"/>
        <w:adjustRightInd w:val="0"/>
        <w:spacing w:after="0" w:line="360" w:lineRule="auto"/>
        <w:ind w:left="270" w:hanging="270"/>
        <w:jc w:val="both"/>
        <w:rPr>
          <w:rFonts w:ascii="Arial" w:hAnsi="Arial" w:cs="Arial"/>
        </w:rPr>
      </w:pPr>
    </w:p>
    <w:p w:rsidR="00C34E7E" w:rsidRPr="00962697" w:rsidRDefault="00C34E7E" w:rsidP="007A7B94">
      <w:pPr>
        <w:tabs>
          <w:tab w:val="left" w:pos="360"/>
          <w:tab w:val="left" w:pos="720"/>
        </w:tabs>
        <w:autoSpaceDE w:val="0"/>
        <w:autoSpaceDN w:val="0"/>
        <w:adjustRightInd w:val="0"/>
        <w:spacing w:after="0" w:line="360" w:lineRule="auto"/>
        <w:ind w:left="720" w:hanging="720"/>
        <w:jc w:val="both"/>
        <w:rPr>
          <w:rFonts w:ascii="Arial" w:eastAsia="TimesNewRomanPSMT" w:hAnsi="Arial" w:cs="Arial"/>
        </w:rPr>
      </w:pPr>
      <w:r w:rsidRPr="00962697">
        <w:rPr>
          <w:rFonts w:ascii="Arial" w:eastAsia="TimesNewRomanPSMT" w:hAnsi="Arial" w:cs="Arial"/>
        </w:rPr>
        <w:t>Ax, R. L., Dally, M. R., Didion, B. A., Lenz, R. W., Love, C. C., Varner, D. D.</w:t>
      </w:r>
      <w:r w:rsidR="00E866C0" w:rsidRPr="00962697">
        <w:rPr>
          <w:rFonts w:ascii="Arial" w:eastAsia="TimesNewRomanPSMT" w:hAnsi="Arial" w:cs="Arial"/>
        </w:rPr>
        <w:t xml:space="preserve">, </w:t>
      </w:r>
      <w:r w:rsidRPr="00962697">
        <w:rPr>
          <w:rFonts w:ascii="Arial" w:eastAsia="TimesNewRomanPSMT" w:hAnsi="Arial" w:cs="Arial"/>
        </w:rPr>
        <w:t>Hafez</w:t>
      </w:r>
      <w:r w:rsidR="00E866C0" w:rsidRPr="00962697">
        <w:rPr>
          <w:rFonts w:ascii="Arial" w:eastAsia="TimesNewRomanPSMT" w:hAnsi="Arial" w:cs="Arial"/>
        </w:rPr>
        <w:t xml:space="preserve"> E. S. E.</w:t>
      </w:r>
      <w:r w:rsidR="0016043F" w:rsidRPr="00962697">
        <w:rPr>
          <w:rFonts w:ascii="Arial" w:eastAsia="TimesNewRomanPSMT" w:hAnsi="Arial" w:cs="Arial"/>
        </w:rPr>
        <w:t>, (2000). Artificial i</w:t>
      </w:r>
      <w:r w:rsidRPr="00962697">
        <w:rPr>
          <w:rFonts w:ascii="Arial" w:eastAsia="TimesNewRomanPSMT" w:hAnsi="Arial" w:cs="Arial"/>
        </w:rPr>
        <w:t>nsemination. In: Hafez, B., Hafez, E.</w:t>
      </w:r>
      <w:r w:rsidR="007E5811" w:rsidRPr="00962697">
        <w:rPr>
          <w:rFonts w:ascii="Arial" w:eastAsia="TimesNewRomanPSMT" w:hAnsi="Arial" w:cs="Arial"/>
        </w:rPr>
        <w:t xml:space="preserve"> </w:t>
      </w:r>
      <w:r w:rsidRPr="00962697">
        <w:rPr>
          <w:rFonts w:ascii="Arial" w:eastAsia="TimesNewRomanPSMT" w:hAnsi="Arial" w:cs="Arial"/>
        </w:rPr>
        <w:t>S.</w:t>
      </w:r>
      <w:r w:rsidR="007E5811" w:rsidRPr="00962697">
        <w:rPr>
          <w:rFonts w:ascii="Arial" w:eastAsia="TimesNewRomanPSMT" w:hAnsi="Arial" w:cs="Arial"/>
        </w:rPr>
        <w:t xml:space="preserve"> E. (Eds.).</w:t>
      </w:r>
      <w:r w:rsidRPr="00962697">
        <w:rPr>
          <w:rFonts w:ascii="Arial" w:eastAsia="TimesNewRomanPSMT" w:hAnsi="Arial" w:cs="Arial"/>
        </w:rPr>
        <w:t xml:space="preserve"> Reproduction in farm </w:t>
      </w:r>
      <w:r w:rsidR="007E5811" w:rsidRPr="00962697">
        <w:rPr>
          <w:rFonts w:ascii="Arial" w:eastAsia="TimesNewRomanPSMT" w:hAnsi="Arial" w:cs="Arial"/>
        </w:rPr>
        <w:t>animals,</w:t>
      </w:r>
      <w:r w:rsidRPr="00962697">
        <w:rPr>
          <w:rFonts w:ascii="Arial" w:eastAsia="TimesNewRomanPSMT" w:hAnsi="Arial" w:cs="Arial"/>
        </w:rPr>
        <w:t xml:space="preserve"> (7</w:t>
      </w:r>
      <w:r w:rsidRPr="00962697">
        <w:rPr>
          <w:rFonts w:ascii="Arial" w:eastAsia="TimesNewRomanPSMT" w:hAnsi="Arial" w:cs="Arial"/>
          <w:vertAlign w:val="superscript"/>
        </w:rPr>
        <w:t>th</w:t>
      </w:r>
      <w:r w:rsidRPr="00962697">
        <w:rPr>
          <w:rFonts w:ascii="Arial" w:eastAsia="TimesNewRomanPSMT" w:hAnsi="Arial" w:cs="Arial"/>
        </w:rPr>
        <w:t xml:space="preserve"> Eds.) </w:t>
      </w:r>
      <w:r w:rsidR="007E5811" w:rsidRPr="00962697">
        <w:rPr>
          <w:rFonts w:ascii="Arial" w:eastAsia="TimesNewRomanPSMT" w:hAnsi="Arial" w:cs="Arial"/>
        </w:rPr>
        <w:t xml:space="preserve">Lea and Febinger, </w:t>
      </w:r>
      <w:r w:rsidR="003D68DB" w:rsidRPr="00962697">
        <w:rPr>
          <w:rFonts w:ascii="Arial" w:eastAsia="TimesNewRomanPSMT" w:hAnsi="Arial" w:cs="Arial"/>
        </w:rPr>
        <w:t>Philadelphia,</w:t>
      </w:r>
      <w:r w:rsidR="00CE418F" w:rsidRPr="00962697">
        <w:rPr>
          <w:rFonts w:ascii="Arial" w:eastAsia="TimesNewRomanPSMT" w:hAnsi="Arial" w:cs="Arial"/>
        </w:rPr>
        <w:t xml:space="preserve"> 376-</w:t>
      </w:r>
      <w:r w:rsidRPr="00962697">
        <w:rPr>
          <w:rFonts w:ascii="Arial" w:eastAsia="TimesNewRomanPSMT" w:hAnsi="Arial" w:cs="Arial"/>
        </w:rPr>
        <w:t>389.</w:t>
      </w:r>
    </w:p>
    <w:p w:rsidR="00C34E7E" w:rsidRPr="00962697" w:rsidRDefault="00C34E7E" w:rsidP="00760C24">
      <w:pPr>
        <w:tabs>
          <w:tab w:val="left" w:pos="1530"/>
        </w:tabs>
        <w:autoSpaceDE w:val="0"/>
        <w:autoSpaceDN w:val="0"/>
        <w:adjustRightInd w:val="0"/>
        <w:spacing w:after="0" w:line="360" w:lineRule="auto"/>
        <w:jc w:val="both"/>
        <w:rPr>
          <w:rFonts w:ascii="Arial" w:eastAsia="GulliverRM" w:hAnsi="Arial" w:cs="Arial"/>
        </w:rPr>
      </w:pPr>
    </w:p>
    <w:p w:rsidR="00C34E7E" w:rsidRPr="00962697" w:rsidRDefault="00C34E7E" w:rsidP="007A7B94">
      <w:pPr>
        <w:tabs>
          <w:tab w:val="left" w:pos="1530"/>
        </w:tabs>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Bahtgate, R., Maxwell, W. M. C., Evans, G., (2006). Studies on the effect of supplementing boar semen cryopreservation media with different avian eg</w:t>
      </w:r>
      <w:r w:rsidR="00DA58B3" w:rsidRPr="00962697">
        <w:rPr>
          <w:rFonts w:ascii="Arial" w:eastAsia="GulliverRM" w:hAnsi="Arial" w:cs="Arial"/>
        </w:rPr>
        <w:t>g yolk types on in vitro post</w:t>
      </w:r>
      <w:r w:rsidR="00CE418F" w:rsidRPr="00962697">
        <w:rPr>
          <w:rFonts w:ascii="Arial" w:eastAsia="GulliverRM" w:hAnsi="Arial" w:cs="Arial"/>
        </w:rPr>
        <w:t>-</w:t>
      </w:r>
      <w:r w:rsidRPr="00962697">
        <w:rPr>
          <w:rFonts w:ascii="Arial" w:eastAsia="GulliverRM" w:hAnsi="Arial" w:cs="Arial"/>
        </w:rPr>
        <w:t xml:space="preserve">thaw sperm quality. </w:t>
      </w:r>
      <w:r w:rsidRPr="00962697">
        <w:rPr>
          <w:rFonts w:ascii="Arial" w:eastAsia="GulliverRM" w:hAnsi="Arial" w:cs="Arial"/>
          <w:i/>
        </w:rPr>
        <w:t>Rep</w:t>
      </w:r>
      <w:r w:rsidR="003D68DB" w:rsidRPr="00962697">
        <w:rPr>
          <w:rFonts w:ascii="Arial" w:eastAsia="GulliverRM" w:hAnsi="Arial" w:cs="Arial"/>
          <w:i/>
        </w:rPr>
        <w:t>rod. Domest. Anim</w:t>
      </w:r>
      <w:r w:rsidR="003D68DB" w:rsidRPr="00962697">
        <w:rPr>
          <w:rFonts w:ascii="Arial" w:eastAsia="GulliverRM" w:hAnsi="Arial" w:cs="Arial"/>
        </w:rPr>
        <w:t xml:space="preserve">. </w:t>
      </w:r>
      <w:r w:rsidR="003D68DB" w:rsidRPr="00962697">
        <w:rPr>
          <w:rFonts w:ascii="Arial" w:eastAsia="GulliverRM" w:hAnsi="Arial" w:cs="Arial"/>
          <w:b/>
        </w:rPr>
        <w:t>41</w:t>
      </w:r>
      <w:r w:rsidR="003D68DB" w:rsidRPr="00962697">
        <w:rPr>
          <w:rFonts w:ascii="Arial" w:eastAsia="GulliverRM" w:hAnsi="Arial" w:cs="Arial"/>
        </w:rPr>
        <w:t>,</w:t>
      </w:r>
      <w:r w:rsidR="00CE418F" w:rsidRPr="00962697">
        <w:rPr>
          <w:rFonts w:ascii="Arial" w:eastAsia="GulliverRM" w:hAnsi="Arial" w:cs="Arial"/>
        </w:rPr>
        <w:t xml:space="preserve"> 68-</w:t>
      </w:r>
      <w:r w:rsidRPr="00962697">
        <w:rPr>
          <w:rFonts w:ascii="Arial" w:eastAsia="GulliverRM" w:hAnsi="Arial" w:cs="Arial"/>
        </w:rPr>
        <w:t xml:space="preserve">73. </w:t>
      </w:r>
    </w:p>
    <w:p w:rsidR="00C26AF2" w:rsidRPr="00962697" w:rsidRDefault="00C26AF2" w:rsidP="00760C24">
      <w:pPr>
        <w:tabs>
          <w:tab w:val="left" w:pos="1530"/>
        </w:tabs>
        <w:autoSpaceDE w:val="0"/>
        <w:autoSpaceDN w:val="0"/>
        <w:adjustRightInd w:val="0"/>
        <w:spacing w:after="0" w:line="360" w:lineRule="auto"/>
        <w:jc w:val="both"/>
        <w:rPr>
          <w:rFonts w:ascii="Arial" w:eastAsia="GulliverRM" w:hAnsi="Arial" w:cs="Arial"/>
        </w:rPr>
      </w:pPr>
    </w:p>
    <w:p w:rsidR="00C26AF2" w:rsidRPr="00962697" w:rsidRDefault="00C26AF2" w:rsidP="007A7B94">
      <w:pPr>
        <w:spacing w:line="360" w:lineRule="auto"/>
        <w:ind w:left="720" w:hanging="720"/>
        <w:jc w:val="both"/>
        <w:rPr>
          <w:rFonts w:ascii="Arial" w:hAnsi="Arial" w:cs="Arial"/>
        </w:rPr>
      </w:pPr>
      <w:r w:rsidRPr="00962697">
        <w:rPr>
          <w:rFonts w:ascii="Arial" w:hAnsi="Arial" w:cs="Arial"/>
        </w:rPr>
        <w:t>Baiardi, G. R. D., Ruiz, M. F., De Cuneo, A</w:t>
      </w:r>
      <w:r w:rsidR="009D6D40" w:rsidRPr="00962697">
        <w:rPr>
          <w:rFonts w:ascii="Arial" w:hAnsi="Arial" w:cs="Arial"/>
        </w:rPr>
        <w:t>. A. Ponce, J. L.</w:t>
      </w:r>
      <w:r w:rsidR="004B1A29" w:rsidRPr="00962697">
        <w:rPr>
          <w:rFonts w:ascii="Arial" w:hAnsi="Arial" w:cs="Arial"/>
        </w:rPr>
        <w:t>,</w:t>
      </w:r>
      <w:r w:rsidR="009D6D40" w:rsidRPr="00962697">
        <w:rPr>
          <w:rFonts w:ascii="Arial" w:hAnsi="Arial" w:cs="Arial"/>
        </w:rPr>
        <w:t xml:space="preserve"> Lacuara,</w:t>
      </w:r>
      <w:r w:rsidRPr="00962697">
        <w:rPr>
          <w:rFonts w:ascii="Arial" w:hAnsi="Arial" w:cs="Arial"/>
        </w:rPr>
        <w:t xml:space="preserve"> L. Vincenti</w:t>
      </w:r>
      <w:r w:rsidR="009D6D40" w:rsidRPr="00962697">
        <w:rPr>
          <w:rFonts w:ascii="Arial" w:hAnsi="Arial" w:cs="Arial"/>
        </w:rPr>
        <w:t>, L</w:t>
      </w:r>
      <w:r w:rsidRPr="00962697">
        <w:rPr>
          <w:rFonts w:ascii="Arial" w:hAnsi="Arial" w:cs="Arial"/>
        </w:rPr>
        <w:t xml:space="preserve">., (1997). Differential effects of pharmacologically generated reactive oxygen species upon functional activity of epididymal mouse spermatozoa. </w:t>
      </w:r>
      <w:r w:rsidRPr="00962697">
        <w:rPr>
          <w:rFonts w:ascii="Arial" w:hAnsi="Arial" w:cs="Arial"/>
          <w:i/>
        </w:rPr>
        <w:t>Canadian Journal of Physiology and Pharmacology</w:t>
      </w:r>
      <w:r w:rsidR="00DA58B3" w:rsidRPr="00962697">
        <w:rPr>
          <w:rFonts w:ascii="Arial" w:hAnsi="Arial" w:cs="Arial"/>
        </w:rPr>
        <w:t xml:space="preserve"> </w:t>
      </w:r>
      <w:r w:rsidR="00DA58B3" w:rsidRPr="00962697">
        <w:rPr>
          <w:rFonts w:ascii="Arial" w:hAnsi="Arial" w:cs="Arial"/>
          <w:b/>
        </w:rPr>
        <w:t>75</w:t>
      </w:r>
      <w:r w:rsidR="00DA58B3" w:rsidRPr="00962697">
        <w:rPr>
          <w:rFonts w:ascii="Arial" w:hAnsi="Arial" w:cs="Arial"/>
        </w:rPr>
        <w:t>, 173-</w:t>
      </w:r>
      <w:r w:rsidRPr="00962697">
        <w:rPr>
          <w:rFonts w:ascii="Arial" w:hAnsi="Arial" w:cs="Arial"/>
        </w:rPr>
        <w:t>178.</w:t>
      </w:r>
    </w:p>
    <w:p w:rsidR="00C26AF2" w:rsidRPr="00962697" w:rsidRDefault="009D6D40" w:rsidP="007A7B94">
      <w:pPr>
        <w:spacing w:line="360" w:lineRule="auto"/>
        <w:ind w:left="720" w:hanging="720"/>
        <w:jc w:val="both"/>
        <w:rPr>
          <w:rFonts w:ascii="Arial" w:hAnsi="Arial" w:cs="Arial"/>
        </w:rPr>
      </w:pPr>
      <w:r w:rsidRPr="00962697">
        <w:rPr>
          <w:rFonts w:ascii="Arial" w:hAnsi="Arial" w:cs="Arial"/>
        </w:rPr>
        <w:t>Baker, M. A.,</w:t>
      </w:r>
      <w:r w:rsidR="00C26AF2" w:rsidRPr="00962697">
        <w:rPr>
          <w:rFonts w:ascii="Arial" w:hAnsi="Arial" w:cs="Arial"/>
        </w:rPr>
        <w:t xml:space="preserve"> R. J. Aitken., (2004). The importance of redox regulated pathways in sperm cell biology. </w:t>
      </w:r>
      <w:r w:rsidR="00C26AF2" w:rsidRPr="00962697">
        <w:rPr>
          <w:rFonts w:ascii="Arial" w:hAnsi="Arial" w:cs="Arial"/>
          <w:i/>
        </w:rPr>
        <w:t>Molecular and Cellular Endocrinology</w:t>
      </w:r>
      <w:r w:rsidR="00DA58B3" w:rsidRPr="00962697">
        <w:rPr>
          <w:rFonts w:ascii="Arial" w:hAnsi="Arial" w:cs="Arial"/>
        </w:rPr>
        <w:t xml:space="preserve"> </w:t>
      </w:r>
      <w:r w:rsidR="00DA58B3" w:rsidRPr="00962697">
        <w:rPr>
          <w:rFonts w:ascii="Arial" w:hAnsi="Arial" w:cs="Arial"/>
          <w:b/>
        </w:rPr>
        <w:t>216</w:t>
      </w:r>
      <w:r w:rsidR="00DA58B3" w:rsidRPr="00962697">
        <w:rPr>
          <w:rFonts w:ascii="Arial" w:hAnsi="Arial" w:cs="Arial"/>
        </w:rPr>
        <w:t>, 47-</w:t>
      </w:r>
      <w:r w:rsidR="00C26AF2" w:rsidRPr="00962697">
        <w:rPr>
          <w:rFonts w:ascii="Arial" w:hAnsi="Arial" w:cs="Arial"/>
        </w:rPr>
        <w:t>54.</w:t>
      </w:r>
    </w:p>
    <w:p w:rsidR="00400868" w:rsidRPr="00962697" w:rsidRDefault="00C34E7E" w:rsidP="007A7B94">
      <w:pPr>
        <w:spacing w:line="360" w:lineRule="auto"/>
        <w:ind w:left="720" w:hanging="720"/>
        <w:jc w:val="both"/>
        <w:rPr>
          <w:rFonts w:ascii="Arial" w:hAnsi="Arial" w:cs="Arial"/>
          <w:color w:val="000000"/>
        </w:rPr>
      </w:pPr>
      <w:r w:rsidRPr="00962697">
        <w:rPr>
          <w:rFonts w:ascii="Arial" w:hAnsi="Arial" w:cs="Arial"/>
          <w:color w:val="000000"/>
        </w:rPr>
        <w:lastRenderedPageBreak/>
        <w:t>Ball, B. A., Medina, V., Gravance, C. G., Baumber, J.</w:t>
      </w:r>
      <w:r w:rsidR="007E5811" w:rsidRPr="00962697">
        <w:rPr>
          <w:rFonts w:ascii="Arial" w:hAnsi="Arial" w:cs="Arial"/>
          <w:color w:val="000000"/>
        </w:rPr>
        <w:t>,</w:t>
      </w:r>
      <w:r w:rsidR="0016043F" w:rsidRPr="00962697">
        <w:rPr>
          <w:rFonts w:ascii="Arial" w:hAnsi="Arial" w:cs="Arial"/>
          <w:color w:val="000000"/>
        </w:rPr>
        <w:t xml:space="preserve"> (2001). Effect </w:t>
      </w:r>
      <w:r w:rsidRPr="00962697">
        <w:rPr>
          <w:rFonts w:ascii="Arial" w:hAnsi="Arial" w:cs="Arial"/>
          <w:color w:val="000000"/>
        </w:rPr>
        <w:t>of antioxidants on preserva</w:t>
      </w:r>
      <w:r w:rsidR="0016043F" w:rsidRPr="00962697">
        <w:rPr>
          <w:rFonts w:ascii="Arial" w:hAnsi="Arial" w:cs="Arial"/>
          <w:color w:val="000000"/>
        </w:rPr>
        <w:t xml:space="preserve">tion of motility and acrosomal </w:t>
      </w:r>
      <w:r w:rsidRPr="00962697">
        <w:rPr>
          <w:rFonts w:ascii="Arial" w:hAnsi="Arial" w:cs="Arial"/>
          <w:color w:val="000000"/>
        </w:rPr>
        <w:t xml:space="preserve">integrity of equine </w:t>
      </w:r>
      <w:r w:rsidR="00DA58B3" w:rsidRPr="00962697">
        <w:rPr>
          <w:rFonts w:ascii="Arial" w:hAnsi="Arial" w:cs="Arial"/>
          <w:color w:val="000000"/>
        </w:rPr>
        <w:t>spermatozoa during storage at 5</w:t>
      </w:r>
      <w:r w:rsidR="0016043F" w:rsidRPr="00962697">
        <w:rPr>
          <w:rFonts w:ascii="Arial" w:hAnsi="Arial" w:cs="Arial"/>
          <w:color w:val="000000"/>
        </w:rPr>
        <w:t xml:space="preserve"> </w:t>
      </w:r>
      <w:r w:rsidRPr="00962697">
        <w:rPr>
          <w:rFonts w:ascii="Arial" w:hAnsi="Arial" w:cs="Arial"/>
          <w:color w:val="000000"/>
          <w:vertAlign w:val="superscript"/>
        </w:rPr>
        <w:t>0</w:t>
      </w:r>
      <w:r w:rsidRPr="00962697">
        <w:rPr>
          <w:rFonts w:ascii="Arial" w:hAnsi="Arial" w:cs="Arial"/>
          <w:color w:val="000000"/>
        </w:rPr>
        <w:t xml:space="preserve">C. </w:t>
      </w:r>
      <w:r w:rsidRPr="00962697">
        <w:rPr>
          <w:rFonts w:ascii="Arial" w:hAnsi="Arial" w:cs="Arial"/>
          <w:i/>
          <w:color w:val="000000"/>
        </w:rPr>
        <w:t>Theriogenol</w:t>
      </w:r>
      <w:r w:rsidR="007E5811" w:rsidRPr="00962697">
        <w:rPr>
          <w:rFonts w:ascii="Arial" w:hAnsi="Arial" w:cs="Arial"/>
          <w:color w:val="000000"/>
        </w:rPr>
        <w:t>.</w:t>
      </w:r>
      <w:r w:rsidR="00DA58B3" w:rsidRPr="00962697">
        <w:rPr>
          <w:rFonts w:ascii="Arial" w:hAnsi="Arial" w:cs="Arial"/>
          <w:color w:val="000000"/>
        </w:rPr>
        <w:t xml:space="preserve"> </w:t>
      </w:r>
      <w:r w:rsidR="00DA58B3" w:rsidRPr="00962697">
        <w:rPr>
          <w:rFonts w:ascii="Arial" w:hAnsi="Arial" w:cs="Arial"/>
          <w:b/>
          <w:color w:val="000000"/>
        </w:rPr>
        <w:t>56</w:t>
      </w:r>
      <w:r w:rsidR="00DA58B3" w:rsidRPr="00962697">
        <w:rPr>
          <w:rFonts w:ascii="Arial" w:hAnsi="Arial" w:cs="Arial"/>
          <w:color w:val="000000"/>
        </w:rPr>
        <w:t>, 577-</w:t>
      </w:r>
      <w:r w:rsidR="00400868" w:rsidRPr="00962697">
        <w:rPr>
          <w:rFonts w:ascii="Arial" w:hAnsi="Arial" w:cs="Arial"/>
          <w:color w:val="000000"/>
        </w:rPr>
        <w:t>589.</w:t>
      </w:r>
    </w:p>
    <w:p w:rsidR="00C26AF2" w:rsidRPr="00962697" w:rsidRDefault="00C26AF2" w:rsidP="007A7B94">
      <w:pPr>
        <w:spacing w:line="360" w:lineRule="auto"/>
        <w:ind w:left="720" w:hanging="720"/>
        <w:jc w:val="both"/>
        <w:rPr>
          <w:rFonts w:ascii="Arial" w:hAnsi="Arial" w:cs="Arial"/>
          <w:color w:val="000000"/>
        </w:rPr>
      </w:pPr>
      <w:r w:rsidRPr="00962697">
        <w:rPr>
          <w:rFonts w:ascii="Arial" w:hAnsi="Arial" w:cs="Arial"/>
        </w:rPr>
        <w:t>Baumber, J. B. A., Ball, C. G.,</w:t>
      </w:r>
      <w:r w:rsidR="009D6D40" w:rsidRPr="00962697">
        <w:rPr>
          <w:rFonts w:ascii="Arial" w:hAnsi="Arial" w:cs="Arial"/>
        </w:rPr>
        <w:t xml:space="preserve"> Gravance, V. Medina, </w:t>
      </w:r>
      <w:r w:rsidRPr="00962697">
        <w:rPr>
          <w:rFonts w:ascii="Arial" w:hAnsi="Arial" w:cs="Arial"/>
        </w:rPr>
        <w:t>vies</w:t>
      </w:r>
      <w:r w:rsidR="007E5811" w:rsidRPr="00962697">
        <w:rPr>
          <w:rFonts w:ascii="Arial" w:hAnsi="Arial" w:cs="Arial"/>
        </w:rPr>
        <w:t xml:space="preserve"> </w:t>
      </w:r>
      <w:r w:rsidRPr="00962697">
        <w:rPr>
          <w:rFonts w:ascii="Arial" w:hAnsi="Arial" w:cs="Arial"/>
        </w:rPr>
        <w:t>-</w:t>
      </w:r>
      <w:r w:rsidR="007E5811" w:rsidRPr="00962697">
        <w:rPr>
          <w:rFonts w:ascii="Arial" w:hAnsi="Arial" w:cs="Arial"/>
        </w:rPr>
        <w:t xml:space="preserve"> </w:t>
      </w:r>
      <w:r w:rsidRPr="00962697">
        <w:rPr>
          <w:rFonts w:ascii="Arial" w:hAnsi="Arial" w:cs="Arial"/>
        </w:rPr>
        <w:t>Morel., M. C., (2000). The effect</w:t>
      </w:r>
      <w:r w:rsidR="007E5811" w:rsidRPr="00962697">
        <w:rPr>
          <w:rFonts w:ascii="Arial" w:hAnsi="Arial" w:cs="Arial"/>
        </w:rPr>
        <w:t>s</w:t>
      </w:r>
      <w:r w:rsidRPr="00962697">
        <w:rPr>
          <w:rFonts w:ascii="Arial" w:hAnsi="Arial" w:cs="Arial"/>
        </w:rPr>
        <w:t xml:space="preserve"> of reactive oxygen species on equine sperm motility, viability, acrosomal integrity, m</w:t>
      </w:r>
      <w:r w:rsidR="0016043F" w:rsidRPr="00962697">
        <w:rPr>
          <w:rFonts w:ascii="Arial" w:hAnsi="Arial" w:cs="Arial"/>
        </w:rPr>
        <w:t>itochondrial membrane potential</w:t>
      </w:r>
      <w:r w:rsidRPr="00962697">
        <w:rPr>
          <w:rFonts w:ascii="Arial" w:hAnsi="Arial" w:cs="Arial"/>
        </w:rPr>
        <w:t xml:space="preserve"> and membrane lipid peroxidation. </w:t>
      </w:r>
      <w:r w:rsidR="007E5811" w:rsidRPr="00962697">
        <w:rPr>
          <w:rFonts w:ascii="Arial" w:hAnsi="Arial" w:cs="Arial"/>
          <w:i/>
        </w:rPr>
        <w:t xml:space="preserve">J. </w:t>
      </w:r>
      <w:r w:rsidRPr="00962697">
        <w:rPr>
          <w:rFonts w:ascii="Arial" w:hAnsi="Arial" w:cs="Arial"/>
          <w:i/>
        </w:rPr>
        <w:t>Androl</w:t>
      </w:r>
      <w:r w:rsidR="007E5811" w:rsidRPr="00962697">
        <w:rPr>
          <w:rFonts w:ascii="Arial" w:hAnsi="Arial" w:cs="Arial"/>
        </w:rPr>
        <w:t>.</w:t>
      </w:r>
      <w:r w:rsidR="00DA58B3" w:rsidRPr="00962697">
        <w:rPr>
          <w:rFonts w:ascii="Arial" w:hAnsi="Arial" w:cs="Arial"/>
        </w:rPr>
        <w:t xml:space="preserve"> </w:t>
      </w:r>
      <w:r w:rsidR="00DA58B3" w:rsidRPr="00962697">
        <w:rPr>
          <w:rFonts w:ascii="Arial" w:hAnsi="Arial" w:cs="Arial"/>
          <w:b/>
        </w:rPr>
        <w:t>21</w:t>
      </w:r>
      <w:r w:rsidR="00DA58B3" w:rsidRPr="00962697">
        <w:rPr>
          <w:rFonts w:ascii="Arial" w:hAnsi="Arial" w:cs="Arial"/>
        </w:rPr>
        <w:t>, 895-</w:t>
      </w:r>
      <w:r w:rsidRPr="00962697">
        <w:rPr>
          <w:rFonts w:ascii="Arial" w:hAnsi="Arial" w:cs="Arial"/>
        </w:rPr>
        <w:t xml:space="preserve">902. </w:t>
      </w:r>
    </w:p>
    <w:p w:rsidR="00C26AF2" w:rsidRPr="00962697" w:rsidRDefault="00C26AF2" w:rsidP="007A7B94">
      <w:pPr>
        <w:spacing w:line="360" w:lineRule="auto"/>
        <w:ind w:left="720" w:hanging="720"/>
        <w:jc w:val="both"/>
        <w:rPr>
          <w:rFonts w:ascii="Arial" w:hAnsi="Arial" w:cs="Arial"/>
        </w:rPr>
      </w:pPr>
      <w:r w:rsidRPr="00962697">
        <w:rPr>
          <w:rFonts w:ascii="Arial" w:hAnsi="Arial" w:cs="Arial"/>
        </w:rPr>
        <w:t xml:space="preserve">Baumber, J., B. A., Ball, J. J., Meyers S. A., (2003). Reactive oxygen species and cryopreservation promote DNA fragmentation in equine spermatozoa. </w:t>
      </w:r>
      <w:r w:rsidR="007E5811" w:rsidRPr="00962697">
        <w:rPr>
          <w:rFonts w:ascii="Arial" w:hAnsi="Arial" w:cs="Arial"/>
          <w:i/>
        </w:rPr>
        <w:t>J.</w:t>
      </w:r>
      <w:r w:rsidRPr="00962697">
        <w:rPr>
          <w:rFonts w:ascii="Arial" w:hAnsi="Arial" w:cs="Arial"/>
          <w:i/>
        </w:rPr>
        <w:t xml:space="preserve"> Androl</w:t>
      </w:r>
      <w:r w:rsidR="007E5811" w:rsidRPr="00962697">
        <w:rPr>
          <w:rFonts w:ascii="Arial" w:hAnsi="Arial" w:cs="Arial"/>
        </w:rPr>
        <w:t>.</w:t>
      </w:r>
      <w:r w:rsidR="00DA58B3" w:rsidRPr="00962697">
        <w:rPr>
          <w:rFonts w:ascii="Arial" w:hAnsi="Arial" w:cs="Arial"/>
        </w:rPr>
        <w:t xml:space="preserve"> </w:t>
      </w:r>
      <w:r w:rsidR="00DA58B3" w:rsidRPr="00962697">
        <w:rPr>
          <w:rFonts w:ascii="Arial" w:hAnsi="Arial" w:cs="Arial"/>
          <w:b/>
        </w:rPr>
        <w:t>24</w:t>
      </w:r>
      <w:r w:rsidR="00DA58B3" w:rsidRPr="00962697">
        <w:rPr>
          <w:rFonts w:ascii="Arial" w:hAnsi="Arial" w:cs="Arial"/>
        </w:rPr>
        <w:t>, 621-</w:t>
      </w:r>
      <w:r w:rsidRPr="00962697">
        <w:rPr>
          <w:rFonts w:ascii="Arial" w:hAnsi="Arial" w:cs="Arial"/>
        </w:rPr>
        <w:t>628.</w:t>
      </w:r>
    </w:p>
    <w:p w:rsidR="00C34E7E" w:rsidRPr="00962697" w:rsidRDefault="00C34E7E" w:rsidP="007A7B94">
      <w:pPr>
        <w:autoSpaceDE w:val="0"/>
        <w:autoSpaceDN w:val="0"/>
        <w:adjustRightInd w:val="0"/>
        <w:spacing w:after="0" w:line="360" w:lineRule="auto"/>
        <w:ind w:left="720" w:hanging="720"/>
        <w:jc w:val="both"/>
        <w:rPr>
          <w:rFonts w:ascii="Arial" w:hAnsi="Arial" w:cs="Arial"/>
        </w:rPr>
      </w:pPr>
      <w:r w:rsidRPr="00962697">
        <w:rPr>
          <w:rFonts w:ascii="Arial" w:hAnsi="Arial" w:cs="Arial"/>
        </w:rPr>
        <w:t>Belletti, M.</w:t>
      </w:r>
      <w:r w:rsidR="007E5811" w:rsidRPr="00962697">
        <w:rPr>
          <w:rFonts w:ascii="Arial" w:hAnsi="Arial" w:cs="Arial"/>
        </w:rPr>
        <w:t xml:space="preserve"> </w:t>
      </w:r>
      <w:r w:rsidRPr="00962697">
        <w:rPr>
          <w:rFonts w:ascii="Arial" w:hAnsi="Arial" w:cs="Arial"/>
        </w:rPr>
        <w:t>E., Melo, M.</w:t>
      </w:r>
      <w:r w:rsidR="007E5811" w:rsidRPr="00962697">
        <w:rPr>
          <w:rFonts w:ascii="Arial" w:hAnsi="Arial" w:cs="Arial"/>
        </w:rPr>
        <w:t xml:space="preserve"> </w:t>
      </w:r>
      <w:r w:rsidRPr="00962697">
        <w:rPr>
          <w:rFonts w:ascii="Arial" w:hAnsi="Arial" w:cs="Arial"/>
        </w:rPr>
        <w:t>L., (2004). Comparison</w:t>
      </w:r>
      <w:r w:rsidR="007E5811" w:rsidRPr="00962697">
        <w:rPr>
          <w:rFonts w:ascii="Arial" w:hAnsi="Arial" w:cs="Arial"/>
        </w:rPr>
        <w:t>s</w:t>
      </w:r>
      <w:r w:rsidRPr="00962697">
        <w:rPr>
          <w:rFonts w:ascii="Arial" w:hAnsi="Arial" w:cs="Arial"/>
        </w:rPr>
        <w:t xml:space="preserve"> between the </w:t>
      </w:r>
      <w:r w:rsidR="007E5811" w:rsidRPr="00962697">
        <w:rPr>
          <w:rFonts w:ascii="Arial" w:hAnsi="Arial" w:cs="Arial"/>
        </w:rPr>
        <w:t>toluidine blue stain and the f</w:t>
      </w:r>
      <w:r w:rsidRPr="00962697">
        <w:rPr>
          <w:rFonts w:ascii="Arial" w:hAnsi="Arial" w:cs="Arial"/>
        </w:rPr>
        <w:t xml:space="preserve">eulgen reaction for evaluation of rabbit sperm chromatin condensation and their relationship with sperm morphology. </w:t>
      </w:r>
      <w:r w:rsidRPr="00962697">
        <w:rPr>
          <w:rFonts w:ascii="Arial" w:hAnsi="Arial" w:cs="Arial"/>
          <w:i/>
        </w:rPr>
        <w:t>Theriogenol</w:t>
      </w:r>
      <w:r w:rsidR="007E5811" w:rsidRPr="00962697">
        <w:rPr>
          <w:rFonts w:ascii="Arial" w:hAnsi="Arial" w:cs="Arial"/>
        </w:rPr>
        <w:t>.</w:t>
      </w:r>
      <w:r w:rsidR="00DA58B3" w:rsidRPr="00962697">
        <w:rPr>
          <w:rFonts w:ascii="Arial" w:hAnsi="Arial" w:cs="Arial"/>
        </w:rPr>
        <w:t xml:space="preserve"> </w:t>
      </w:r>
      <w:r w:rsidR="00DA58B3" w:rsidRPr="00962697">
        <w:rPr>
          <w:rFonts w:ascii="Arial" w:hAnsi="Arial" w:cs="Arial"/>
          <w:b/>
        </w:rPr>
        <w:t>62</w:t>
      </w:r>
      <w:r w:rsidR="00DA58B3" w:rsidRPr="00962697">
        <w:rPr>
          <w:rFonts w:ascii="Arial" w:hAnsi="Arial" w:cs="Arial"/>
        </w:rPr>
        <w:t>, 398-</w:t>
      </w:r>
      <w:r w:rsidRPr="00962697">
        <w:rPr>
          <w:rFonts w:ascii="Arial" w:hAnsi="Arial" w:cs="Arial"/>
        </w:rPr>
        <w:t>402.</w:t>
      </w:r>
    </w:p>
    <w:p w:rsidR="00400868" w:rsidRPr="00962697" w:rsidRDefault="00400868" w:rsidP="00760C24">
      <w:pPr>
        <w:autoSpaceDE w:val="0"/>
        <w:autoSpaceDN w:val="0"/>
        <w:adjustRightInd w:val="0"/>
        <w:spacing w:after="0" w:line="360" w:lineRule="auto"/>
        <w:jc w:val="both"/>
        <w:rPr>
          <w:rFonts w:ascii="Arial" w:hAnsi="Arial" w:cs="Arial"/>
        </w:rPr>
      </w:pPr>
    </w:p>
    <w:p w:rsidR="00C34E7E" w:rsidRPr="00962697" w:rsidRDefault="00C34E7E" w:rsidP="007A7B94">
      <w:pPr>
        <w:autoSpaceDE w:val="0"/>
        <w:autoSpaceDN w:val="0"/>
        <w:adjustRightInd w:val="0"/>
        <w:spacing w:after="0" w:line="360" w:lineRule="auto"/>
        <w:ind w:left="720" w:hanging="720"/>
        <w:jc w:val="both"/>
        <w:rPr>
          <w:rFonts w:ascii="Arial" w:hAnsi="Arial" w:cs="Arial"/>
        </w:rPr>
      </w:pPr>
      <w:r w:rsidRPr="00962697">
        <w:rPr>
          <w:rFonts w:ascii="Arial" w:hAnsi="Arial" w:cs="Arial"/>
        </w:rPr>
        <w:t>Bilaspuri, G. S., Guraya, S. S., (1984)</w:t>
      </w:r>
      <w:r w:rsidR="0016043F" w:rsidRPr="00962697">
        <w:rPr>
          <w:rFonts w:ascii="Arial" w:hAnsi="Arial" w:cs="Arial"/>
        </w:rPr>
        <w:t xml:space="preserve">. The cycle of the seminiferous </w:t>
      </w:r>
      <w:r w:rsidRPr="00962697">
        <w:rPr>
          <w:rFonts w:ascii="Arial" w:hAnsi="Arial" w:cs="Arial"/>
        </w:rPr>
        <w:t xml:space="preserve">epithelium and spermatogenesis in the bovine testis. </w:t>
      </w:r>
      <w:r w:rsidRPr="00962697">
        <w:rPr>
          <w:rFonts w:ascii="Arial" w:hAnsi="Arial" w:cs="Arial"/>
          <w:i/>
        </w:rPr>
        <w:t>Ann. J. Anat</w:t>
      </w:r>
      <w:r w:rsidR="008146C9" w:rsidRPr="00962697">
        <w:rPr>
          <w:rFonts w:ascii="Arial" w:hAnsi="Arial" w:cs="Arial"/>
        </w:rPr>
        <w:t>.</w:t>
      </w:r>
      <w:r w:rsidR="00DA58B3" w:rsidRPr="00962697">
        <w:rPr>
          <w:rFonts w:ascii="Arial" w:hAnsi="Arial" w:cs="Arial"/>
        </w:rPr>
        <w:t xml:space="preserve"> </w:t>
      </w:r>
      <w:r w:rsidR="00DA58B3" w:rsidRPr="00962697">
        <w:rPr>
          <w:rFonts w:ascii="Arial" w:hAnsi="Arial" w:cs="Arial"/>
          <w:b/>
        </w:rPr>
        <w:t>140</w:t>
      </w:r>
      <w:r w:rsidR="00DA58B3" w:rsidRPr="00962697">
        <w:rPr>
          <w:rFonts w:ascii="Arial" w:hAnsi="Arial" w:cs="Arial"/>
        </w:rPr>
        <w:t>, 16-</w:t>
      </w:r>
      <w:r w:rsidRPr="00962697">
        <w:rPr>
          <w:rFonts w:ascii="Arial" w:hAnsi="Arial" w:cs="Arial"/>
        </w:rPr>
        <w:t>180.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66386F">
      <w:pPr>
        <w:autoSpaceDE w:val="0"/>
        <w:autoSpaceDN w:val="0"/>
        <w:adjustRightInd w:val="0"/>
        <w:spacing w:after="0" w:line="360" w:lineRule="auto"/>
        <w:ind w:left="720" w:hanging="720"/>
        <w:jc w:val="both"/>
        <w:rPr>
          <w:rFonts w:ascii="Arial" w:hAnsi="Arial" w:cs="Arial"/>
        </w:rPr>
      </w:pPr>
      <w:r w:rsidRPr="00962697">
        <w:rPr>
          <w:rFonts w:ascii="Arial" w:hAnsi="Arial" w:cs="Arial"/>
        </w:rPr>
        <w:t>Bjorndahl, L., Soderlund, I., Kvist, U., (2003). Evaluation of the one-</w:t>
      </w:r>
      <w:r w:rsidR="00DA58B3" w:rsidRPr="00962697">
        <w:rPr>
          <w:rFonts w:ascii="Arial" w:hAnsi="Arial" w:cs="Arial"/>
        </w:rPr>
        <w:t>step eosin-</w:t>
      </w:r>
      <w:r w:rsidRPr="00962697">
        <w:rPr>
          <w:rFonts w:ascii="Arial" w:hAnsi="Arial" w:cs="Arial"/>
        </w:rPr>
        <w:t xml:space="preserve">nigrosin staining technique for human sperm vitality assessment. </w:t>
      </w:r>
      <w:r w:rsidRPr="00962697">
        <w:rPr>
          <w:rFonts w:ascii="Arial" w:hAnsi="Arial" w:cs="Arial"/>
          <w:i/>
        </w:rPr>
        <w:t>Hum. Reprod</w:t>
      </w:r>
      <w:r w:rsidR="008146C9" w:rsidRPr="00962697">
        <w:rPr>
          <w:rFonts w:ascii="Arial" w:hAnsi="Arial" w:cs="Arial"/>
        </w:rPr>
        <w:t>.</w:t>
      </w:r>
      <w:r w:rsidR="00DA58B3" w:rsidRPr="00962697">
        <w:rPr>
          <w:rFonts w:ascii="Arial" w:hAnsi="Arial" w:cs="Arial"/>
        </w:rPr>
        <w:t xml:space="preserve"> </w:t>
      </w:r>
      <w:r w:rsidR="00DA58B3" w:rsidRPr="00962697">
        <w:rPr>
          <w:rFonts w:ascii="Arial" w:hAnsi="Arial" w:cs="Arial"/>
          <w:b/>
        </w:rPr>
        <w:t>18</w:t>
      </w:r>
      <w:r w:rsidR="00DA58B3" w:rsidRPr="00962697">
        <w:rPr>
          <w:rFonts w:ascii="Arial" w:hAnsi="Arial" w:cs="Arial"/>
        </w:rPr>
        <w:t>, 813-</w:t>
      </w:r>
      <w:r w:rsidRPr="00962697">
        <w:rPr>
          <w:rFonts w:ascii="Arial" w:hAnsi="Arial" w:cs="Arial"/>
        </w:rPr>
        <w:t>816.</w:t>
      </w:r>
    </w:p>
    <w:p w:rsidR="00735B1F" w:rsidRPr="00962697" w:rsidRDefault="00735B1F" w:rsidP="00760C24">
      <w:pPr>
        <w:autoSpaceDE w:val="0"/>
        <w:autoSpaceDN w:val="0"/>
        <w:adjustRightInd w:val="0"/>
        <w:spacing w:after="0" w:line="360" w:lineRule="auto"/>
        <w:jc w:val="both"/>
        <w:rPr>
          <w:rFonts w:ascii="Arial" w:hAnsi="Arial" w:cs="Arial"/>
        </w:rPr>
      </w:pPr>
    </w:p>
    <w:p w:rsidR="00735B1F" w:rsidRPr="00962697" w:rsidRDefault="00735B1F" w:rsidP="0066386F">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Blesbois, E., Grasseau, I., Seigneurin, F., Mignon-Grasteau, S., Saint Jalme, M., Mialon- Richard, M.M., (2008). Predictors of success of semen cryopreservation in chickens. </w:t>
      </w:r>
      <w:r w:rsidR="008146C9" w:rsidRPr="00962697">
        <w:rPr>
          <w:rFonts w:ascii="Arial" w:hAnsi="Arial" w:cs="Arial"/>
          <w:i/>
          <w:iCs/>
        </w:rPr>
        <w:t>Theriogenology</w:t>
      </w:r>
      <w:r w:rsidRPr="00962697">
        <w:rPr>
          <w:rFonts w:ascii="Arial" w:hAnsi="Arial" w:cs="Arial"/>
          <w:iCs/>
        </w:rPr>
        <w:t xml:space="preserve"> </w:t>
      </w:r>
      <w:r w:rsidRPr="00962697">
        <w:rPr>
          <w:rFonts w:ascii="Arial" w:hAnsi="Arial" w:cs="Arial"/>
          <w:b/>
        </w:rPr>
        <w:t>69</w:t>
      </w:r>
      <w:r w:rsidRPr="00962697">
        <w:rPr>
          <w:rFonts w:ascii="Arial" w:hAnsi="Arial" w:cs="Arial"/>
        </w:rPr>
        <w:t>, 252-261.</w:t>
      </w:r>
    </w:p>
    <w:p w:rsidR="00C34E7E" w:rsidRPr="00962697" w:rsidRDefault="00C34E7E" w:rsidP="00760C24">
      <w:pPr>
        <w:autoSpaceDE w:val="0"/>
        <w:autoSpaceDN w:val="0"/>
        <w:adjustRightInd w:val="0"/>
        <w:spacing w:after="0" w:line="360" w:lineRule="auto"/>
        <w:ind w:firstLine="720"/>
        <w:jc w:val="both"/>
        <w:rPr>
          <w:rFonts w:ascii="Arial" w:hAnsi="Arial" w:cs="Arial"/>
        </w:rPr>
      </w:pPr>
    </w:p>
    <w:p w:rsidR="00C34E7E" w:rsidRPr="00962697" w:rsidRDefault="00C34E7E" w:rsidP="0066386F">
      <w:pPr>
        <w:autoSpaceDE w:val="0"/>
        <w:autoSpaceDN w:val="0"/>
        <w:adjustRightInd w:val="0"/>
        <w:spacing w:after="0" w:line="360" w:lineRule="auto"/>
        <w:ind w:left="720" w:hanging="720"/>
        <w:jc w:val="both"/>
        <w:rPr>
          <w:rFonts w:ascii="Arial" w:hAnsi="Arial" w:cs="Arial"/>
        </w:rPr>
      </w:pPr>
      <w:r w:rsidRPr="00962697">
        <w:rPr>
          <w:rFonts w:ascii="Arial" w:hAnsi="Arial" w:cs="Arial"/>
        </w:rPr>
        <w:t>Blom, E., (1968). A n</w:t>
      </w:r>
      <w:r w:rsidR="00DA58B3" w:rsidRPr="00962697">
        <w:rPr>
          <w:rFonts w:ascii="Arial" w:hAnsi="Arial" w:cs="Arial"/>
        </w:rPr>
        <w:t>ew sperm defect</w:t>
      </w:r>
      <w:r w:rsidR="00904D4C" w:rsidRPr="00962697">
        <w:rPr>
          <w:rFonts w:ascii="Arial" w:hAnsi="Arial" w:cs="Arial"/>
        </w:rPr>
        <w:t>-</w:t>
      </w:r>
      <w:r w:rsidRPr="00962697">
        <w:rPr>
          <w:rFonts w:ascii="Arial" w:hAnsi="Arial" w:cs="Arial"/>
        </w:rPr>
        <w:t xml:space="preserve">“pseudo droplets’’ in the middle piece of bull sperm. </w:t>
      </w:r>
      <w:r w:rsidRPr="00962697">
        <w:rPr>
          <w:rFonts w:ascii="Arial" w:hAnsi="Arial" w:cs="Arial"/>
          <w:i/>
        </w:rPr>
        <w:t>Nord. Vet. Med</w:t>
      </w:r>
      <w:r w:rsidRPr="00962697">
        <w:rPr>
          <w:rFonts w:ascii="Arial" w:hAnsi="Arial" w:cs="Arial"/>
        </w:rPr>
        <w:t>.</w:t>
      </w:r>
      <w:r w:rsidR="00DA58B3" w:rsidRPr="00962697">
        <w:rPr>
          <w:rFonts w:ascii="Arial" w:hAnsi="Arial" w:cs="Arial"/>
        </w:rPr>
        <w:t xml:space="preserve"> </w:t>
      </w:r>
      <w:r w:rsidR="00DA58B3" w:rsidRPr="00962697">
        <w:rPr>
          <w:rFonts w:ascii="Arial" w:hAnsi="Arial" w:cs="Arial"/>
          <w:b/>
        </w:rPr>
        <w:t>20</w:t>
      </w:r>
      <w:r w:rsidR="00DA58B3" w:rsidRPr="00962697">
        <w:rPr>
          <w:rFonts w:ascii="Arial" w:hAnsi="Arial" w:cs="Arial"/>
        </w:rPr>
        <w:t xml:space="preserve">, </w:t>
      </w:r>
      <w:r w:rsidRPr="00962697">
        <w:rPr>
          <w:rFonts w:ascii="Arial" w:hAnsi="Arial" w:cs="Arial"/>
        </w:rPr>
        <w:t>279.</w:t>
      </w:r>
    </w:p>
    <w:p w:rsidR="00C34E7E" w:rsidRPr="00962697" w:rsidRDefault="008146C9" w:rsidP="008146C9">
      <w:pPr>
        <w:tabs>
          <w:tab w:val="left" w:pos="6930"/>
        </w:tabs>
        <w:autoSpaceDE w:val="0"/>
        <w:autoSpaceDN w:val="0"/>
        <w:adjustRightInd w:val="0"/>
        <w:spacing w:after="0" w:line="360" w:lineRule="auto"/>
        <w:jc w:val="both"/>
        <w:rPr>
          <w:rFonts w:ascii="Arial" w:hAnsi="Arial" w:cs="Arial"/>
        </w:rPr>
      </w:pPr>
      <w:r w:rsidRPr="00962697">
        <w:rPr>
          <w:rFonts w:ascii="Arial" w:hAnsi="Arial" w:cs="Arial"/>
        </w:rPr>
        <w:tab/>
      </w:r>
    </w:p>
    <w:p w:rsidR="00C34E7E" w:rsidRPr="00962697" w:rsidRDefault="007E5811" w:rsidP="0066386F">
      <w:pPr>
        <w:autoSpaceDE w:val="0"/>
        <w:autoSpaceDN w:val="0"/>
        <w:adjustRightInd w:val="0"/>
        <w:spacing w:after="0" w:line="360" w:lineRule="auto"/>
        <w:ind w:left="720" w:hanging="720"/>
        <w:jc w:val="both"/>
        <w:rPr>
          <w:rFonts w:ascii="Arial" w:hAnsi="Arial" w:cs="Arial"/>
        </w:rPr>
      </w:pPr>
      <w:r w:rsidRPr="00962697">
        <w:rPr>
          <w:rFonts w:ascii="Arial" w:hAnsi="Arial" w:cs="Arial"/>
        </w:rPr>
        <w:t>Bochenek,</w:t>
      </w:r>
      <w:r w:rsidR="004E7BBA" w:rsidRPr="00962697">
        <w:rPr>
          <w:rFonts w:ascii="Arial" w:hAnsi="Arial" w:cs="Arial"/>
        </w:rPr>
        <w:t xml:space="preserve"> M.</w:t>
      </w:r>
      <w:r w:rsidR="00C34E7E" w:rsidRPr="00962697">
        <w:rPr>
          <w:rFonts w:ascii="Arial" w:hAnsi="Arial" w:cs="Arial"/>
        </w:rPr>
        <w:t>, Smor</w:t>
      </w:r>
      <w:r w:rsidR="00C34E7E" w:rsidRPr="00962697">
        <w:rPr>
          <w:rFonts w:ascii="Arial" w:eastAsia="BookAntiqua-Identity-H" w:hAnsi="Arial" w:cs="Arial"/>
        </w:rPr>
        <w:t>ą</w:t>
      </w:r>
      <w:r w:rsidR="009D6D40" w:rsidRPr="00962697">
        <w:rPr>
          <w:rFonts w:ascii="Arial" w:hAnsi="Arial" w:cs="Arial"/>
        </w:rPr>
        <w:t>g, Z.,</w:t>
      </w:r>
      <w:r w:rsidR="00C34E7E" w:rsidRPr="00962697">
        <w:rPr>
          <w:rFonts w:ascii="Arial" w:hAnsi="Arial" w:cs="Arial"/>
        </w:rPr>
        <w:t xml:space="preserve"> Pilch, J., (2001). Sperm chromatin structure assay of bulls qualified for artificial insemination. </w:t>
      </w:r>
      <w:r w:rsidR="004E7BBA" w:rsidRPr="00962697">
        <w:rPr>
          <w:rFonts w:ascii="Arial" w:hAnsi="Arial" w:cs="Arial"/>
          <w:i/>
          <w:iCs/>
        </w:rPr>
        <w:t>Theriogenol</w:t>
      </w:r>
      <w:r w:rsidR="004E7BBA" w:rsidRPr="00962697">
        <w:rPr>
          <w:rFonts w:ascii="Arial" w:hAnsi="Arial" w:cs="Arial"/>
          <w:iCs/>
        </w:rPr>
        <w:t>.</w:t>
      </w:r>
      <w:r w:rsidR="00C34E7E" w:rsidRPr="00962697">
        <w:rPr>
          <w:rFonts w:ascii="Arial" w:hAnsi="Arial" w:cs="Arial"/>
          <w:iCs/>
        </w:rPr>
        <w:t xml:space="preserve"> </w:t>
      </w:r>
      <w:r w:rsidR="00DA58B3" w:rsidRPr="00962697">
        <w:rPr>
          <w:rFonts w:ascii="Arial" w:hAnsi="Arial" w:cs="Arial"/>
          <w:b/>
        </w:rPr>
        <w:t>56</w:t>
      </w:r>
      <w:r w:rsidR="00DA58B3" w:rsidRPr="00962697">
        <w:rPr>
          <w:rFonts w:ascii="Arial" w:hAnsi="Arial" w:cs="Arial"/>
        </w:rPr>
        <w:t>, 557-</w:t>
      </w:r>
      <w:r w:rsidR="00C34E7E" w:rsidRPr="00962697">
        <w:rPr>
          <w:rFonts w:ascii="Arial" w:hAnsi="Arial" w:cs="Arial"/>
        </w:rPr>
        <w:t>567.</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4E7BBA" w:rsidP="0066386F">
      <w:pPr>
        <w:autoSpaceDE w:val="0"/>
        <w:autoSpaceDN w:val="0"/>
        <w:adjustRightInd w:val="0"/>
        <w:spacing w:after="0" w:line="360" w:lineRule="auto"/>
        <w:ind w:left="720" w:hanging="720"/>
        <w:jc w:val="both"/>
        <w:rPr>
          <w:rFonts w:ascii="Arial" w:hAnsi="Arial" w:cs="Arial"/>
        </w:rPr>
      </w:pPr>
      <w:r w:rsidRPr="00962697">
        <w:rPr>
          <w:rFonts w:ascii="Arial" w:hAnsi="Arial" w:cs="Arial"/>
        </w:rPr>
        <w:lastRenderedPageBreak/>
        <w:t>Brito,</w:t>
      </w:r>
      <w:r w:rsidR="00C34E7E" w:rsidRPr="00962697">
        <w:rPr>
          <w:rFonts w:ascii="Arial" w:hAnsi="Arial" w:cs="Arial"/>
        </w:rPr>
        <w:t xml:space="preserve"> </w:t>
      </w:r>
      <w:r w:rsidR="00CE418F" w:rsidRPr="00962697">
        <w:rPr>
          <w:rFonts w:ascii="Arial" w:hAnsi="Arial" w:cs="Arial"/>
        </w:rPr>
        <w:t>L. F., Barth, A. D., Bilodeau-</w:t>
      </w:r>
      <w:r w:rsidR="00C34E7E" w:rsidRPr="00962697">
        <w:rPr>
          <w:rFonts w:ascii="Arial" w:hAnsi="Arial" w:cs="Arial"/>
        </w:rPr>
        <w:t xml:space="preserve">Goeseels, S., Panich, P. </w:t>
      </w:r>
      <w:r w:rsidR="009D6D40" w:rsidRPr="00962697">
        <w:rPr>
          <w:rFonts w:ascii="Arial" w:hAnsi="Arial" w:cs="Arial"/>
        </w:rPr>
        <w:t>L.,</w:t>
      </w:r>
      <w:r w:rsidR="00C34E7E" w:rsidRPr="00962697">
        <w:rPr>
          <w:rFonts w:ascii="Arial" w:hAnsi="Arial" w:cs="Arial"/>
        </w:rPr>
        <w:t xml:space="preserve"> Kastelic, J. P., (2003). Comparison of methods to evaluate the plasmalemma of bovine sperm and their relationship with in vitro fertilization rate. </w:t>
      </w:r>
      <w:r w:rsidRPr="00962697">
        <w:rPr>
          <w:rFonts w:ascii="Arial" w:hAnsi="Arial" w:cs="Arial"/>
          <w:i/>
          <w:iCs/>
        </w:rPr>
        <w:t>Theriogenol</w:t>
      </w:r>
      <w:r w:rsidRPr="00962697">
        <w:rPr>
          <w:rFonts w:ascii="Arial" w:hAnsi="Arial" w:cs="Arial"/>
          <w:iCs/>
        </w:rPr>
        <w:t>.</w:t>
      </w:r>
      <w:r w:rsidR="00C34E7E" w:rsidRPr="00962697">
        <w:rPr>
          <w:rFonts w:ascii="Arial" w:hAnsi="Arial" w:cs="Arial"/>
          <w:iCs/>
        </w:rPr>
        <w:t xml:space="preserve"> </w:t>
      </w:r>
      <w:r w:rsidR="00DA58B3" w:rsidRPr="00962697">
        <w:rPr>
          <w:rFonts w:ascii="Arial" w:hAnsi="Arial" w:cs="Arial"/>
          <w:b/>
        </w:rPr>
        <w:t>60</w:t>
      </w:r>
      <w:r w:rsidR="00DA58B3" w:rsidRPr="00962697">
        <w:rPr>
          <w:rFonts w:ascii="Arial" w:hAnsi="Arial" w:cs="Arial"/>
        </w:rPr>
        <w:t>, 1539-</w:t>
      </w:r>
      <w:r w:rsidR="00C34E7E" w:rsidRPr="00962697">
        <w:rPr>
          <w:rFonts w:ascii="Arial" w:hAnsi="Arial" w:cs="Arial"/>
        </w:rPr>
        <w:t>1551.</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66386F">
      <w:pPr>
        <w:autoSpaceDE w:val="0"/>
        <w:autoSpaceDN w:val="0"/>
        <w:adjustRightInd w:val="0"/>
        <w:spacing w:after="0" w:line="360" w:lineRule="auto"/>
        <w:ind w:left="720" w:hanging="720"/>
        <w:jc w:val="both"/>
        <w:rPr>
          <w:rFonts w:ascii="Arial" w:hAnsi="Arial" w:cs="Arial"/>
        </w:rPr>
      </w:pPr>
      <w:r w:rsidRPr="00962697">
        <w:rPr>
          <w:rFonts w:ascii="Arial" w:hAnsi="Arial" w:cs="Arial"/>
        </w:rPr>
        <w:t>Brito, L. F., Greene, L. M., Kelleman, A.</w:t>
      </w:r>
      <w:r w:rsidR="009D6D40" w:rsidRPr="00962697">
        <w:rPr>
          <w:rFonts w:ascii="Arial" w:hAnsi="Arial" w:cs="Arial"/>
        </w:rPr>
        <w:t xml:space="preserve"> Knobbe, M.,</w:t>
      </w:r>
      <w:r w:rsidRPr="00962697">
        <w:rPr>
          <w:rFonts w:ascii="Arial" w:hAnsi="Arial" w:cs="Arial"/>
        </w:rPr>
        <w:t xml:space="preserve"> Turner, R. (2011). Effect of method and clinician on stallion sperm morphology evaluation. </w:t>
      </w:r>
      <w:r w:rsidR="004E7BBA" w:rsidRPr="00962697">
        <w:rPr>
          <w:rFonts w:ascii="Arial" w:hAnsi="Arial" w:cs="Arial"/>
          <w:i/>
          <w:iCs/>
        </w:rPr>
        <w:t>Theriogenol</w:t>
      </w:r>
      <w:r w:rsidR="004E7BBA" w:rsidRPr="00962697">
        <w:rPr>
          <w:rFonts w:ascii="Arial" w:hAnsi="Arial" w:cs="Arial"/>
          <w:iCs/>
        </w:rPr>
        <w:t>.</w:t>
      </w:r>
      <w:r w:rsidRPr="00962697">
        <w:rPr>
          <w:rFonts w:ascii="Arial" w:hAnsi="Arial" w:cs="Arial"/>
          <w:iCs/>
        </w:rPr>
        <w:t xml:space="preserve"> </w:t>
      </w:r>
      <w:r w:rsidR="00DA58B3" w:rsidRPr="00962697">
        <w:rPr>
          <w:rFonts w:ascii="Arial" w:hAnsi="Arial" w:cs="Arial"/>
          <w:b/>
        </w:rPr>
        <w:t>76</w:t>
      </w:r>
      <w:r w:rsidR="00DA58B3" w:rsidRPr="00962697">
        <w:rPr>
          <w:rFonts w:ascii="Arial" w:hAnsi="Arial" w:cs="Arial"/>
        </w:rPr>
        <w:t>, 745-</w:t>
      </w:r>
      <w:r w:rsidRPr="00962697">
        <w:rPr>
          <w:rFonts w:ascii="Arial" w:hAnsi="Arial" w:cs="Arial"/>
        </w:rPr>
        <w:t>750.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66386F">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Campbell, Q. P., (2003). The origin and description of Southern Africa’s indigenous goats. </w:t>
      </w:r>
      <w:r w:rsidRPr="00962697">
        <w:rPr>
          <w:rFonts w:ascii="Arial" w:hAnsi="Arial" w:cs="Arial"/>
          <w:i/>
        </w:rPr>
        <w:t>South African J.  Anim. Sci</w:t>
      </w:r>
      <w:r w:rsidRPr="00962697">
        <w:rPr>
          <w:rFonts w:ascii="Arial" w:hAnsi="Arial" w:cs="Arial"/>
        </w:rPr>
        <w:t>.</w:t>
      </w:r>
      <w:r w:rsidR="00DA58B3" w:rsidRPr="00962697">
        <w:rPr>
          <w:rFonts w:ascii="Arial" w:hAnsi="Arial" w:cs="Arial"/>
        </w:rPr>
        <w:t xml:space="preserve"> </w:t>
      </w:r>
      <w:r w:rsidR="00DA58B3" w:rsidRPr="00962697">
        <w:rPr>
          <w:rFonts w:ascii="Arial" w:hAnsi="Arial" w:cs="Arial"/>
          <w:b/>
        </w:rPr>
        <w:t>4</w:t>
      </w:r>
      <w:r w:rsidR="00DA58B3" w:rsidRPr="00962697">
        <w:rPr>
          <w:rFonts w:ascii="Arial" w:hAnsi="Arial" w:cs="Arial"/>
        </w:rPr>
        <w:t>, 18-</w:t>
      </w:r>
      <w:r w:rsidRPr="00962697">
        <w:rPr>
          <w:rFonts w:ascii="Arial" w:hAnsi="Arial" w:cs="Arial"/>
        </w:rPr>
        <w:t>22.</w:t>
      </w:r>
    </w:p>
    <w:p w:rsidR="009839DF" w:rsidRPr="00962697" w:rsidRDefault="0027181A" w:rsidP="0027181A">
      <w:pPr>
        <w:tabs>
          <w:tab w:val="left" w:pos="1845"/>
        </w:tabs>
        <w:autoSpaceDE w:val="0"/>
        <w:autoSpaceDN w:val="0"/>
        <w:adjustRightInd w:val="0"/>
        <w:spacing w:after="0" w:line="360" w:lineRule="auto"/>
        <w:jc w:val="both"/>
        <w:rPr>
          <w:rFonts w:ascii="Arial" w:hAnsi="Arial" w:cs="Arial"/>
        </w:rPr>
      </w:pPr>
      <w:r w:rsidRPr="00962697">
        <w:rPr>
          <w:rFonts w:ascii="Arial" w:hAnsi="Arial" w:cs="Arial"/>
        </w:rPr>
        <w:tab/>
      </w:r>
    </w:p>
    <w:p w:rsidR="009839DF" w:rsidRPr="00962697" w:rsidRDefault="009839DF" w:rsidP="00760C24">
      <w:pPr>
        <w:autoSpaceDE w:val="0"/>
        <w:autoSpaceDN w:val="0"/>
        <w:adjustRightInd w:val="0"/>
        <w:spacing w:after="0" w:line="360" w:lineRule="auto"/>
        <w:jc w:val="both"/>
        <w:rPr>
          <w:rFonts w:ascii="Arial" w:hAnsi="Arial" w:cs="Arial"/>
        </w:rPr>
      </w:pPr>
      <w:r w:rsidRPr="00962697">
        <w:rPr>
          <w:rFonts w:ascii="Arial" w:hAnsi="Arial" w:cs="Arial"/>
        </w:rPr>
        <w:t>Chauhan,</w:t>
      </w:r>
      <w:r w:rsidR="0066386F" w:rsidRPr="00962697">
        <w:rPr>
          <w:rFonts w:ascii="Arial" w:hAnsi="Arial" w:cs="Arial"/>
        </w:rPr>
        <w:t xml:space="preserve"> </w:t>
      </w:r>
      <w:r w:rsidRPr="00962697">
        <w:rPr>
          <w:rFonts w:ascii="Arial" w:hAnsi="Arial" w:cs="Arial"/>
        </w:rPr>
        <w:t>M.</w:t>
      </w:r>
      <w:r w:rsidR="0066386F" w:rsidRPr="00962697">
        <w:rPr>
          <w:rFonts w:ascii="Arial" w:hAnsi="Arial" w:cs="Arial"/>
        </w:rPr>
        <w:t xml:space="preserve"> </w:t>
      </w:r>
      <w:r w:rsidRPr="00962697">
        <w:rPr>
          <w:rFonts w:ascii="Arial" w:hAnsi="Arial" w:cs="Arial"/>
        </w:rPr>
        <w:t>S., Anand, S.</w:t>
      </w:r>
      <w:r w:rsidR="0066386F" w:rsidRPr="00962697">
        <w:rPr>
          <w:rFonts w:ascii="Arial" w:hAnsi="Arial" w:cs="Arial"/>
        </w:rPr>
        <w:t xml:space="preserve"> </w:t>
      </w:r>
      <w:r w:rsidRPr="00962697">
        <w:rPr>
          <w:rFonts w:ascii="Arial" w:hAnsi="Arial" w:cs="Arial"/>
        </w:rPr>
        <w:t xml:space="preserve">R., </w:t>
      </w:r>
      <w:r w:rsidR="00DA58B3" w:rsidRPr="00962697">
        <w:rPr>
          <w:rFonts w:ascii="Arial" w:hAnsi="Arial" w:cs="Arial"/>
        </w:rPr>
        <w:t>(</w:t>
      </w:r>
      <w:r w:rsidRPr="00962697">
        <w:rPr>
          <w:rFonts w:ascii="Arial" w:hAnsi="Arial" w:cs="Arial"/>
        </w:rPr>
        <w:t>1990</w:t>
      </w:r>
      <w:r w:rsidR="00DA58B3" w:rsidRPr="00962697">
        <w:rPr>
          <w:rFonts w:ascii="Arial" w:hAnsi="Arial" w:cs="Arial"/>
        </w:rPr>
        <w:t>)</w:t>
      </w:r>
      <w:r w:rsidRPr="00962697">
        <w:rPr>
          <w:rFonts w:ascii="Arial" w:hAnsi="Arial" w:cs="Arial"/>
        </w:rPr>
        <w:t>. Effect of egg yolk lipids on the freezing of goat semen.</w:t>
      </w:r>
    </w:p>
    <w:p w:rsidR="009839DF" w:rsidRPr="00962697" w:rsidRDefault="009839DF" w:rsidP="0066386F">
      <w:pPr>
        <w:autoSpaceDE w:val="0"/>
        <w:autoSpaceDN w:val="0"/>
        <w:adjustRightInd w:val="0"/>
        <w:spacing w:after="0" w:line="360" w:lineRule="auto"/>
        <w:ind w:left="720"/>
        <w:jc w:val="both"/>
        <w:rPr>
          <w:rFonts w:ascii="Arial" w:hAnsi="Arial" w:cs="Arial"/>
        </w:rPr>
      </w:pPr>
      <w:r w:rsidRPr="00962697">
        <w:rPr>
          <w:rFonts w:ascii="Arial" w:hAnsi="Arial" w:cs="Arial"/>
          <w:i/>
        </w:rPr>
        <w:t>Theriogenol</w:t>
      </w:r>
      <w:r w:rsidRPr="00962697">
        <w:rPr>
          <w:rFonts w:ascii="Arial" w:hAnsi="Arial" w:cs="Arial"/>
        </w:rPr>
        <w:t>.</w:t>
      </w:r>
      <w:r w:rsidR="00DA58B3" w:rsidRPr="00962697">
        <w:rPr>
          <w:rFonts w:ascii="Arial" w:hAnsi="Arial" w:cs="Arial"/>
        </w:rPr>
        <w:t xml:space="preserve"> </w:t>
      </w:r>
      <w:r w:rsidR="00DA58B3" w:rsidRPr="00962697">
        <w:rPr>
          <w:rFonts w:ascii="Arial" w:hAnsi="Arial" w:cs="Arial"/>
          <w:b/>
        </w:rPr>
        <w:t>34</w:t>
      </w:r>
      <w:r w:rsidR="00DA58B3" w:rsidRPr="00962697">
        <w:rPr>
          <w:rFonts w:ascii="Arial" w:hAnsi="Arial" w:cs="Arial"/>
        </w:rPr>
        <w:t>, 1003-</w:t>
      </w:r>
      <w:r w:rsidRPr="00962697">
        <w:rPr>
          <w:rFonts w:ascii="Arial" w:hAnsi="Arial" w:cs="Arial"/>
        </w:rPr>
        <w:t>1013.</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66386F">
      <w:pPr>
        <w:tabs>
          <w:tab w:val="left" w:pos="720"/>
        </w:tabs>
        <w:autoSpaceDE w:val="0"/>
        <w:autoSpaceDN w:val="0"/>
        <w:adjustRightInd w:val="0"/>
        <w:spacing w:after="0" w:line="360" w:lineRule="auto"/>
        <w:ind w:left="720" w:hanging="720"/>
        <w:jc w:val="both"/>
        <w:rPr>
          <w:rFonts w:ascii="Arial" w:hAnsi="Arial" w:cs="Arial"/>
        </w:rPr>
      </w:pPr>
      <w:r w:rsidRPr="00962697">
        <w:rPr>
          <w:rFonts w:ascii="Arial" w:hAnsi="Arial" w:cs="Arial"/>
        </w:rPr>
        <w:t>Chohan, K.</w:t>
      </w:r>
      <w:r w:rsidR="004E7BBA" w:rsidRPr="00962697">
        <w:rPr>
          <w:rFonts w:ascii="Arial" w:hAnsi="Arial" w:cs="Arial"/>
        </w:rPr>
        <w:t xml:space="preserve"> R.,</w:t>
      </w:r>
      <w:r w:rsidRPr="00962697">
        <w:rPr>
          <w:rFonts w:ascii="Arial" w:hAnsi="Arial" w:cs="Arial"/>
        </w:rPr>
        <w:t xml:space="preserve"> Griffin, J. </w:t>
      </w:r>
      <w:r w:rsidR="004E7BBA" w:rsidRPr="00962697">
        <w:rPr>
          <w:rFonts w:ascii="Arial" w:hAnsi="Arial" w:cs="Arial"/>
        </w:rPr>
        <w:t>T.,</w:t>
      </w:r>
      <w:r w:rsidR="009D6D40" w:rsidRPr="00962697">
        <w:rPr>
          <w:rFonts w:ascii="Arial" w:hAnsi="Arial" w:cs="Arial"/>
        </w:rPr>
        <w:t xml:space="preserve"> Lafromboise, M., </w:t>
      </w:r>
      <w:r w:rsidRPr="00962697">
        <w:rPr>
          <w:rFonts w:ascii="Arial" w:hAnsi="Arial" w:cs="Arial"/>
        </w:rPr>
        <w:t>De Jonge, C. J.</w:t>
      </w:r>
      <w:r w:rsidR="004E7BBA" w:rsidRPr="00962697">
        <w:rPr>
          <w:rFonts w:ascii="Arial" w:hAnsi="Arial" w:cs="Arial"/>
        </w:rPr>
        <w:t>,</w:t>
      </w:r>
      <w:r w:rsidRPr="00962697">
        <w:rPr>
          <w:rFonts w:ascii="Arial" w:hAnsi="Arial" w:cs="Arial"/>
        </w:rPr>
        <w:t xml:space="preserve"> </w:t>
      </w:r>
      <w:r w:rsidR="0066386F" w:rsidRPr="00962697">
        <w:rPr>
          <w:rFonts w:ascii="Arial" w:hAnsi="Arial" w:cs="Arial"/>
        </w:rPr>
        <w:t xml:space="preserve">(2006). Comparison of chromatin       </w:t>
      </w:r>
      <w:r w:rsidRPr="00962697">
        <w:rPr>
          <w:rFonts w:ascii="Arial" w:hAnsi="Arial" w:cs="Arial"/>
        </w:rPr>
        <w:t xml:space="preserve">assays for DNA fragmentation evaluation in human sperm. </w:t>
      </w:r>
      <w:r w:rsidRPr="00962697">
        <w:rPr>
          <w:rFonts w:ascii="Arial" w:hAnsi="Arial" w:cs="Arial"/>
          <w:i/>
          <w:iCs/>
        </w:rPr>
        <w:t>J. Androl</w:t>
      </w:r>
      <w:r w:rsidR="0066386F" w:rsidRPr="00962697">
        <w:rPr>
          <w:rFonts w:ascii="Arial" w:hAnsi="Arial" w:cs="Arial"/>
          <w:iCs/>
        </w:rPr>
        <w:t>.</w:t>
      </w:r>
      <w:r w:rsidRPr="00962697">
        <w:rPr>
          <w:rFonts w:ascii="Arial" w:hAnsi="Arial" w:cs="Arial"/>
          <w:iCs/>
        </w:rPr>
        <w:t xml:space="preserve"> </w:t>
      </w:r>
      <w:r w:rsidR="00DA58B3" w:rsidRPr="00962697">
        <w:rPr>
          <w:rFonts w:ascii="Arial" w:hAnsi="Arial" w:cs="Arial"/>
          <w:b/>
        </w:rPr>
        <w:t>27</w:t>
      </w:r>
      <w:r w:rsidR="00DA58B3" w:rsidRPr="00962697">
        <w:rPr>
          <w:rFonts w:ascii="Arial" w:hAnsi="Arial" w:cs="Arial"/>
        </w:rPr>
        <w:t>, 53-</w:t>
      </w:r>
      <w:r w:rsidRPr="00962697">
        <w:rPr>
          <w:rFonts w:ascii="Arial" w:hAnsi="Arial" w:cs="Arial"/>
        </w:rPr>
        <w:t>59.</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66386F">
      <w:pPr>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 xml:space="preserve">Choi, S. H., Song, K. T., Oh, H. R., (2001). Cholesterol contents and fatty acid composition of chukar, pheasant, guinea fowl and quail egg yolk. </w:t>
      </w:r>
      <w:r w:rsidR="0016043F" w:rsidRPr="00962697">
        <w:rPr>
          <w:rFonts w:ascii="Arial" w:eastAsia="GulliverRM" w:hAnsi="Arial" w:cs="Arial"/>
          <w:i/>
        </w:rPr>
        <w:t xml:space="preserve">Asian - </w:t>
      </w:r>
      <w:r w:rsidRPr="00962697">
        <w:rPr>
          <w:rFonts w:ascii="Arial" w:eastAsia="GulliverRM" w:hAnsi="Arial" w:cs="Arial"/>
          <w:i/>
        </w:rPr>
        <w:t>Aust. J. Anim. Sci</w:t>
      </w:r>
      <w:r w:rsidR="0066386F" w:rsidRPr="00962697">
        <w:rPr>
          <w:rFonts w:ascii="Arial" w:eastAsia="GulliverRM" w:hAnsi="Arial" w:cs="Arial"/>
        </w:rPr>
        <w:t>.</w:t>
      </w:r>
      <w:r w:rsidR="00DA58B3" w:rsidRPr="00962697">
        <w:rPr>
          <w:rFonts w:ascii="Arial" w:eastAsia="GulliverRM" w:hAnsi="Arial" w:cs="Arial"/>
        </w:rPr>
        <w:t xml:space="preserve"> </w:t>
      </w:r>
      <w:r w:rsidR="00DA58B3" w:rsidRPr="00962697">
        <w:rPr>
          <w:rFonts w:ascii="Arial" w:eastAsia="GulliverRM" w:hAnsi="Arial" w:cs="Arial"/>
          <w:b/>
        </w:rPr>
        <w:t>14</w:t>
      </w:r>
      <w:r w:rsidR="00DA58B3" w:rsidRPr="00962697">
        <w:rPr>
          <w:rFonts w:ascii="Arial" w:eastAsia="GulliverRM" w:hAnsi="Arial" w:cs="Arial"/>
        </w:rPr>
        <w:t>, 831-</w:t>
      </w:r>
      <w:r w:rsidRPr="00962697">
        <w:rPr>
          <w:rFonts w:ascii="Arial" w:eastAsia="GulliverRM" w:hAnsi="Arial" w:cs="Arial"/>
        </w:rPr>
        <w:t>836.</w:t>
      </w:r>
    </w:p>
    <w:p w:rsidR="00CE418F" w:rsidRPr="00962697" w:rsidRDefault="00CE418F" w:rsidP="00760C24">
      <w:pPr>
        <w:autoSpaceDE w:val="0"/>
        <w:autoSpaceDN w:val="0"/>
        <w:adjustRightInd w:val="0"/>
        <w:spacing w:after="0" w:line="360" w:lineRule="auto"/>
        <w:jc w:val="both"/>
        <w:rPr>
          <w:rFonts w:ascii="Arial" w:hAnsi="Arial" w:cs="Arial"/>
        </w:rPr>
      </w:pPr>
    </w:p>
    <w:p w:rsidR="001F7E22" w:rsidRPr="00962697" w:rsidRDefault="001F7E22" w:rsidP="0066386F">
      <w:pPr>
        <w:autoSpaceDE w:val="0"/>
        <w:autoSpaceDN w:val="0"/>
        <w:adjustRightInd w:val="0"/>
        <w:spacing w:after="0" w:line="360" w:lineRule="auto"/>
        <w:ind w:left="720" w:hanging="720"/>
        <w:jc w:val="both"/>
        <w:rPr>
          <w:rFonts w:ascii="Arial" w:hAnsi="Arial" w:cs="Arial"/>
        </w:rPr>
      </w:pPr>
      <w:r w:rsidRPr="00962697">
        <w:rPr>
          <w:rFonts w:ascii="Arial" w:hAnsi="Arial" w:cs="Arial"/>
        </w:rPr>
        <w:t>Choe, C. Y., Kim, J. G., Cho, S. R., Son, D. S., Kim, Y. K., Balasubramanian, S., Choe, S. Y., Rho, G. J., (2006). Influence of seasons, extenders, slow and rapid freezing on seminal characters in Korean native buck</w:t>
      </w:r>
      <w:r w:rsidR="00CE418F" w:rsidRPr="00962697">
        <w:rPr>
          <w:rFonts w:ascii="Arial" w:hAnsi="Arial" w:cs="Arial"/>
        </w:rPr>
        <w:t xml:space="preserve">s. </w:t>
      </w:r>
      <w:r w:rsidR="00CE418F" w:rsidRPr="00962697">
        <w:rPr>
          <w:rFonts w:ascii="Arial" w:hAnsi="Arial" w:cs="Arial"/>
          <w:i/>
        </w:rPr>
        <w:t>Rep. Domest. Anim</w:t>
      </w:r>
      <w:r w:rsidR="0066386F" w:rsidRPr="00962697">
        <w:rPr>
          <w:rFonts w:ascii="Arial" w:hAnsi="Arial" w:cs="Arial"/>
        </w:rPr>
        <w:t>.</w:t>
      </w:r>
      <w:r w:rsidR="00CE418F" w:rsidRPr="00962697">
        <w:rPr>
          <w:rFonts w:ascii="Arial" w:hAnsi="Arial" w:cs="Arial"/>
        </w:rPr>
        <w:t xml:space="preserve"> </w:t>
      </w:r>
      <w:r w:rsidR="00CE418F" w:rsidRPr="00962697">
        <w:rPr>
          <w:rFonts w:ascii="Arial" w:hAnsi="Arial" w:cs="Arial"/>
          <w:b/>
        </w:rPr>
        <w:t>41</w:t>
      </w:r>
      <w:r w:rsidR="00CE418F" w:rsidRPr="00962697">
        <w:rPr>
          <w:rFonts w:ascii="Arial" w:hAnsi="Arial" w:cs="Arial"/>
        </w:rPr>
        <w:t>, 55-</w:t>
      </w:r>
      <w:r w:rsidRPr="00962697">
        <w:rPr>
          <w:rFonts w:ascii="Arial" w:hAnsi="Arial" w:cs="Arial"/>
        </w:rPr>
        <w:t>60.</w:t>
      </w:r>
    </w:p>
    <w:p w:rsidR="00C34E7E" w:rsidRPr="00962697" w:rsidRDefault="00C34E7E" w:rsidP="00760C24">
      <w:pPr>
        <w:autoSpaceDE w:val="0"/>
        <w:autoSpaceDN w:val="0"/>
        <w:adjustRightInd w:val="0"/>
        <w:spacing w:after="0" w:line="360" w:lineRule="auto"/>
        <w:jc w:val="both"/>
        <w:rPr>
          <w:rFonts w:ascii="Arial" w:eastAsia="GulliverRM" w:hAnsi="Arial" w:cs="Arial"/>
        </w:rPr>
      </w:pP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Cl</w:t>
      </w:r>
      <w:r w:rsidR="004E7BBA" w:rsidRPr="00962697">
        <w:rPr>
          <w:rFonts w:ascii="Arial" w:hAnsi="Arial" w:cs="Arial"/>
        </w:rPr>
        <w:t>aire, E. T., (1975). Sheep and g</w:t>
      </w:r>
      <w:r w:rsidRPr="00962697">
        <w:rPr>
          <w:rFonts w:ascii="Arial" w:hAnsi="Arial" w:cs="Arial"/>
        </w:rPr>
        <w:t>oats. Artificial Insemination of Farm Animals. 3</w:t>
      </w:r>
      <w:r w:rsidRPr="00962697">
        <w:rPr>
          <w:rFonts w:ascii="Arial" w:hAnsi="Arial" w:cs="Arial"/>
          <w:vertAlign w:val="superscript"/>
        </w:rPr>
        <w:t>rd</w:t>
      </w:r>
      <w:r w:rsidR="004E7BBA" w:rsidRPr="00962697">
        <w:rPr>
          <w:rFonts w:ascii="Arial" w:hAnsi="Arial" w:cs="Arial"/>
        </w:rPr>
        <w:t xml:space="preserve"> Eds. pg.</w:t>
      </w:r>
      <w:r w:rsidRPr="00962697">
        <w:rPr>
          <w:rFonts w:ascii="Arial" w:hAnsi="Arial" w:cs="Arial"/>
        </w:rPr>
        <w:t xml:space="preserve"> 178. </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66386F">
      <w:pPr>
        <w:tabs>
          <w:tab w:val="left" w:pos="1530"/>
        </w:tabs>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Clolow, V. R., Maxwell, W. M. C., Evans, G., Morris, L. H. A., (2007). A com</w:t>
      </w:r>
      <w:r w:rsidR="004E7BBA" w:rsidRPr="00962697">
        <w:rPr>
          <w:rFonts w:ascii="Arial" w:eastAsia="GulliverRM" w:hAnsi="Arial" w:cs="Arial"/>
        </w:rPr>
        <w:t>pa</w:t>
      </w:r>
      <w:r w:rsidR="00B30292" w:rsidRPr="00962697">
        <w:rPr>
          <w:rFonts w:ascii="Arial" w:eastAsia="GulliverRM" w:hAnsi="Arial" w:cs="Arial"/>
        </w:rPr>
        <w:t>rison of duck and chicken egg</w:t>
      </w:r>
      <w:r w:rsidR="0016043F" w:rsidRPr="00962697">
        <w:rPr>
          <w:rFonts w:ascii="Arial" w:eastAsia="GulliverRM" w:hAnsi="Arial" w:cs="Arial"/>
        </w:rPr>
        <w:t xml:space="preserve"> </w:t>
      </w:r>
      <w:r w:rsidR="00B30292" w:rsidRPr="00962697">
        <w:rPr>
          <w:rFonts w:ascii="Arial" w:eastAsia="GulliverRM" w:hAnsi="Arial" w:cs="Arial"/>
        </w:rPr>
        <w:t>-</w:t>
      </w:r>
      <w:r w:rsidR="0016043F" w:rsidRPr="00962697">
        <w:rPr>
          <w:rFonts w:ascii="Arial" w:eastAsia="GulliverRM" w:hAnsi="Arial" w:cs="Arial"/>
        </w:rPr>
        <w:t xml:space="preserve"> </w:t>
      </w:r>
      <w:r w:rsidRPr="00962697">
        <w:rPr>
          <w:rFonts w:ascii="Arial" w:eastAsia="GulliverRM" w:hAnsi="Arial" w:cs="Arial"/>
        </w:rPr>
        <w:t>yo</w:t>
      </w:r>
      <w:r w:rsidR="00D8577C" w:rsidRPr="00962697">
        <w:rPr>
          <w:rFonts w:ascii="Arial" w:eastAsia="GulliverRM" w:hAnsi="Arial" w:cs="Arial"/>
        </w:rPr>
        <w:t xml:space="preserve">lk for the cryopreservation of </w:t>
      </w:r>
      <w:r w:rsidR="0016043F" w:rsidRPr="00962697">
        <w:rPr>
          <w:rFonts w:ascii="Arial" w:eastAsia="GulliverRM" w:hAnsi="Arial" w:cs="Arial"/>
        </w:rPr>
        <w:t>s</w:t>
      </w:r>
      <w:r w:rsidRPr="00962697">
        <w:rPr>
          <w:rFonts w:ascii="Arial" w:eastAsia="GulliverRM" w:hAnsi="Arial" w:cs="Arial"/>
        </w:rPr>
        <w:t xml:space="preserve">tallion sperm. </w:t>
      </w:r>
      <w:r w:rsidRPr="00962697">
        <w:rPr>
          <w:rFonts w:ascii="Arial" w:eastAsia="GulliverRM" w:hAnsi="Arial" w:cs="Arial"/>
          <w:i/>
        </w:rPr>
        <w:t>Aust. Vet. J</w:t>
      </w:r>
      <w:r w:rsidR="00DA58B3" w:rsidRPr="00962697">
        <w:rPr>
          <w:rFonts w:ascii="Arial" w:eastAsia="GulliverRM" w:hAnsi="Arial" w:cs="Arial"/>
        </w:rPr>
        <w:t xml:space="preserve">. </w:t>
      </w:r>
      <w:r w:rsidR="00DA58B3" w:rsidRPr="00962697">
        <w:rPr>
          <w:rFonts w:ascii="Arial" w:eastAsia="GulliverRM" w:hAnsi="Arial" w:cs="Arial"/>
          <w:b/>
        </w:rPr>
        <w:t>85</w:t>
      </w:r>
      <w:r w:rsidR="00DA58B3" w:rsidRPr="00962697">
        <w:rPr>
          <w:rFonts w:ascii="Arial" w:eastAsia="GulliverRM" w:hAnsi="Arial" w:cs="Arial"/>
        </w:rPr>
        <w:t>, 232-</w:t>
      </w:r>
      <w:r w:rsidRPr="00962697">
        <w:rPr>
          <w:rFonts w:ascii="Arial" w:eastAsia="GulliverRM" w:hAnsi="Arial" w:cs="Arial"/>
        </w:rPr>
        <w:t>235.</w:t>
      </w:r>
    </w:p>
    <w:p w:rsidR="00C34E7E" w:rsidRPr="00962697" w:rsidRDefault="00C34E7E" w:rsidP="00760C24">
      <w:pPr>
        <w:tabs>
          <w:tab w:val="left" w:pos="1530"/>
        </w:tabs>
        <w:autoSpaceDE w:val="0"/>
        <w:autoSpaceDN w:val="0"/>
        <w:adjustRightInd w:val="0"/>
        <w:spacing w:after="0" w:line="360" w:lineRule="auto"/>
        <w:jc w:val="both"/>
        <w:rPr>
          <w:rFonts w:ascii="Arial" w:eastAsia="GulliverRM" w:hAnsi="Arial" w:cs="Arial"/>
        </w:rPr>
      </w:pPr>
    </w:p>
    <w:p w:rsidR="00C34E7E" w:rsidRPr="00962697" w:rsidRDefault="00C34E7E" w:rsidP="00D8577C">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Coetzee, K., Bermes, N., Krause, W., Menkveld, R., (2001) Comparison of normal sperm morphology outcomes from two different computer-assisted semen analysis systems. </w:t>
      </w:r>
      <w:r w:rsidRPr="00962697">
        <w:rPr>
          <w:rFonts w:ascii="Arial" w:hAnsi="Arial" w:cs="Arial"/>
          <w:i/>
        </w:rPr>
        <w:t>Androl</w:t>
      </w:r>
      <w:r w:rsidRPr="00962697">
        <w:rPr>
          <w:rFonts w:ascii="Arial" w:hAnsi="Arial" w:cs="Arial"/>
        </w:rPr>
        <w:t xml:space="preserve">. </w:t>
      </w:r>
      <w:r w:rsidR="00B30292" w:rsidRPr="00962697">
        <w:rPr>
          <w:rFonts w:ascii="Arial" w:hAnsi="Arial" w:cs="Arial"/>
          <w:b/>
        </w:rPr>
        <w:t>33</w:t>
      </w:r>
      <w:r w:rsidR="00B30292" w:rsidRPr="00962697">
        <w:rPr>
          <w:rFonts w:ascii="Arial" w:hAnsi="Arial" w:cs="Arial"/>
        </w:rPr>
        <w:t>, 159-</w:t>
      </w:r>
      <w:r w:rsidRPr="00962697">
        <w:rPr>
          <w:rFonts w:ascii="Arial" w:hAnsi="Arial" w:cs="Arial"/>
        </w:rPr>
        <w:t>163.</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4E7BBA" w:rsidP="00D8577C">
      <w:pPr>
        <w:tabs>
          <w:tab w:val="left" w:pos="720"/>
        </w:tabs>
        <w:autoSpaceDE w:val="0"/>
        <w:autoSpaceDN w:val="0"/>
        <w:adjustRightInd w:val="0"/>
        <w:spacing w:after="0" w:line="360" w:lineRule="auto"/>
        <w:ind w:left="720" w:hanging="720"/>
        <w:jc w:val="both"/>
        <w:rPr>
          <w:rFonts w:ascii="Arial" w:hAnsi="Arial" w:cs="Arial"/>
        </w:rPr>
      </w:pPr>
      <w:r w:rsidRPr="00962697">
        <w:rPr>
          <w:rFonts w:ascii="Arial" w:hAnsi="Arial" w:cs="Arial"/>
        </w:rPr>
        <w:lastRenderedPageBreak/>
        <w:t>Coetzee, K., Kruger, T. F.,</w:t>
      </w:r>
      <w:r w:rsidR="00B30292" w:rsidRPr="00962697">
        <w:rPr>
          <w:rFonts w:ascii="Arial" w:hAnsi="Arial" w:cs="Arial"/>
        </w:rPr>
        <w:t xml:space="preserve"> Lombard, C. J., (1999). </w:t>
      </w:r>
      <w:r w:rsidR="00C34E7E" w:rsidRPr="00962697">
        <w:rPr>
          <w:rFonts w:ascii="Arial" w:hAnsi="Arial" w:cs="Arial"/>
        </w:rPr>
        <w:t xml:space="preserve">Repeatability and variance analysis on multiple computer-assisted (IVOS) sperm morphology readings. </w:t>
      </w:r>
      <w:r w:rsidR="00B30292" w:rsidRPr="00962697">
        <w:rPr>
          <w:rFonts w:ascii="Arial" w:hAnsi="Arial" w:cs="Arial"/>
          <w:i/>
        </w:rPr>
        <w:t>Androl</w:t>
      </w:r>
      <w:r w:rsidR="0016043F" w:rsidRPr="00962697">
        <w:rPr>
          <w:rFonts w:ascii="Arial" w:hAnsi="Arial" w:cs="Arial"/>
        </w:rPr>
        <w:t>.</w:t>
      </w:r>
      <w:r w:rsidR="00B30292" w:rsidRPr="00962697">
        <w:rPr>
          <w:rFonts w:ascii="Arial" w:hAnsi="Arial" w:cs="Arial"/>
        </w:rPr>
        <w:t xml:space="preserve"> </w:t>
      </w:r>
      <w:r w:rsidR="00B30292" w:rsidRPr="00962697">
        <w:rPr>
          <w:rFonts w:ascii="Arial" w:hAnsi="Arial" w:cs="Arial"/>
          <w:b/>
        </w:rPr>
        <w:t>31</w:t>
      </w:r>
      <w:r w:rsidR="00B30292" w:rsidRPr="00962697">
        <w:rPr>
          <w:rFonts w:ascii="Arial" w:hAnsi="Arial" w:cs="Arial"/>
        </w:rPr>
        <w:t>, 163-</w:t>
      </w:r>
      <w:r w:rsidR="00C34E7E" w:rsidRPr="00962697">
        <w:rPr>
          <w:rFonts w:ascii="Arial" w:hAnsi="Arial" w:cs="Arial"/>
        </w:rPr>
        <w:t>168.</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D8577C">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Coetzee, K., Kruger, T. F., Lombard, C. J., Shaughnessy, D., Oehninge,r S., Ozgür, K., Pomeroy, K. </w:t>
      </w:r>
      <w:r w:rsidR="009D6D40" w:rsidRPr="00962697">
        <w:rPr>
          <w:rFonts w:ascii="Arial" w:hAnsi="Arial" w:cs="Arial"/>
        </w:rPr>
        <w:t>O.,</w:t>
      </w:r>
      <w:r w:rsidRPr="00962697">
        <w:rPr>
          <w:rFonts w:ascii="Arial" w:hAnsi="Arial" w:cs="Arial"/>
        </w:rPr>
        <w:t xml:space="preserve"> Muller</w:t>
      </w:r>
      <w:r w:rsidR="004E7BBA" w:rsidRPr="00962697">
        <w:rPr>
          <w:rFonts w:ascii="Arial" w:hAnsi="Arial" w:cs="Arial"/>
        </w:rPr>
        <w:t>,</w:t>
      </w:r>
      <w:r w:rsidRPr="00962697">
        <w:rPr>
          <w:rFonts w:ascii="Arial" w:hAnsi="Arial" w:cs="Arial"/>
        </w:rPr>
        <w:t xml:space="preserve"> C. H.</w:t>
      </w:r>
      <w:r w:rsidR="004C711C" w:rsidRPr="00962697">
        <w:rPr>
          <w:rFonts w:ascii="Arial" w:hAnsi="Arial" w:cs="Arial"/>
        </w:rPr>
        <w:t>,</w:t>
      </w:r>
      <w:r w:rsidRPr="00962697">
        <w:rPr>
          <w:rFonts w:ascii="Arial" w:hAnsi="Arial" w:cs="Arial"/>
        </w:rPr>
        <w:t xml:space="preserve"> (1999). Assessment of inter-laboratory and intra</w:t>
      </w:r>
      <w:r w:rsidR="0016043F" w:rsidRPr="00962697">
        <w:rPr>
          <w:rFonts w:ascii="Arial" w:hAnsi="Arial" w:cs="Arial"/>
        </w:rPr>
        <w:t xml:space="preserve"> </w:t>
      </w:r>
      <w:r w:rsidRPr="00962697">
        <w:rPr>
          <w:rFonts w:ascii="Arial" w:hAnsi="Arial" w:cs="Arial"/>
        </w:rPr>
        <w:t>-</w:t>
      </w:r>
      <w:r w:rsidR="0016043F" w:rsidRPr="00962697">
        <w:rPr>
          <w:rFonts w:ascii="Arial" w:hAnsi="Arial" w:cs="Arial"/>
        </w:rPr>
        <w:t xml:space="preserve"> laboratory sperm </w:t>
      </w:r>
      <w:r w:rsidRPr="00962697">
        <w:rPr>
          <w:rFonts w:ascii="Arial" w:hAnsi="Arial" w:cs="Arial"/>
        </w:rPr>
        <w:t xml:space="preserve">morphology readings with the use of a Hamilton Thorne Research integrated visual optical system semen analyzer. </w:t>
      </w:r>
      <w:r w:rsidRPr="00962697">
        <w:rPr>
          <w:rFonts w:ascii="Arial" w:hAnsi="Arial" w:cs="Arial"/>
          <w:i/>
          <w:iCs/>
        </w:rPr>
        <w:t>Fertil</w:t>
      </w:r>
      <w:r w:rsidR="00B30292" w:rsidRPr="00962697">
        <w:rPr>
          <w:rFonts w:ascii="Arial" w:hAnsi="Arial" w:cs="Arial"/>
          <w:i/>
          <w:iCs/>
        </w:rPr>
        <w:t>.</w:t>
      </w:r>
      <w:r w:rsidR="0016043F" w:rsidRPr="00962697">
        <w:rPr>
          <w:rFonts w:ascii="Arial" w:hAnsi="Arial" w:cs="Arial"/>
          <w:i/>
          <w:iCs/>
        </w:rPr>
        <w:t xml:space="preserve"> Steri</w:t>
      </w:r>
      <w:r w:rsidRPr="00962697">
        <w:rPr>
          <w:rFonts w:ascii="Arial" w:hAnsi="Arial" w:cs="Arial"/>
          <w:iCs/>
        </w:rPr>
        <w:t xml:space="preserve">. </w:t>
      </w:r>
      <w:r w:rsidR="00B30292" w:rsidRPr="00962697">
        <w:rPr>
          <w:rFonts w:ascii="Arial" w:hAnsi="Arial" w:cs="Arial"/>
          <w:b/>
        </w:rPr>
        <w:t>71</w:t>
      </w:r>
      <w:r w:rsidR="00B30292" w:rsidRPr="00962697">
        <w:rPr>
          <w:rFonts w:ascii="Arial" w:hAnsi="Arial" w:cs="Arial"/>
        </w:rPr>
        <w:t>, 80-</w:t>
      </w:r>
      <w:r w:rsidRPr="00962697">
        <w:rPr>
          <w:rFonts w:ascii="Arial" w:hAnsi="Arial" w:cs="Arial"/>
        </w:rPr>
        <w:t>84.</w:t>
      </w:r>
    </w:p>
    <w:p w:rsidR="004C711C" w:rsidRPr="00962697" w:rsidRDefault="004C711C" w:rsidP="00760C24">
      <w:pPr>
        <w:autoSpaceDE w:val="0"/>
        <w:autoSpaceDN w:val="0"/>
        <w:adjustRightInd w:val="0"/>
        <w:spacing w:after="0" w:line="360" w:lineRule="auto"/>
        <w:jc w:val="both"/>
        <w:rPr>
          <w:rFonts w:ascii="Arial" w:hAnsi="Arial" w:cs="Arial"/>
        </w:rPr>
      </w:pPr>
    </w:p>
    <w:p w:rsidR="004C711C" w:rsidRPr="00962697" w:rsidRDefault="004C711C" w:rsidP="00D8577C">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Colas, G., (1983). Factors affecting the quality of ram semen. In: Sheep production, Haresign, </w:t>
      </w:r>
      <w:r w:rsidRPr="00962697">
        <w:rPr>
          <w:rFonts w:ascii="Arial" w:hAnsi="Arial" w:cs="Arial"/>
          <w:i/>
        </w:rPr>
        <w:t>W. Anim. Vet. Adv</w:t>
      </w:r>
      <w:r w:rsidR="00D8577C" w:rsidRPr="00962697">
        <w:rPr>
          <w:rFonts w:ascii="Arial" w:hAnsi="Arial" w:cs="Arial"/>
        </w:rPr>
        <w:t>.</w:t>
      </w:r>
      <w:r w:rsidR="00B30292" w:rsidRPr="00962697">
        <w:rPr>
          <w:rFonts w:ascii="Arial" w:hAnsi="Arial" w:cs="Arial"/>
        </w:rPr>
        <w:t xml:space="preserve"> </w:t>
      </w:r>
      <w:r w:rsidR="00B30292" w:rsidRPr="00962697">
        <w:rPr>
          <w:rFonts w:ascii="Arial" w:hAnsi="Arial" w:cs="Arial"/>
          <w:b/>
        </w:rPr>
        <w:t>6</w:t>
      </w:r>
      <w:r w:rsidR="00B30292" w:rsidRPr="00962697">
        <w:rPr>
          <w:rFonts w:ascii="Arial" w:hAnsi="Arial" w:cs="Arial"/>
        </w:rPr>
        <w:t>, 831</w:t>
      </w:r>
      <w:r w:rsidR="004E7BBA" w:rsidRPr="00962697">
        <w:rPr>
          <w:rFonts w:ascii="Arial" w:hAnsi="Arial" w:cs="Arial"/>
        </w:rPr>
        <w:t>-</w:t>
      </w:r>
      <w:r w:rsidRPr="00962697">
        <w:rPr>
          <w:rFonts w:ascii="Arial" w:hAnsi="Arial" w:cs="Arial"/>
        </w:rPr>
        <w:t xml:space="preserve">837. </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D8577C">
      <w:pPr>
        <w:autoSpaceDE w:val="0"/>
        <w:autoSpaceDN w:val="0"/>
        <w:adjustRightInd w:val="0"/>
        <w:spacing w:after="0" w:line="360" w:lineRule="auto"/>
        <w:ind w:left="720" w:hanging="720"/>
        <w:jc w:val="both"/>
        <w:rPr>
          <w:rFonts w:ascii="Arial" w:hAnsi="Arial" w:cs="Arial"/>
        </w:rPr>
      </w:pPr>
      <w:r w:rsidRPr="00962697">
        <w:rPr>
          <w:rFonts w:ascii="Arial" w:hAnsi="Arial" w:cs="Arial"/>
        </w:rPr>
        <w:t>Colenbrander, B., Gadella, B.,</w:t>
      </w:r>
      <w:r w:rsidR="004E7BBA" w:rsidRPr="00962697">
        <w:rPr>
          <w:rFonts w:ascii="Arial" w:hAnsi="Arial" w:cs="Arial"/>
        </w:rPr>
        <w:t xml:space="preserve"> Stout, T.,</w:t>
      </w:r>
      <w:r w:rsidRPr="00962697">
        <w:rPr>
          <w:rFonts w:ascii="Arial" w:hAnsi="Arial" w:cs="Arial"/>
        </w:rPr>
        <w:t xml:space="preserve"> (2003). The predictive value of semen analysis in the evaluation of stallion fertility. </w:t>
      </w:r>
      <w:r w:rsidRPr="00962697">
        <w:rPr>
          <w:rFonts w:ascii="Arial" w:hAnsi="Arial" w:cs="Arial"/>
          <w:i/>
          <w:iCs/>
        </w:rPr>
        <w:t>Reprod. Domest. Anim</w:t>
      </w:r>
      <w:r w:rsidRPr="00962697">
        <w:rPr>
          <w:rFonts w:ascii="Arial" w:hAnsi="Arial" w:cs="Arial"/>
          <w:iCs/>
        </w:rPr>
        <w:t xml:space="preserve">. </w:t>
      </w:r>
      <w:r w:rsidR="00B30292" w:rsidRPr="00962697">
        <w:rPr>
          <w:rFonts w:ascii="Arial" w:hAnsi="Arial" w:cs="Arial"/>
          <w:b/>
        </w:rPr>
        <w:t>38</w:t>
      </w:r>
      <w:r w:rsidR="00B30292" w:rsidRPr="00962697">
        <w:rPr>
          <w:rFonts w:ascii="Arial" w:hAnsi="Arial" w:cs="Arial"/>
        </w:rPr>
        <w:t>, 305-</w:t>
      </w:r>
      <w:r w:rsidRPr="00962697">
        <w:rPr>
          <w:rFonts w:ascii="Arial" w:hAnsi="Arial" w:cs="Arial"/>
        </w:rPr>
        <w:t>311.</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9D6D40" w:rsidP="00D8577C">
      <w:pPr>
        <w:autoSpaceDE w:val="0"/>
        <w:autoSpaceDN w:val="0"/>
        <w:adjustRightInd w:val="0"/>
        <w:spacing w:after="0" w:line="360" w:lineRule="auto"/>
        <w:ind w:left="720" w:hanging="720"/>
        <w:jc w:val="both"/>
        <w:rPr>
          <w:rFonts w:ascii="Arial" w:hAnsi="Arial" w:cs="Arial"/>
        </w:rPr>
      </w:pPr>
      <w:r w:rsidRPr="00962697">
        <w:rPr>
          <w:rFonts w:ascii="Arial" w:hAnsi="Arial" w:cs="Arial"/>
        </w:rPr>
        <w:t>Correa, J. R.,</w:t>
      </w:r>
      <w:r w:rsidR="00C34E7E" w:rsidRPr="00962697">
        <w:rPr>
          <w:rFonts w:ascii="Arial" w:hAnsi="Arial" w:cs="Arial"/>
        </w:rPr>
        <w:t xml:space="preserve"> Zavos, P. M., (1994). The h</w:t>
      </w:r>
      <w:r w:rsidR="00B30292" w:rsidRPr="00962697">
        <w:rPr>
          <w:rFonts w:ascii="Arial" w:hAnsi="Arial" w:cs="Arial"/>
        </w:rPr>
        <w:t>ypo-osmotic swelling test: I</w:t>
      </w:r>
      <w:r w:rsidR="00C34E7E" w:rsidRPr="00962697">
        <w:rPr>
          <w:rFonts w:ascii="Arial" w:hAnsi="Arial" w:cs="Arial"/>
        </w:rPr>
        <w:t>ts employment as an assay to evaluate the funct</w:t>
      </w:r>
      <w:r w:rsidR="00B30292" w:rsidRPr="00962697">
        <w:rPr>
          <w:rFonts w:ascii="Arial" w:hAnsi="Arial" w:cs="Arial"/>
        </w:rPr>
        <w:t>ional integrity of the frozen-</w:t>
      </w:r>
      <w:r w:rsidR="00C34E7E" w:rsidRPr="00962697">
        <w:rPr>
          <w:rFonts w:ascii="Arial" w:hAnsi="Arial" w:cs="Arial"/>
        </w:rPr>
        <w:t xml:space="preserve">thawed bovine sperm membrane. </w:t>
      </w:r>
      <w:r w:rsidR="00C34E7E" w:rsidRPr="00962697">
        <w:rPr>
          <w:rFonts w:ascii="Arial" w:hAnsi="Arial" w:cs="Arial"/>
          <w:iCs/>
        </w:rPr>
        <w:t xml:space="preserve">Theriogenol. </w:t>
      </w:r>
      <w:r w:rsidR="00CE418F" w:rsidRPr="00962697">
        <w:rPr>
          <w:rFonts w:ascii="Arial" w:hAnsi="Arial" w:cs="Arial"/>
          <w:b/>
        </w:rPr>
        <w:t>42</w:t>
      </w:r>
      <w:r w:rsidR="00CE418F" w:rsidRPr="00962697">
        <w:rPr>
          <w:rFonts w:ascii="Arial" w:hAnsi="Arial" w:cs="Arial"/>
        </w:rPr>
        <w:t>, 351-</w:t>
      </w:r>
      <w:r w:rsidR="00C34E7E" w:rsidRPr="00962697">
        <w:rPr>
          <w:rFonts w:ascii="Arial" w:hAnsi="Arial" w:cs="Arial"/>
        </w:rPr>
        <w:t>360.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16043F" w:rsidP="00D8577C">
      <w:pPr>
        <w:autoSpaceDE w:val="0"/>
        <w:autoSpaceDN w:val="0"/>
        <w:adjustRightInd w:val="0"/>
        <w:spacing w:after="0" w:line="360" w:lineRule="auto"/>
        <w:ind w:left="720" w:hanging="720"/>
        <w:jc w:val="both"/>
        <w:rPr>
          <w:rFonts w:ascii="Arial" w:hAnsi="Arial" w:cs="Arial"/>
        </w:rPr>
      </w:pPr>
      <w:r w:rsidRPr="00962697">
        <w:rPr>
          <w:rFonts w:ascii="Arial" w:hAnsi="Arial" w:cs="Arial"/>
        </w:rPr>
        <w:t>Courtens, J. L., Loir, M.,</w:t>
      </w:r>
      <w:r w:rsidR="00C34E7E" w:rsidRPr="00962697">
        <w:rPr>
          <w:rFonts w:ascii="Arial" w:hAnsi="Arial" w:cs="Arial"/>
        </w:rPr>
        <w:t xml:space="preserve"> (1981). A cytochemical study of nuclear changes in the Boar, Bull, Goat, Mouse, Rat and Stallion spermatids. </w:t>
      </w:r>
      <w:r w:rsidR="00C34E7E" w:rsidRPr="00962697">
        <w:rPr>
          <w:rFonts w:ascii="Arial" w:hAnsi="Arial" w:cs="Arial"/>
          <w:i/>
        </w:rPr>
        <w:t>J. Ultrastruc. Res</w:t>
      </w:r>
      <w:r w:rsidR="00D8577C" w:rsidRPr="00962697">
        <w:rPr>
          <w:rFonts w:ascii="Arial" w:hAnsi="Arial" w:cs="Arial"/>
        </w:rPr>
        <w:t>.</w:t>
      </w:r>
      <w:r w:rsidR="00B30292" w:rsidRPr="00962697">
        <w:rPr>
          <w:rFonts w:ascii="Arial" w:hAnsi="Arial" w:cs="Arial"/>
        </w:rPr>
        <w:t xml:space="preserve"> </w:t>
      </w:r>
      <w:r w:rsidR="00B30292" w:rsidRPr="00962697">
        <w:rPr>
          <w:rFonts w:ascii="Arial" w:hAnsi="Arial" w:cs="Arial"/>
          <w:b/>
        </w:rPr>
        <w:t>74</w:t>
      </w:r>
      <w:r w:rsidR="00B30292" w:rsidRPr="00962697">
        <w:rPr>
          <w:rFonts w:ascii="Arial" w:hAnsi="Arial" w:cs="Arial"/>
        </w:rPr>
        <w:t>, 327-</w:t>
      </w:r>
      <w:r w:rsidR="00C34E7E" w:rsidRPr="00962697">
        <w:rPr>
          <w:rFonts w:ascii="Arial" w:hAnsi="Arial" w:cs="Arial"/>
        </w:rPr>
        <w:t>340.</w:t>
      </w:r>
    </w:p>
    <w:p w:rsidR="001F7E22" w:rsidRPr="00962697" w:rsidRDefault="001F7E22" w:rsidP="00760C24">
      <w:pPr>
        <w:autoSpaceDE w:val="0"/>
        <w:autoSpaceDN w:val="0"/>
        <w:adjustRightInd w:val="0"/>
        <w:spacing w:after="0" w:line="360" w:lineRule="auto"/>
        <w:jc w:val="both"/>
        <w:rPr>
          <w:rFonts w:ascii="Arial" w:hAnsi="Arial" w:cs="Arial"/>
        </w:rPr>
      </w:pPr>
    </w:p>
    <w:p w:rsidR="001F7E22" w:rsidRPr="00962697" w:rsidRDefault="001F7E22" w:rsidP="00D8577C">
      <w:pPr>
        <w:autoSpaceDE w:val="0"/>
        <w:autoSpaceDN w:val="0"/>
        <w:adjustRightInd w:val="0"/>
        <w:spacing w:after="0" w:line="360" w:lineRule="auto"/>
        <w:ind w:left="720" w:hanging="720"/>
        <w:jc w:val="both"/>
        <w:rPr>
          <w:rFonts w:ascii="Arial" w:hAnsi="Arial" w:cs="Arial"/>
        </w:rPr>
      </w:pPr>
      <w:r w:rsidRPr="00962697">
        <w:rPr>
          <w:rFonts w:ascii="Arial" w:hAnsi="Arial" w:cs="Arial"/>
        </w:rPr>
        <w:t>Daramola, J. O., Adeloye, A. A., Fayeye, T. R., Fatoba, T. A., Soladoye, A. O., (2006). Influence of photoperiods with or without melatonin on spermiograms in West African Dwarf bu</w:t>
      </w:r>
      <w:r w:rsidR="00CE418F" w:rsidRPr="00962697">
        <w:rPr>
          <w:rFonts w:ascii="Arial" w:hAnsi="Arial" w:cs="Arial"/>
        </w:rPr>
        <w:t xml:space="preserve">cks. </w:t>
      </w:r>
      <w:r w:rsidR="00CE418F" w:rsidRPr="00962697">
        <w:rPr>
          <w:rFonts w:ascii="Arial" w:hAnsi="Arial" w:cs="Arial"/>
          <w:i/>
        </w:rPr>
        <w:t>World J. Zool</w:t>
      </w:r>
      <w:r w:rsidR="00D8577C" w:rsidRPr="00962697">
        <w:rPr>
          <w:rFonts w:ascii="Arial" w:hAnsi="Arial" w:cs="Arial"/>
        </w:rPr>
        <w:t>.</w:t>
      </w:r>
      <w:r w:rsidR="00CE418F" w:rsidRPr="00962697">
        <w:rPr>
          <w:rFonts w:ascii="Arial" w:hAnsi="Arial" w:cs="Arial"/>
        </w:rPr>
        <w:t xml:space="preserve"> </w:t>
      </w:r>
      <w:r w:rsidR="00CE418F" w:rsidRPr="00962697">
        <w:rPr>
          <w:rFonts w:ascii="Arial" w:hAnsi="Arial" w:cs="Arial"/>
          <w:b/>
        </w:rPr>
        <w:t>1(2),</w:t>
      </w:r>
      <w:r w:rsidR="00CE418F" w:rsidRPr="00962697">
        <w:rPr>
          <w:rFonts w:ascii="Arial" w:hAnsi="Arial" w:cs="Arial"/>
        </w:rPr>
        <w:t xml:space="preserve"> 86-</w:t>
      </w:r>
      <w:r w:rsidRPr="00962697">
        <w:rPr>
          <w:rFonts w:ascii="Arial" w:hAnsi="Arial" w:cs="Arial"/>
        </w:rPr>
        <w:t>90.</w:t>
      </w:r>
    </w:p>
    <w:p w:rsidR="001F7E22" w:rsidRPr="00962697" w:rsidRDefault="001F7E22" w:rsidP="00760C24">
      <w:pPr>
        <w:autoSpaceDE w:val="0"/>
        <w:autoSpaceDN w:val="0"/>
        <w:adjustRightInd w:val="0"/>
        <w:spacing w:after="0" w:line="360" w:lineRule="auto"/>
        <w:jc w:val="both"/>
        <w:rPr>
          <w:rFonts w:ascii="Arial" w:hAnsi="Arial" w:cs="Arial"/>
        </w:rPr>
      </w:pPr>
    </w:p>
    <w:p w:rsidR="001F7E22" w:rsidRPr="00962697" w:rsidRDefault="001F7E22" w:rsidP="00D8577C">
      <w:pPr>
        <w:autoSpaceDE w:val="0"/>
        <w:autoSpaceDN w:val="0"/>
        <w:adjustRightInd w:val="0"/>
        <w:spacing w:after="0" w:line="360" w:lineRule="auto"/>
        <w:ind w:left="720" w:hanging="720"/>
        <w:jc w:val="both"/>
        <w:rPr>
          <w:rFonts w:ascii="Arial" w:hAnsi="Arial" w:cs="Arial"/>
        </w:rPr>
      </w:pPr>
      <w:r w:rsidRPr="00962697">
        <w:rPr>
          <w:rFonts w:ascii="Arial" w:hAnsi="Arial" w:cs="Arial"/>
        </w:rPr>
        <w:t>David, I., Druart, X., Lagriffoul, G., Manfredi, E., Christele, R., Bodin, L., (2007). Genetic and environmental effects on semen traits in Lacaune and Manech tête ro</w:t>
      </w:r>
      <w:r w:rsidR="00D8577C" w:rsidRPr="00962697">
        <w:rPr>
          <w:rFonts w:ascii="Arial" w:hAnsi="Arial" w:cs="Arial"/>
        </w:rPr>
        <w:t xml:space="preserve">usse AI rams. </w:t>
      </w:r>
      <w:r w:rsidR="00D8577C" w:rsidRPr="00962697">
        <w:rPr>
          <w:rFonts w:ascii="Arial" w:hAnsi="Arial" w:cs="Arial"/>
          <w:i/>
        </w:rPr>
        <w:t>Genet. Sel. Evol</w:t>
      </w:r>
      <w:r w:rsidR="00D8577C" w:rsidRPr="00962697">
        <w:rPr>
          <w:rFonts w:ascii="Arial" w:hAnsi="Arial" w:cs="Arial"/>
        </w:rPr>
        <w:t>.</w:t>
      </w:r>
      <w:r w:rsidRPr="00962697">
        <w:rPr>
          <w:rFonts w:ascii="Arial" w:hAnsi="Arial" w:cs="Arial"/>
        </w:rPr>
        <w:t xml:space="preserve"> </w:t>
      </w:r>
      <w:r w:rsidRPr="00962697">
        <w:rPr>
          <w:rFonts w:ascii="Arial" w:hAnsi="Arial" w:cs="Arial"/>
          <w:b/>
        </w:rPr>
        <w:t>39</w:t>
      </w:r>
      <w:r w:rsidRPr="00962697">
        <w:rPr>
          <w:rFonts w:ascii="Arial" w:hAnsi="Arial" w:cs="Arial"/>
        </w:rPr>
        <w:t>, 405-419.</w:t>
      </w:r>
    </w:p>
    <w:p w:rsidR="00C34E7E" w:rsidRPr="00962697" w:rsidRDefault="00C34E7E" w:rsidP="00760C24">
      <w:pPr>
        <w:autoSpaceDE w:val="0"/>
        <w:autoSpaceDN w:val="0"/>
        <w:adjustRightInd w:val="0"/>
        <w:spacing w:after="0" w:line="360" w:lineRule="auto"/>
        <w:jc w:val="both"/>
        <w:rPr>
          <w:rFonts w:ascii="Arial" w:hAnsi="Arial" w:cs="Arial"/>
        </w:rPr>
      </w:pPr>
    </w:p>
    <w:p w:rsidR="00C26AF2" w:rsidRPr="00962697" w:rsidRDefault="00C34E7E" w:rsidP="00D8577C">
      <w:pPr>
        <w:spacing w:line="360" w:lineRule="auto"/>
        <w:ind w:left="720" w:hanging="720"/>
        <w:rPr>
          <w:rFonts w:ascii="Arial" w:hAnsi="Arial" w:cs="Arial"/>
        </w:rPr>
      </w:pPr>
      <w:r w:rsidRPr="00962697">
        <w:rPr>
          <w:rFonts w:ascii="Arial" w:hAnsi="Arial" w:cs="Arial"/>
          <w:color w:val="000000"/>
        </w:rPr>
        <w:t>Davis, R.</w:t>
      </w:r>
      <w:r w:rsidR="004E7BBA" w:rsidRPr="00962697">
        <w:rPr>
          <w:rFonts w:ascii="Arial" w:hAnsi="Arial" w:cs="Arial"/>
          <w:color w:val="000000"/>
        </w:rPr>
        <w:t xml:space="preserve"> </w:t>
      </w:r>
      <w:r w:rsidRPr="00962697">
        <w:rPr>
          <w:rFonts w:ascii="Arial" w:hAnsi="Arial" w:cs="Arial"/>
          <w:color w:val="000000"/>
        </w:rPr>
        <w:t>O.,  Katz</w:t>
      </w:r>
      <w:r w:rsidR="004E7BBA" w:rsidRPr="00962697">
        <w:rPr>
          <w:rFonts w:ascii="Arial" w:hAnsi="Arial" w:cs="Arial"/>
          <w:color w:val="000000"/>
        </w:rPr>
        <w:t>,</w:t>
      </w:r>
      <w:r w:rsidRPr="00962697">
        <w:rPr>
          <w:rFonts w:ascii="Arial" w:hAnsi="Arial" w:cs="Arial"/>
          <w:color w:val="000000"/>
        </w:rPr>
        <w:t xml:space="preserve"> D.</w:t>
      </w:r>
      <w:r w:rsidR="004E7BBA" w:rsidRPr="00962697">
        <w:rPr>
          <w:rFonts w:ascii="Arial" w:hAnsi="Arial" w:cs="Arial"/>
          <w:color w:val="000000"/>
        </w:rPr>
        <w:t xml:space="preserve"> </w:t>
      </w:r>
      <w:r w:rsidRPr="00962697">
        <w:rPr>
          <w:rFonts w:ascii="Arial" w:hAnsi="Arial" w:cs="Arial"/>
          <w:color w:val="000000"/>
        </w:rPr>
        <w:t>F.</w:t>
      </w:r>
      <w:r w:rsidR="0016043F" w:rsidRPr="00962697">
        <w:rPr>
          <w:rFonts w:ascii="Arial" w:hAnsi="Arial" w:cs="Arial"/>
          <w:color w:val="000000"/>
        </w:rPr>
        <w:t>,</w:t>
      </w:r>
      <w:r w:rsidRPr="00962697">
        <w:rPr>
          <w:rFonts w:ascii="Arial" w:hAnsi="Arial" w:cs="Arial"/>
          <w:color w:val="000000"/>
        </w:rPr>
        <w:t xml:space="preserve"> (1992). Standardization and comparability of CASA instruments. </w:t>
      </w:r>
      <w:r w:rsidRPr="00962697">
        <w:rPr>
          <w:rFonts w:ascii="Arial" w:hAnsi="Arial" w:cs="Arial"/>
          <w:iCs/>
          <w:color w:val="000000"/>
        </w:rPr>
        <w:t>J</w:t>
      </w:r>
      <w:r w:rsidRPr="00962697">
        <w:rPr>
          <w:rFonts w:ascii="Arial" w:hAnsi="Arial" w:cs="Arial"/>
          <w:i/>
          <w:iCs/>
          <w:color w:val="000000"/>
        </w:rPr>
        <w:t>. Androl</w:t>
      </w:r>
      <w:r w:rsidRPr="00962697">
        <w:rPr>
          <w:rFonts w:ascii="Arial" w:hAnsi="Arial" w:cs="Arial"/>
          <w:iCs/>
          <w:color w:val="000000"/>
        </w:rPr>
        <w:t>.</w:t>
      </w:r>
      <w:r w:rsidR="00B30292" w:rsidRPr="00962697">
        <w:rPr>
          <w:rFonts w:ascii="Arial" w:hAnsi="Arial" w:cs="Arial"/>
          <w:iCs/>
          <w:color w:val="000000"/>
        </w:rPr>
        <w:t>,</w:t>
      </w:r>
      <w:r w:rsidRPr="00962697">
        <w:rPr>
          <w:rFonts w:ascii="Arial" w:hAnsi="Arial" w:cs="Arial"/>
          <w:iCs/>
          <w:color w:val="000000"/>
        </w:rPr>
        <w:t xml:space="preserve"> </w:t>
      </w:r>
      <w:r w:rsidR="00B30292" w:rsidRPr="00962697">
        <w:rPr>
          <w:rFonts w:ascii="Arial" w:hAnsi="Arial" w:cs="Arial"/>
          <w:b/>
          <w:color w:val="000000"/>
        </w:rPr>
        <w:t>13</w:t>
      </w:r>
      <w:r w:rsidR="00B30292" w:rsidRPr="00962697">
        <w:rPr>
          <w:rFonts w:ascii="Arial" w:hAnsi="Arial" w:cs="Arial"/>
          <w:color w:val="000000"/>
        </w:rPr>
        <w:t>, 81-</w:t>
      </w:r>
      <w:r w:rsidRPr="00962697">
        <w:rPr>
          <w:rFonts w:ascii="Arial" w:hAnsi="Arial" w:cs="Arial"/>
          <w:color w:val="000000"/>
        </w:rPr>
        <w:t>86.</w:t>
      </w:r>
      <w:r w:rsidR="00C26AF2" w:rsidRPr="00962697">
        <w:rPr>
          <w:rFonts w:ascii="Arial" w:hAnsi="Arial" w:cs="Arial"/>
        </w:rPr>
        <w:t xml:space="preserve"> </w:t>
      </w:r>
    </w:p>
    <w:p w:rsidR="00C26AF2" w:rsidRPr="00962697" w:rsidRDefault="005A4E9F" w:rsidP="00D8577C">
      <w:pPr>
        <w:spacing w:line="360" w:lineRule="auto"/>
        <w:ind w:left="720" w:hanging="720"/>
        <w:jc w:val="both"/>
        <w:rPr>
          <w:rFonts w:ascii="Arial" w:hAnsi="Arial" w:cs="Arial"/>
        </w:rPr>
      </w:pPr>
      <w:r w:rsidRPr="00962697">
        <w:rPr>
          <w:rFonts w:ascii="Arial" w:hAnsi="Arial" w:cs="Arial"/>
        </w:rPr>
        <w:t xml:space="preserve">Deen, A., Sumant, V., Mamta, J., Sahani, M. S., (2004). Refrigeratory preservation of camel semen. </w:t>
      </w:r>
      <w:r w:rsidRPr="00962697">
        <w:rPr>
          <w:rFonts w:ascii="Arial" w:hAnsi="Arial" w:cs="Arial"/>
          <w:i/>
        </w:rPr>
        <w:t>J. Camel Prac. Res</w:t>
      </w:r>
      <w:r w:rsidR="00D8577C" w:rsidRPr="00962697">
        <w:rPr>
          <w:rFonts w:ascii="Arial" w:hAnsi="Arial" w:cs="Arial"/>
        </w:rPr>
        <w:t>.</w:t>
      </w:r>
      <w:r w:rsidRPr="00962697">
        <w:rPr>
          <w:rFonts w:ascii="Arial" w:hAnsi="Arial" w:cs="Arial"/>
        </w:rPr>
        <w:t xml:space="preserve"> </w:t>
      </w:r>
      <w:r w:rsidRPr="00962697">
        <w:rPr>
          <w:rFonts w:ascii="Arial" w:hAnsi="Arial" w:cs="Arial"/>
          <w:b/>
        </w:rPr>
        <w:t>11</w:t>
      </w:r>
      <w:r w:rsidRPr="00962697">
        <w:rPr>
          <w:rFonts w:ascii="Arial" w:hAnsi="Arial" w:cs="Arial"/>
        </w:rPr>
        <w:t>, 137-139.</w:t>
      </w:r>
    </w:p>
    <w:p w:rsidR="009B7B9C" w:rsidRPr="00962697" w:rsidRDefault="009B7B9C" w:rsidP="004B1A29">
      <w:pPr>
        <w:autoSpaceDE w:val="0"/>
        <w:autoSpaceDN w:val="0"/>
        <w:adjustRightInd w:val="0"/>
        <w:spacing w:after="0" w:line="360" w:lineRule="auto"/>
        <w:ind w:left="720" w:hanging="720"/>
        <w:jc w:val="both"/>
        <w:rPr>
          <w:rFonts w:ascii="Arial" w:hAnsi="Arial" w:cs="Arial"/>
        </w:rPr>
      </w:pPr>
      <w:r w:rsidRPr="00962697">
        <w:rPr>
          <w:rFonts w:ascii="Arial" w:hAnsi="Arial" w:cs="Arial"/>
        </w:rPr>
        <w:lastRenderedPageBreak/>
        <w:t>Deka, B.C., Rao, A.</w:t>
      </w:r>
      <w:r w:rsidR="004B1A29" w:rsidRPr="00962697">
        <w:rPr>
          <w:rFonts w:ascii="Arial" w:hAnsi="Arial" w:cs="Arial"/>
        </w:rPr>
        <w:t xml:space="preserve"> </w:t>
      </w:r>
      <w:r w:rsidRPr="00962697">
        <w:rPr>
          <w:rFonts w:ascii="Arial" w:hAnsi="Arial" w:cs="Arial"/>
        </w:rPr>
        <w:t>R.</w:t>
      </w:r>
      <w:r w:rsidR="004B1A29" w:rsidRPr="00962697">
        <w:rPr>
          <w:rFonts w:ascii="Arial" w:hAnsi="Arial" w:cs="Arial"/>
        </w:rPr>
        <w:t xml:space="preserve">, </w:t>
      </w:r>
      <w:r w:rsidRPr="00962697">
        <w:rPr>
          <w:rFonts w:ascii="Arial" w:hAnsi="Arial" w:cs="Arial"/>
        </w:rPr>
        <w:t>(1986). Effect of glycerol level in Tris-basek extender and equilibration period on quality of fro</w:t>
      </w:r>
      <w:r w:rsidR="004B1A29" w:rsidRPr="00962697">
        <w:rPr>
          <w:rFonts w:ascii="Arial" w:hAnsi="Arial" w:cs="Arial"/>
        </w:rPr>
        <w:t xml:space="preserve">zen goat  semen. </w:t>
      </w:r>
      <w:r w:rsidR="004B1A29" w:rsidRPr="00962697">
        <w:rPr>
          <w:rFonts w:ascii="Arial" w:hAnsi="Arial" w:cs="Arial"/>
          <w:i/>
        </w:rPr>
        <w:t>Theriogenol.</w:t>
      </w:r>
      <w:r w:rsidRPr="00962697">
        <w:rPr>
          <w:rFonts w:ascii="Arial" w:hAnsi="Arial" w:cs="Arial"/>
        </w:rPr>
        <w:t xml:space="preserve"> </w:t>
      </w:r>
      <w:r w:rsidRPr="00962697">
        <w:rPr>
          <w:rFonts w:ascii="Arial" w:hAnsi="Arial" w:cs="Arial"/>
          <w:b/>
        </w:rPr>
        <w:t>26</w:t>
      </w:r>
      <w:r w:rsidRPr="00962697">
        <w:rPr>
          <w:rFonts w:ascii="Arial" w:hAnsi="Arial" w:cs="Arial"/>
        </w:rPr>
        <w:t>, 231-238.</w:t>
      </w:r>
    </w:p>
    <w:p w:rsidR="009B7B9C" w:rsidRPr="00962697" w:rsidRDefault="009B7B9C" w:rsidP="00760C24">
      <w:pPr>
        <w:spacing w:line="360" w:lineRule="auto"/>
        <w:jc w:val="both"/>
        <w:rPr>
          <w:rFonts w:ascii="Arial" w:hAnsi="Arial" w:cs="Arial"/>
        </w:rPr>
      </w:pPr>
    </w:p>
    <w:p w:rsidR="00C26AF2" w:rsidRPr="00962697" w:rsidRDefault="00B30292" w:rsidP="004B1A29">
      <w:pPr>
        <w:spacing w:line="360" w:lineRule="auto"/>
        <w:ind w:left="720" w:hanging="720"/>
        <w:jc w:val="both"/>
        <w:rPr>
          <w:rFonts w:ascii="Arial" w:hAnsi="Arial" w:cs="Arial"/>
        </w:rPr>
      </w:pPr>
      <w:r w:rsidRPr="00962697">
        <w:rPr>
          <w:rFonts w:ascii="Arial" w:hAnsi="Arial" w:cs="Arial"/>
        </w:rPr>
        <w:t>D</w:t>
      </w:r>
      <w:r w:rsidR="00C26AF2" w:rsidRPr="00962697">
        <w:rPr>
          <w:rFonts w:ascii="Arial" w:hAnsi="Arial" w:cs="Arial"/>
        </w:rPr>
        <w:t>e Lam</w:t>
      </w:r>
      <w:r w:rsidR="009D6D40" w:rsidRPr="00962697">
        <w:rPr>
          <w:rFonts w:ascii="Arial" w:hAnsi="Arial" w:cs="Arial"/>
        </w:rPr>
        <w:t>irande, E.,</w:t>
      </w:r>
      <w:r w:rsidR="00C26AF2" w:rsidRPr="00962697">
        <w:rPr>
          <w:rFonts w:ascii="Arial" w:hAnsi="Arial" w:cs="Arial"/>
        </w:rPr>
        <w:t xml:space="preserve"> Gagnon, C. (1992). Reactive oxygen species and human spermatozoa: I. Effects on the motility of intact spermatozoa and on sperm axonemes. </w:t>
      </w:r>
      <w:r w:rsidR="00C26AF2" w:rsidRPr="00962697">
        <w:rPr>
          <w:rFonts w:ascii="Arial" w:hAnsi="Arial" w:cs="Arial"/>
          <w:i/>
        </w:rPr>
        <w:t>Journal of Andrology</w:t>
      </w:r>
      <w:r w:rsidRPr="00962697">
        <w:rPr>
          <w:rFonts w:ascii="Arial" w:hAnsi="Arial" w:cs="Arial"/>
        </w:rPr>
        <w:t xml:space="preserve"> </w:t>
      </w:r>
      <w:r w:rsidRPr="00962697">
        <w:rPr>
          <w:rFonts w:ascii="Arial" w:hAnsi="Arial" w:cs="Arial"/>
          <w:b/>
        </w:rPr>
        <w:t>13</w:t>
      </w:r>
      <w:r w:rsidRPr="00962697">
        <w:rPr>
          <w:rFonts w:ascii="Arial" w:hAnsi="Arial" w:cs="Arial"/>
        </w:rPr>
        <w:t>, 368-</w:t>
      </w:r>
      <w:r w:rsidR="00C26AF2" w:rsidRPr="00962697">
        <w:rPr>
          <w:rFonts w:ascii="Arial" w:hAnsi="Arial" w:cs="Arial"/>
        </w:rPr>
        <w:t>378.</w:t>
      </w:r>
    </w:p>
    <w:p w:rsidR="00C34E7E" w:rsidRPr="00962697" w:rsidRDefault="00C34E7E" w:rsidP="004B1A29">
      <w:pPr>
        <w:autoSpaceDE w:val="0"/>
        <w:autoSpaceDN w:val="0"/>
        <w:adjustRightInd w:val="0"/>
        <w:spacing w:after="0" w:line="360" w:lineRule="auto"/>
        <w:ind w:left="720" w:hanging="720"/>
        <w:jc w:val="both"/>
        <w:rPr>
          <w:rFonts w:ascii="Arial" w:hAnsi="Arial" w:cs="Arial"/>
        </w:rPr>
      </w:pPr>
      <w:r w:rsidRPr="00962697">
        <w:rPr>
          <w:rFonts w:ascii="Arial" w:hAnsi="Arial" w:cs="Arial"/>
        </w:rPr>
        <w:t>Devendra, C., (1985): Food production from goats. Paper presented at the XIII International Nutrition C</w:t>
      </w:r>
      <w:r w:rsidR="00CE418F" w:rsidRPr="00962697">
        <w:rPr>
          <w:rFonts w:ascii="Arial" w:hAnsi="Arial" w:cs="Arial"/>
        </w:rPr>
        <w:t>ongress, August 18-</w:t>
      </w:r>
      <w:r w:rsidRPr="00962697">
        <w:rPr>
          <w:rFonts w:ascii="Arial" w:hAnsi="Arial" w:cs="Arial"/>
        </w:rPr>
        <w:t>23, 1985, Brighton, England.</w:t>
      </w: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 </w:t>
      </w:r>
    </w:p>
    <w:p w:rsidR="00C34E7E" w:rsidRPr="00962697" w:rsidRDefault="00C34E7E" w:rsidP="004B1A29">
      <w:pPr>
        <w:autoSpaceDE w:val="0"/>
        <w:autoSpaceDN w:val="0"/>
        <w:adjustRightInd w:val="0"/>
        <w:spacing w:after="0" w:line="360" w:lineRule="auto"/>
        <w:ind w:left="720" w:hanging="720"/>
        <w:jc w:val="both"/>
        <w:rPr>
          <w:rFonts w:ascii="Arial" w:hAnsi="Arial" w:cs="Arial"/>
        </w:rPr>
      </w:pPr>
      <w:r w:rsidRPr="00962697">
        <w:rPr>
          <w:rFonts w:ascii="Arial" w:hAnsi="Arial" w:cs="Arial"/>
        </w:rPr>
        <w:t>Didion, B.</w:t>
      </w:r>
      <w:r w:rsidR="004B1A29" w:rsidRPr="00962697">
        <w:rPr>
          <w:rFonts w:ascii="Arial" w:hAnsi="Arial" w:cs="Arial"/>
        </w:rPr>
        <w:t xml:space="preserve"> </w:t>
      </w:r>
      <w:r w:rsidRPr="00962697">
        <w:rPr>
          <w:rFonts w:ascii="Arial" w:hAnsi="Arial" w:cs="Arial"/>
        </w:rPr>
        <w:t>A., Dobrinsky, J. R., Giles, J. R., Graves, C. N.</w:t>
      </w:r>
      <w:r w:rsidR="0016043F" w:rsidRPr="00962697">
        <w:rPr>
          <w:rFonts w:ascii="Arial" w:hAnsi="Arial" w:cs="Arial"/>
        </w:rPr>
        <w:t>,</w:t>
      </w:r>
      <w:r w:rsidRPr="00962697">
        <w:rPr>
          <w:rFonts w:ascii="Arial" w:hAnsi="Arial" w:cs="Arial"/>
        </w:rPr>
        <w:t xml:space="preserve"> (1989). Staining procedure to detect viability and the true acrosome reaction in spermatozoa of various species. </w:t>
      </w:r>
      <w:r w:rsidRPr="00962697">
        <w:rPr>
          <w:rFonts w:ascii="Arial" w:hAnsi="Arial" w:cs="Arial"/>
          <w:i/>
          <w:iCs/>
        </w:rPr>
        <w:t>Gamete</w:t>
      </w:r>
      <w:r w:rsidRPr="00962697">
        <w:rPr>
          <w:rFonts w:ascii="Arial" w:hAnsi="Arial" w:cs="Arial"/>
          <w:i/>
        </w:rPr>
        <w:t xml:space="preserve"> </w:t>
      </w:r>
      <w:r w:rsidRPr="00962697">
        <w:rPr>
          <w:rFonts w:ascii="Arial" w:hAnsi="Arial" w:cs="Arial"/>
          <w:i/>
          <w:iCs/>
        </w:rPr>
        <w:t>Res</w:t>
      </w:r>
      <w:r w:rsidRPr="00962697">
        <w:rPr>
          <w:rFonts w:ascii="Arial" w:hAnsi="Arial" w:cs="Arial"/>
          <w:iCs/>
        </w:rPr>
        <w:t xml:space="preserve">. </w:t>
      </w:r>
      <w:r w:rsidR="00B30292" w:rsidRPr="00962697">
        <w:rPr>
          <w:rFonts w:ascii="Arial" w:hAnsi="Arial" w:cs="Arial"/>
          <w:b/>
        </w:rPr>
        <w:t>22</w:t>
      </w:r>
      <w:r w:rsidR="00B30292" w:rsidRPr="00962697">
        <w:rPr>
          <w:rFonts w:ascii="Arial" w:hAnsi="Arial" w:cs="Arial"/>
        </w:rPr>
        <w:t>, 51</w:t>
      </w:r>
      <w:r w:rsidRPr="00962697">
        <w:rPr>
          <w:rFonts w:ascii="Arial" w:hAnsi="Arial" w:cs="Arial"/>
        </w:rPr>
        <w:t>-57.</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4B1A29">
      <w:pPr>
        <w:tabs>
          <w:tab w:val="left" w:pos="720"/>
        </w:tabs>
        <w:autoSpaceDE w:val="0"/>
        <w:autoSpaceDN w:val="0"/>
        <w:adjustRightInd w:val="0"/>
        <w:spacing w:after="0" w:line="360" w:lineRule="auto"/>
        <w:ind w:left="720" w:hanging="720"/>
        <w:jc w:val="both"/>
        <w:rPr>
          <w:rFonts w:ascii="Arial" w:hAnsi="Arial" w:cs="Arial"/>
        </w:rPr>
      </w:pPr>
      <w:r w:rsidRPr="00962697">
        <w:rPr>
          <w:rFonts w:ascii="Arial" w:hAnsi="Arial" w:cs="Arial"/>
        </w:rPr>
        <w:t>Donald, H. P., Hancock, J.</w:t>
      </w:r>
      <w:r w:rsidR="004B1A29" w:rsidRPr="00962697">
        <w:rPr>
          <w:rFonts w:ascii="Arial" w:hAnsi="Arial" w:cs="Arial"/>
        </w:rPr>
        <w:t xml:space="preserve"> L., (1953). Evidence of gene-</w:t>
      </w:r>
      <w:r w:rsidRPr="00962697">
        <w:rPr>
          <w:rFonts w:ascii="Arial" w:hAnsi="Arial" w:cs="Arial"/>
        </w:rPr>
        <w:t xml:space="preserve">controlled sterility in bulls. </w:t>
      </w:r>
      <w:r w:rsidRPr="00962697">
        <w:rPr>
          <w:rFonts w:ascii="Arial" w:hAnsi="Arial" w:cs="Arial"/>
          <w:i/>
        </w:rPr>
        <w:t>J. Agr. Sci</w:t>
      </w:r>
      <w:r w:rsidRPr="00962697">
        <w:rPr>
          <w:rFonts w:ascii="Arial" w:hAnsi="Arial" w:cs="Arial"/>
        </w:rPr>
        <w:t>.</w:t>
      </w:r>
      <w:r w:rsidR="001F7E22" w:rsidRPr="00962697">
        <w:rPr>
          <w:rFonts w:ascii="Arial" w:hAnsi="Arial" w:cs="Arial"/>
        </w:rPr>
        <w:t xml:space="preserve"> </w:t>
      </w:r>
      <w:r w:rsidR="004B1A29" w:rsidRPr="00962697">
        <w:rPr>
          <w:rFonts w:ascii="Arial" w:hAnsi="Arial" w:cs="Arial"/>
        </w:rPr>
        <w:t xml:space="preserve">      </w:t>
      </w:r>
      <w:r w:rsidR="001F7E22" w:rsidRPr="00962697">
        <w:rPr>
          <w:rFonts w:ascii="Arial" w:hAnsi="Arial" w:cs="Arial"/>
          <w:b/>
        </w:rPr>
        <w:t>43</w:t>
      </w:r>
      <w:r w:rsidR="001F7E22" w:rsidRPr="00962697">
        <w:rPr>
          <w:rFonts w:ascii="Arial" w:hAnsi="Arial" w:cs="Arial"/>
        </w:rPr>
        <w:t xml:space="preserve">, </w:t>
      </w:r>
      <w:r w:rsidRPr="00962697">
        <w:rPr>
          <w:rFonts w:ascii="Arial" w:hAnsi="Arial" w:cs="Arial"/>
        </w:rPr>
        <w:t>178.</w:t>
      </w:r>
    </w:p>
    <w:p w:rsidR="001F7E22" w:rsidRPr="00962697" w:rsidRDefault="001F7E22" w:rsidP="00760C24">
      <w:pPr>
        <w:autoSpaceDE w:val="0"/>
        <w:autoSpaceDN w:val="0"/>
        <w:adjustRightInd w:val="0"/>
        <w:spacing w:after="0" w:line="360" w:lineRule="auto"/>
        <w:jc w:val="both"/>
        <w:rPr>
          <w:rFonts w:ascii="Arial" w:hAnsi="Arial" w:cs="Arial"/>
        </w:rPr>
      </w:pPr>
    </w:p>
    <w:p w:rsidR="001F7E22" w:rsidRPr="00962697" w:rsidRDefault="001F7E22" w:rsidP="004B1A29">
      <w:pPr>
        <w:autoSpaceDE w:val="0"/>
        <w:autoSpaceDN w:val="0"/>
        <w:adjustRightInd w:val="0"/>
        <w:spacing w:after="0" w:line="360" w:lineRule="auto"/>
        <w:ind w:left="720" w:hanging="720"/>
        <w:jc w:val="both"/>
        <w:rPr>
          <w:rFonts w:ascii="Arial" w:hAnsi="Arial" w:cs="Arial"/>
        </w:rPr>
      </w:pPr>
      <w:r w:rsidRPr="00962697">
        <w:rPr>
          <w:rFonts w:ascii="Arial" w:hAnsi="Arial" w:cs="Arial"/>
        </w:rPr>
        <w:t>Dorado</w:t>
      </w:r>
      <w:r w:rsidR="00FA04B8" w:rsidRPr="00962697">
        <w:rPr>
          <w:rFonts w:ascii="Arial" w:hAnsi="Arial" w:cs="Arial"/>
        </w:rPr>
        <w:t>,</w:t>
      </w:r>
      <w:r w:rsidRPr="00962697">
        <w:rPr>
          <w:rFonts w:ascii="Arial" w:hAnsi="Arial" w:cs="Arial"/>
        </w:rPr>
        <w:t xml:space="preserve"> J</w:t>
      </w:r>
      <w:r w:rsidR="00CE418F" w:rsidRPr="00962697">
        <w:rPr>
          <w:rFonts w:ascii="Arial" w:hAnsi="Arial" w:cs="Arial"/>
        </w:rPr>
        <w:t>., Munoz-</w:t>
      </w:r>
      <w:r w:rsidR="00FA04B8" w:rsidRPr="00962697">
        <w:rPr>
          <w:rFonts w:ascii="Arial" w:hAnsi="Arial" w:cs="Arial"/>
        </w:rPr>
        <w:t xml:space="preserve">Serrano, M., Hildago, M., (2010). The effect of cryopreservation on goat semen characteristics related to freezability. </w:t>
      </w:r>
      <w:r w:rsidR="00FA04B8" w:rsidRPr="00962697">
        <w:rPr>
          <w:rFonts w:ascii="Arial" w:hAnsi="Arial" w:cs="Arial"/>
          <w:i/>
        </w:rPr>
        <w:t xml:space="preserve">Anim. </w:t>
      </w:r>
      <w:r w:rsidR="00CE418F" w:rsidRPr="00962697">
        <w:rPr>
          <w:rFonts w:ascii="Arial" w:hAnsi="Arial" w:cs="Arial"/>
          <w:i/>
        </w:rPr>
        <w:t>Reprod. Sci</w:t>
      </w:r>
      <w:r w:rsidR="004B1A29" w:rsidRPr="00962697">
        <w:rPr>
          <w:rFonts w:ascii="Arial" w:hAnsi="Arial" w:cs="Arial"/>
        </w:rPr>
        <w:t>.</w:t>
      </w:r>
      <w:r w:rsidR="00CE418F" w:rsidRPr="00962697">
        <w:rPr>
          <w:rFonts w:ascii="Arial" w:hAnsi="Arial" w:cs="Arial"/>
        </w:rPr>
        <w:t xml:space="preserve"> </w:t>
      </w:r>
      <w:r w:rsidR="00CE418F" w:rsidRPr="00B323B6">
        <w:rPr>
          <w:rFonts w:ascii="Arial" w:hAnsi="Arial" w:cs="Arial"/>
          <w:b/>
        </w:rPr>
        <w:t>121</w:t>
      </w:r>
      <w:r w:rsidR="00CE418F" w:rsidRPr="00962697">
        <w:rPr>
          <w:rFonts w:ascii="Arial" w:hAnsi="Arial" w:cs="Arial"/>
        </w:rPr>
        <w:t>, 115-</w:t>
      </w:r>
      <w:r w:rsidR="00FA04B8" w:rsidRPr="00962697">
        <w:rPr>
          <w:rFonts w:ascii="Arial" w:hAnsi="Arial" w:cs="Arial"/>
        </w:rPr>
        <w:t>123.</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9D6D40" w:rsidP="004B1A29">
      <w:pPr>
        <w:autoSpaceDE w:val="0"/>
        <w:autoSpaceDN w:val="0"/>
        <w:adjustRightInd w:val="0"/>
        <w:spacing w:after="0" w:line="360" w:lineRule="auto"/>
        <w:ind w:left="720" w:hanging="720"/>
        <w:rPr>
          <w:rFonts w:ascii="Arial" w:hAnsi="Arial" w:cs="Arial"/>
        </w:rPr>
      </w:pPr>
      <w:r w:rsidRPr="00962697">
        <w:rPr>
          <w:rFonts w:ascii="Arial" w:hAnsi="Arial" w:cs="Arial"/>
        </w:rPr>
        <w:t xml:space="preserve">Dubeuf, J. </w:t>
      </w:r>
      <w:r w:rsidR="00C34E7E" w:rsidRPr="00962697">
        <w:rPr>
          <w:rFonts w:ascii="Arial" w:hAnsi="Arial" w:cs="Arial"/>
        </w:rPr>
        <w:t>P., Boyazo</w:t>
      </w:r>
      <w:r w:rsidR="00C34E7E" w:rsidRPr="00962697">
        <w:rPr>
          <w:rFonts w:ascii="Arial" w:eastAsia="Arial Unicode MS" w:hAnsi="Arial" w:cs="Arial"/>
        </w:rPr>
        <w:t>g</w:t>
      </w:r>
      <w:r w:rsidR="004B1A29" w:rsidRPr="00962697">
        <w:rPr>
          <w:rFonts w:ascii="Arial" w:hAnsi="Arial" w:cs="Arial"/>
        </w:rPr>
        <w:t>lu, J., (2009).</w:t>
      </w:r>
      <w:r w:rsidR="00C34E7E" w:rsidRPr="00962697">
        <w:rPr>
          <w:rFonts w:ascii="Arial" w:hAnsi="Arial" w:cs="Arial"/>
        </w:rPr>
        <w:t xml:space="preserve"> An international panorama of goat selection and breeds. </w:t>
      </w:r>
      <w:r w:rsidR="00C34E7E" w:rsidRPr="00962697">
        <w:rPr>
          <w:rFonts w:ascii="Arial" w:hAnsi="Arial" w:cs="Arial"/>
          <w:i/>
        </w:rPr>
        <w:t>Livestock Science</w:t>
      </w:r>
      <w:r w:rsidR="00B30292" w:rsidRPr="00962697">
        <w:rPr>
          <w:rFonts w:ascii="Arial" w:hAnsi="Arial" w:cs="Arial"/>
        </w:rPr>
        <w:t xml:space="preserve"> </w:t>
      </w:r>
      <w:r w:rsidR="00B30292" w:rsidRPr="00962697">
        <w:rPr>
          <w:rFonts w:ascii="Arial" w:hAnsi="Arial" w:cs="Arial"/>
          <w:b/>
        </w:rPr>
        <w:t>120</w:t>
      </w:r>
      <w:r w:rsidR="00B30292" w:rsidRPr="00962697">
        <w:rPr>
          <w:rFonts w:ascii="Arial" w:hAnsi="Arial" w:cs="Arial"/>
        </w:rPr>
        <w:t>, 225-</w:t>
      </w:r>
      <w:r w:rsidR="00C34E7E" w:rsidRPr="00962697">
        <w:rPr>
          <w:rFonts w:ascii="Arial" w:hAnsi="Arial" w:cs="Arial"/>
        </w:rPr>
        <w:t>231.</w:t>
      </w:r>
    </w:p>
    <w:p w:rsidR="00C34E7E" w:rsidRPr="00962697" w:rsidRDefault="00C34E7E" w:rsidP="00760C24">
      <w:pPr>
        <w:autoSpaceDE w:val="0"/>
        <w:autoSpaceDN w:val="0"/>
        <w:adjustRightInd w:val="0"/>
        <w:spacing w:after="0" w:line="360" w:lineRule="auto"/>
        <w:rPr>
          <w:rFonts w:ascii="Arial" w:hAnsi="Arial" w:cs="Arial"/>
        </w:rPr>
      </w:pPr>
    </w:p>
    <w:p w:rsidR="00C34E7E" w:rsidRPr="00962697" w:rsidRDefault="00C34E7E" w:rsidP="004B1A29">
      <w:pPr>
        <w:autoSpaceDE w:val="0"/>
        <w:autoSpaceDN w:val="0"/>
        <w:adjustRightInd w:val="0"/>
        <w:spacing w:after="0" w:line="360" w:lineRule="auto"/>
        <w:ind w:left="720" w:hanging="720"/>
        <w:jc w:val="both"/>
        <w:rPr>
          <w:rFonts w:ascii="Arial" w:hAnsi="Arial" w:cs="Arial"/>
        </w:rPr>
      </w:pPr>
      <w:r w:rsidRPr="00962697">
        <w:rPr>
          <w:rFonts w:ascii="Arial" w:hAnsi="Arial" w:cs="Arial"/>
        </w:rPr>
        <w:t>Enginsu, M. E., Dumoulin, J.</w:t>
      </w:r>
      <w:r w:rsidR="0016043F" w:rsidRPr="00962697">
        <w:rPr>
          <w:rFonts w:ascii="Arial" w:hAnsi="Arial" w:cs="Arial"/>
        </w:rPr>
        <w:t xml:space="preserve"> </w:t>
      </w:r>
      <w:r w:rsidRPr="00962697">
        <w:rPr>
          <w:rFonts w:ascii="Arial" w:hAnsi="Arial" w:cs="Arial"/>
        </w:rPr>
        <w:t>C.</w:t>
      </w:r>
      <w:r w:rsidR="0016043F" w:rsidRPr="00962697">
        <w:rPr>
          <w:rFonts w:ascii="Arial" w:hAnsi="Arial" w:cs="Arial"/>
        </w:rPr>
        <w:t xml:space="preserve"> </w:t>
      </w:r>
      <w:r w:rsidRPr="00962697">
        <w:rPr>
          <w:rFonts w:ascii="Arial" w:hAnsi="Arial" w:cs="Arial"/>
        </w:rPr>
        <w:t>M., Pieters, M.</w:t>
      </w:r>
      <w:r w:rsidR="004E7BBA" w:rsidRPr="00962697">
        <w:rPr>
          <w:rFonts w:ascii="Arial" w:hAnsi="Arial" w:cs="Arial"/>
        </w:rPr>
        <w:t xml:space="preserve"> </w:t>
      </w:r>
      <w:r w:rsidRPr="00962697">
        <w:rPr>
          <w:rFonts w:ascii="Arial" w:hAnsi="Arial" w:cs="Arial"/>
        </w:rPr>
        <w:t>H.</w:t>
      </w:r>
      <w:r w:rsidR="004E7BBA" w:rsidRPr="00962697">
        <w:rPr>
          <w:rFonts w:ascii="Arial" w:hAnsi="Arial" w:cs="Arial"/>
        </w:rPr>
        <w:t xml:space="preserve"> </w:t>
      </w:r>
      <w:r w:rsidRPr="00962697">
        <w:rPr>
          <w:rFonts w:ascii="Arial" w:hAnsi="Arial" w:cs="Arial"/>
        </w:rPr>
        <w:t>E.</w:t>
      </w:r>
      <w:r w:rsidR="004E7BBA" w:rsidRPr="00962697">
        <w:rPr>
          <w:rFonts w:ascii="Arial" w:hAnsi="Arial" w:cs="Arial"/>
        </w:rPr>
        <w:t xml:space="preserve"> </w:t>
      </w:r>
      <w:r w:rsidRPr="00962697">
        <w:rPr>
          <w:rFonts w:ascii="Arial" w:hAnsi="Arial" w:cs="Arial"/>
        </w:rPr>
        <w:t>C., Bras, M., Evers, J. L. H., Geraedts, J.</w:t>
      </w:r>
      <w:r w:rsidR="004E7BBA" w:rsidRPr="00962697">
        <w:rPr>
          <w:rFonts w:ascii="Arial" w:hAnsi="Arial" w:cs="Arial"/>
        </w:rPr>
        <w:t xml:space="preserve"> </w:t>
      </w:r>
      <w:r w:rsidRPr="00962697">
        <w:rPr>
          <w:rFonts w:ascii="Arial" w:hAnsi="Arial" w:cs="Arial"/>
        </w:rPr>
        <w:t>P.</w:t>
      </w:r>
      <w:r w:rsidR="004E7BBA" w:rsidRPr="00962697">
        <w:rPr>
          <w:rFonts w:ascii="Arial" w:hAnsi="Arial" w:cs="Arial"/>
        </w:rPr>
        <w:t xml:space="preserve"> </w:t>
      </w:r>
      <w:r w:rsidRPr="00962697">
        <w:rPr>
          <w:rFonts w:ascii="Arial" w:hAnsi="Arial" w:cs="Arial"/>
        </w:rPr>
        <w:t>M., (1991). Evaluation of human sperm morphology usi</w:t>
      </w:r>
      <w:r w:rsidR="00B30292" w:rsidRPr="00962697">
        <w:rPr>
          <w:rFonts w:ascii="Arial" w:hAnsi="Arial" w:cs="Arial"/>
        </w:rPr>
        <w:t>ng strict criteria after Diff-</w:t>
      </w:r>
      <w:r w:rsidR="0016043F" w:rsidRPr="00962697">
        <w:rPr>
          <w:rFonts w:ascii="Arial" w:hAnsi="Arial" w:cs="Arial"/>
        </w:rPr>
        <w:t>Quik staining: C</w:t>
      </w:r>
      <w:r w:rsidRPr="00962697">
        <w:rPr>
          <w:rFonts w:ascii="Arial" w:hAnsi="Arial" w:cs="Arial"/>
        </w:rPr>
        <w:t xml:space="preserve">orrelation of morphology with fertilization </w:t>
      </w:r>
      <w:r w:rsidRPr="00962697">
        <w:rPr>
          <w:rFonts w:ascii="Arial" w:hAnsi="Arial" w:cs="Arial"/>
          <w:i/>
        </w:rPr>
        <w:t>in vitro</w:t>
      </w:r>
      <w:r w:rsidRPr="00962697">
        <w:rPr>
          <w:rFonts w:ascii="Arial" w:hAnsi="Arial" w:cs="Arial"/>
        </w:rPr>
        <w:t xml:space="preserve">. </w:t>
      </w:r>
      <w:r w:rsidRPr="00962697">
        <w:rPr>
          <w:rFonts w:ascii="Arial" w:hAnsi="Arial" w:cs="Arial"/>
          <w:i/>
        </w:rPr>
        <w:t>Hum. Reprod</w:t>
      </w:r>
      <w:r w:rsidR="004B1A29" w:rsidRPr="00962697">
        <w:rPr>
          <w:rFonts w:ascii="Arial" w:hAnsi="Arial" w:cs="Arial"/>
        </w:rPr>
        <w:t>.</w:t>
      </w:r>
      <w:r w:rsidR="00B30292" w:rsidRPr="00962697">
        <w:rPr>
          <w:rFonts w:ascii="Arial" w:hAnsi="Arial" w:cs="Arial"/>
        </w:rPr>
        <w:t xml:space="preserve"> </w:t>
      </w:r>
      <w:r w:rsidR="00B30292" w:rsidRPr="00962697">
        <w:rPr>
          <w:rFonts w:ascii="Arial" w:hAnsi="Arial" w:cs="Arial"/>
          <w:b/>
        </w:rPr>
        <w:t>6</w:t>
      </w:r>
      <w:r w:rsidR="00B30292" w:rsidRPr="00962697">
        <w:rPr>
          <w:rFonts w:ascii="Arial" w:hAnsi="Arial" w:cs="Arial"/>
        </w:rPr>
        <w:t>, 854-</w:t>
      </w:r>
      <w:r w:rsidRPr="00962697">
        <w:rPr>
          <w:rFonts w:ascii="Arial" w:hAnsi="Arial" w:cs="Arial"/>
        </w:rPr>
        <w:t>858.</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4B1A29">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Ensminger, M. </w:t>
      </w:r>
      <w:r w:rsidR="009D6D40" w:rsidRPr="00962697">
        <w:rPr>
          <w:rFonts w:ascii="Arial" w:hAnsi="Arial" w:cs="Arial"/>
        </w:rPr>
        <w:t>E.,</w:t>
      </w:r>
      <w:r w:rsidR="004E7BBA" w:rsidRPr="00962697">
        <w:rPr>
          <w:rFonts w:ascii="Arial" w:hAnsi="Arial" w:cs="Arial"/>
        </w:rPr>
        <w:t xml:space="preserve"> </w:t>
      </w:r>
      <w:r w:rsidRPr="00962697">
        <w:rPr>
          <w:rFonts w:ascii="Arial" w:hAnsi="Arial" w:cs="Arial"/>
        </w:rPr>
        <w:t>Parker</w:t>
      </w:r>
      <w:r w:rsidR="004E7BBA" w:rsidRPr="00962697">
        <w:rPr>
          <w:rFonts w:ascii="Arial" w:hAnsi="Arial" w:cs="Arial"/>
        </w:rPr>
        <w:t>, R. O.,</w:t>
      </w:r>
      <w:r w:rsidRPr="00962697">
        <w:rPr>
          <w:rFonts w:ascii="Arial" w:hAnsi="Arial" w:cs="Arial"/>
        </w:rPr>
        <w:t xml:space="preserve"> (1986).</w:t>
      </w:r>
      <w:r w:rsidR="004E7BBA" w:rsidRPr="00962697">
        <w:rPr>
          <w:rFonts w:ascii="Arial" w:hAnsi="Arial" w:cs="Arial"/>
        </w:rPr>
        <w:t xml:space="preserve"> Sheep and goat science, 5</w:t>
      </w:r>
      <w:r w:rsidR="004E7BBA" w:rsidRPr="00962697">
        <w:rPr>
          <w:rFonts w:ascii="Arial" w:hAnsi="Arial" w:cs="Arial"/>
          <w:vertAlign w:val="superscript"/>
        </w:rPr>
        <w:t>th</w:t>
      </w:r>
      <w:r w:rsidR="004E7BBA" w:rsidRPr="00962697">
        <w:rPr>
          <w:rFonts w:ascii="Arial" w:hAnsi="Arial" w:cs="Arial"/>
        </w:rPr>
        <w:t xml:space="preserve"> Eds.</w:t>
      </w:r>
      <w:r w:rsidRPr="00962697">
        <w:rPr>
          <w:rFonts w:ascii="Arial" w:hAnsi="Arial" w:cs="Arial"/>
        </w:rPr>
        <w:t>. Danville, Illinois: The Interstate Printers and Publishers Inc. Efficiency of</w:t>
      </w:r>
      <w:r w:rsidRPr="00962697">
        <w:rPr>
          <w:rFonts w:ascii="Arial" w:hAnsi="Arial" w:cs="Arial"/>
          <w:bCs/>
        </w:rPr>
        <w:t xml:space="preserve"> </w:t>
      </w:r>
      <w:r w:rsidR="00B30292" w:rsidRPr="00962697">
        <w:rPr>
          <w:rFonts w:ascii="Arial" w:hAnsi="Arial" w:cs="Arial"/>
        </w:rPr>
        <w:t>spermatogenesis: A</w:t>
      </w:r>
      <w:r w:rsidRPr="00962697">
        <w:rPr>
          <w:rFonts w:ascii="Arial" w:hAnsi="Arial" w:cs="Arial"/>
        </w:rPr>
        <w:t xml:space="preserve"> comparative approach. </w:t>
      </w:r>
      <w:r w:rsidRPr="00962697">
        <w:rPr>
          <w:rFonts w:ascii="Arial" w:hAnsi="Arial" w:cs="Arial"/>
          <w:i/>
          <w:iCs/>
        </w:rPr>
        <w:t>Anim. Reprod.</w:t>
      </w:r>
      <w:r w:rsidRPr="00962697">
        <w:rPr>
          <w:rFonts w:ascii="Arial" w:hAnsi="Arial" w:cs="Arial"/>
          <w:bCs/>
          <w:i/>
        </w:rPr>
        <w:t xml:space="preserve"> </w:t>
      </w:r>
      <w:r w:rsidRPr="00962697">
        <w:rPr>
          <w:rFonts w:ascii="Arial" w:hAnsi="Arial" w:cs="Arial"/>
          <w:i/>
          <w:iCs/>
        </w:rPr>
        <w:t>Sci</w:t>
      </w:r>
      <w:r w:rsidRPr="00962697">
        <w:rPr>
          <w:rFonts w:ascii="Arial" w:hAnsi="Arial" w:cs="Arial"/>
          <w:iCs/>
        </w:rPr>
        <w:t>.</w:t>
      </w:r>
      <w:r w:rsidR="00B30292" w:rsidRPr="00962697">
        <w:rPr>
          <w:rFonts w:ascii="Arial" w:hAnsi="Arial" w:cs="Arial"/>
        </w:rPr>
        <w:t xml:space="preserve"> </w:t>
      </w:r>
      <w:r w:rsidR="00B30292" w:rsidRPr="00962697">
        <w:rPr>
          <w:rFonts w:ascii="Arial" w:hAnsi="Arial" w:cs="Arial"/>
          <w:b/>
        </w:rPr>
        <w:t>60</w:t>
      </w:r>
      <w:r w:rsidR="00CE418F" w:rsidRPr="00962697">
        <w:rPr>
          <w:rFonts w:ascii="Arial" w:hAnsi="Arial" w:cs="Arial"/>
          <w:b/>
        </w:rPr>
        <w:t>-</w:t>
      </w:r>
      <w:r w:rsidR="00B30292" w:rsidRPr="00962697">
        <w:rPr>
          <w:rFonts w:ascii="Arial" w:hAnsi="Arial" w:cs="Arial"/>
          <w:b/>
        </w:rPr>
        <w:t>61</w:t>
      </w:r>
      <w:r w:rsidR="00B30292" w:rsidRPr="00962697">
        <w:rPr>
          <w:rFonts w:ascii="Arial" w:hAnsi="Arial" w:cs="Arial"/>
        </w:rPr>
        <w:t>, 471-</w:t>
      </w:r>
      <w:r w:rsidRPr="00962697">
        <w:rPr>
          <w:rFonts w:ascii="Arial" w:hAnsi="Arial" w:cs="Arial"/>
        </w:rPr>
        <w:t>480.</w:t>
      </w:r>
    </w:p>
    <w:p w:rsidR="00C21983" w:rsidRPr="00962697" w:rsidRDefault="00C21983" w:rsidP="00760C24">
      <w:pPr>
        <w:autoSpaceDE w:val="0"/>
        <w:autoSpaceDN w:val="0"/>
        <w:adjustRightInd w:val="0"/>
        <w:spacing w:after="0" w:line="360" w:lineRule="auto"/>
        <w:jc w:val="both"/>
        <w:rPr>
          <w:rFonts w:ascii="Arial" w:hAnsi="Arial" w:cs="Arial"/>
        </w:rPr>
      </w:pPr>
    </w:p>
    <w:p w:rsidR="00C21983" w:rsidRPr="00962697" w:rsidRDefault="00C21983" w:rsidP="004B1A29">
      <w:pPr>
        <w:autoSpaceDE w:val="0"/>
        <w:autoSpaceDN w:val="0"/>
        <w:adjustRightInd w:val="0"/>
        <w:spacing w:after="0" w:line="360" w:lineRule="auto"/>
        <w:ind w:left="720" w:hanging="720"/>
        <w:jc w:val="both"/>
        <w:rPr>
          <w:rFonts w:ascii="Arial" w:hAnsi="Arial" w:cs="Arial"/>
        </w:rPr>
      </w:pPr>
      <w:r w:rsidRPr="00962697">
        <w:rPr>
          <w:rFonts w:ascii="Arial" w:hAnsi="Arial" w:cs="Arial"/>
        </w:rPr>
        <w:t>Evans, G., Maxwell, W. M. C., (1987). Salamon's artificial insemination of sheep and goats. Butterworths, Sydney, Australia.</w:t>
      </w: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 </w:t>
      </w:r>
    </w:p>
    <w:p w:rsidR="00C34E7E" w:rsidRPr="00962697" w:rsidRDefault="00C34E7E" w:rsidP="004B1A29">
      <w:pPr>
        <w:autoSpaceDE w:val="0"/>
        <w:autoSpaceDN w:val="0"/>
        <w:adjustRightInd w:val="0"/>
        <w:spacing w:after="0" w:line="360" w:lineRule="auto"/>
        <w:ind w:left="720" w:hanging="720"/>
        <w:jc w:val="both"/>
        <w:rPr>
          <w:rFonts w:ascii="Arial" w:hAnsi="Arial" w:cs="Arial"/>
        </w:rPr>
      </w:pPr>
      <w:r w:rsidRPr="00962697">
        <w:rPr>
          <w:rFonts w:ascii="Arial" w:hAnsi="Arial" w:cs="Arial"/>
        </w:rPr>
        <w:lastRenderedPageBreak/>
        <w:t>Evenson, D. P.,</w:t>
      </w:r>
      <w:r w:rsidR="009D6D40" w:rsidRPr="00962697">
        <w:rPr>
          <w:rFonts w:ascii="Arial" w:hAnsi="Arial" w:cs="Arial"/>
        </w:rPr>
        <w:t xml:space="preserve"> Thompson, L., </w:t>
      </w:r>
      <w:r w:rsidRPr="00962697">
        <w:rPr>
          <w:rFonts w:ascii="Arial" w:hAnsi="Arial" w:cs="Arial"/>
        </w:rPr>
        <w:t xml:space="preserve">Jost, L., (1994). Flow cytometric evaluation of boar semen by the sperm chromatin structure assay as related to cryopreservation and fertility. </w:t>
      </w:r>
      <w:r w:rsidRPr="00962697">
        <w:rPr>
          <w:rFonts w:ascii="Arial" w:hAnsi="Arial" w:cs="Arial"/>
          <w:i/>
          <w:iCs/>
        </w:rPr>
        <w:t>Theriogenol</w:t>
      </w:r>
      <w:r w:rsidRPr="00962697">
        <w:rPr>
          <w:rFonts w:ascii="Arial" w:hAnsi="Arial" w:cs="Arial"/>
          <w:iCs/>
        </w:rPr>
        <w:t xml:space="preserve">. </w:t>
      </w:r>
      <w:r w:rsidR="00B30292" w:rsidRPr="00962697">
        <w:rPr>
          <w:rFonts w:ascii="Arial" w:hAnsi="Arial" w:cs="Arial"/>
          <w:b/>
        </w:rPr>
        <w:t>41</w:t>
      </w:r>
      <w:r w:rsidR="00B30292" w:rsidRPr="00962697">
        <w:rPr>
          <w:rFonts w:ascii="Arial" w:hAnsi="Arial" w:cs="Arial"/>
        </w:rPr>
        <w:t xml:space="preserve">, </w:t>
      </w:r>
      <w:r w:rsidRPr="00962697">
        <w:rPr>
          <w:rFonts w:ascii="Arial" w:hAnsi="Arial" w:cs="Arial"/>
        </w:rPr>
        <w:t>637-651.</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F53F6C">
      <w:pPr>
        <w:autoSpaceDE w:val="0"/>
        <w:autoSpaceDN w:val="0"/>
        <w:adjustRightInd w:val="0"/>
        <w:spacing w:after="0" w:line="360" w:lineRule="auto"/>
        <w:ind w:left="720" w:hanging="720"/>
        <w:rPr>
          <w:rFonts w:ascii="Arial" w:hAnsi="Arial" w:cs="Arial"/>
        </w:rPr>
      </w:pPr>
      <w:r w:rsidRPr="00962697">
        <w:rPr>
          <w:rFonts w:ascii="Arial" w:hAnsi="Arial" w:cs="Arial"/>
        </w:rPr>
        <w:t xml:space="preserve">FAOSTAT (2008): Food and agricultural statistics </w:t>
      </w:r>
      <w:r w:rsidR="004B1A29" w:rsidRPr="00962697">
        <w:rPr>
          <w:rFonts w:ascii="Arial" w:hAnsi="Arial" w:cs="Arial"/>
        </w:rPr>
        <w:t>global outlook (Goat and sheep)</w:t>
      </w:r>
      <w:r w:rsidR="00F53F6C" w:rsidRPr="00962697">
        <w:rPr>
          <w:rFonts w:ascii="Arial" w:hAnsi="Arial" w:cs="Arial"/>
        </w:rPr>
        <w:t xml:space="preserve"> </w:t>
      </w:r>
      <w:hyperlink r:id="rId22" w:history="1">
        <w:r w:rsidRPr="00962697">
          <w:rPr>
            <w:rStyle w:val="Hyperlink"/>
            <w:rFonts w:ascii="Arial" w:hAnsi="Arial" w:cs="Arial"/>
          </w:rPr>
          <w:t>http://faostat.fao.org/default.aspx</w:t>
        </w:r>
      </w:hyperlink>
      <w:r w:rsidRPr="00962697">
        <w:rPr>
          <w:rFonts w:ascii="Arial" w:hAnsi="Arial" w:cs="Arial"/>
        </w:rPr>
        <w:t>. Viewed on the 25th of Jan., 2013.</w:t>
      </w:r>
    </w:p>
    <w:p w:rsidR="00B30292" w:rsidRPr="00962697" w:rsidRDefault="00B30292" w:rsidP="00760C24">
      <w:pPr>
        <w:autoSpaceDE w:val="0"/>
        <w:autoSpaceDN w:val="0"/>
        <w:adjustRightInd w:val="0"/>
        <w:spacing w:after="0" w:line="360" w:lineRule="auto"/>
        <w:jc w:val="both"/>
        <w:rPr>
          <w:rFonts w:ascii="Arial" w:hAnsi="Arial" w:cs="Arial"/>
        </w:rPr>
      </w:pPr>
    </w:p>
    <w:p w:rsidR="001E40A4" w:rsidRPr="00962697" w:rsidRDefault="00C34E7E"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rPr>
        <w:t>Fech</w:t>
      </w:r>
      <w:r w:rsidR="004E7BBA" w:rsidRPr="00962697">
        <w:rPr>
          <w:rFonts w:ascii="Arial" w:hAnsi="Arial" w:cs="Arial"/>
        </w:rPr>
        <w:t>heimer, N. S., (1970). Genetic aspect of testicular development and f</w:t>
      </w:r>
      <w:r w:rsidRPr="00962697">
        <w:rPr>
          <w:rFonts w:ascii="Arial" w:hAnsi="Arial" w:cs="Arial"/>
        </w:rPr>
        <w:t xml:space="preserve">unction. In A. D. Johnson, W. R. Gomes and </w:t>
      </w:r>
      <w:r w:rsidR="00423C99" w:rsidRPr="00962697">
        <w:rPr>
          <w:rFonts w:ascii="Arial" w:hAnsi="Arial" w:cs="Arial"/>
        </w:rPr>
        <w:t>Van Demark, N. L., (Eds.). The t</w:t>
      </w:r>
      <w:r w:rsidRPr="00962697">
        <w:rPr>
          <w:rFonts w:ascii="Arial" w:hAnsi="Arial" w:cs="Arial"/>
        </w:rPr>
        <w:t>estis. Vol. III., Academic Press, New York.</w:t>
      </w:r>
      <w:r w:rsidR="00CE418F" w:rsidRPr="00962697">
        <w:rPr>
          <w:rFonts w:ascii="Arial" w:hAnsi="Arial" w:cs="Arial"/>
        </w:rPr>
        <w:t xml:space="preserve"> </w:t>
      </w:r>
    </w:p>
    <w:p w:rsidR="00C34E7E" w:rsidRPr="00962697" w:rsidRDefault="00C34E7E" w:rsidP="00F53F6C">
      <w:pPr>
        <w:tabs>
          <w:tab w:val="left" w:pos="1530"/>
        </w:tabs>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 xml:space="preserve">Foote, R. H., (2002). The history of artificial insemination: Selected notes and notables. </w:t>
      </w:r>
      <w:r w:rsidRPr="00962697">
        <w:rPr>
          <w:rFonts w:ascii="Arial" w:eastAsia="GulliverRM" w:hAnsi="Arial" w:cs="Arial"/>
          <w:i/>
        </w:rPr>
        <w:t>J. Anim. Sci</w:t>
      </w:r>
      <w:r w:rsidRPr="00962697">
        <w:rPr>
          <w:rFonts w:ascii="Arial" w:eastAsia="GulliverRM" w:hAnsi="Arial" w:cs="Arial"/>
        </w:rPr>
        <w:t xml:space="preserve">. </w:t>
      </w:r>
      <w:r w:rsidRPr="00962697">
        <w:rPr>
          <w:rFonts w:ascii="Arial" w:eastAsia="GulliverRM" w:hAnsi="Arial" w:cs="Arial"/>
          <w:i/>
        </w:rPr>
        <w:t>Biography and History Series</w:t>
      </w:r>
      <w:r w:rsidRPr="00962697">
        <w:rPr>
          <w:rFonts w:ascii="Arial" w:eastAsia="GulliverRM" w:hAnsi="Arial" w:cs="Arial"/>
        </w:rPr>
        <w:t xml:space="preserve"> </w:t>
      </w:r>
      <w:r w:rsidRPr="00962697">
        <w:rPr>
          <w:rFonts w:ascii="Arial" w:eastAsia="GulliverRM" w:hAnsi="Arial" w:cs="Arial"/>
          <w:b/>
        </w:rPr>
        <w:t>71</w:t>
      </w:r>
      <w:r w:rsidR="00B30292" w:rsidRPr="00962697">
        <w:rPr>
          <w:rFonts w:ascii="Arial" w:eastAsia="GulliverRM" w:hAnsi="Arial" w:cs="Arial"/>
        </w:rPr>
        <w:t>, 1-</w:t>
      </w:r>
      <w:r w:rsidRPr="00962697">
        <w:rPr>
          <w:rFonts w:ascii="Arial" w:eastAsia="GulliverRM" w:hAnsi="Arial" w:cs="Arial"/>
        </w:rPr>
        <w:t>10.</w:t>
      </w:r>
    </w:p>
    <w:p w:rsidR="00C34E7E" w:rsidRPr="00962697" w:rsidRDefault="00F53F6C" w:rsidP="00F53F6C">
      <w:pPr>
        <w:tabs>
          <w:tab w:val="left" w:pos="2955"/>
        </w:tabs>
        <w:autoSpaceDE w:val="0"/>
        <w:autoSpaceDN w:val="0"/>
        <w:adjustRightInd w:val="0"/>
        <w:spacing w:after="0" w:line="360" w:lineRule="auto"/>
        <w:jc w:val="both"/>
        <w:rPr>
          <w:rFonts w:ascii="Arial" w:eastAsia="GulliverRM" w:hAnsi="Arial" w:cs="Arial"/>
        </w:rPr>
      </w:pPr>
      <w:r w:rsidRPr="00962697">
        <w:rPr>
          <w:rFonts w:ascii="Arial" w:eastAsia="GulliverRM" w:hAnsi="Arial" w:cs="Arial"/>
        </w:rPr>
        <w:tab/>
      </w:r>
    </w:p>
    <w:p w:rsidR="00C34E7E" w:rsidRPr="00962697" w:rsidRDefault="00C34E7E"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rPr>
        <w:t>Foote, R. H., Young, D. C., Dunn, H. O., (1958). Fertility of bull semen stored for one an</w:t>
      </w:r>
      <w:r w:rsidR="00B30292" w:rsidRPr="00962697">
        <w:rPr>
          <w:rFonts w:ascii="Arial" w:hAnsi="Arial" w:cs="Arial"/>
        </w:rPr>
        <w:t xml:space="preserve">d two days at 58°C in </w:t>
      </w:r>
      <w:r w:rsidR="001E40A4" w:rsidRPr="00962697">
        <w:rPr>
          <w:rFonts w:ascii="Arial" w:hAnsi="Arial" w:cs="Arial"/>
        </w:rPr>
        <w:t>20% yolk-</w:t>
      </w:r>
      <w:r w:rsidRPr="00962697">
        <w:rPr>
          <w:rFonts w:ascii="Arial" w:hAnsi="Arial" w:cs="Arial"/>
        </w:rPr>
        <w:t>citrat</w:t>
      </w:r>
      <w:r w:rsidR="001E40A4" w:rsidRPr="00962697">
        <w:rPr>
          <w:rFonts w:ascii="Arial" w:hAnsi="Arial" w:cs="Arial"/>
        </w:rPr>
        <w:t>e-glycine-</w:t>
      </w:r>
      <w:r w:rsidRPr="00962697">
        <w:rPr>
          <w:rFonts w:ascii="Arial" w:hAnsi="Arial" w:cs="Arial"/>
        </w:rPr>
        <w:t xml:space="preserve">glucose extenders. </w:t>
      </w:r>
      <w:r w:rsidRPr="00962697">
        <w:rPr>
          <w:rFonts w:ascii="Arial" w:hAnsi="Arial" w:cs="Arial"/>
          <w:i/>
        </w:rPr>
        <w:t>J. Dairy Sci</w:t>
      </w:r>
      <w:r w:rsidR="00F53F6C" w:rsidRPr="00962697">
        <w:rPr>
          <w:rFonts w:ascii="Arial" w:hAnsi="Arial" w:cs="Arial"/>
        </w:rPr>
        <w:t>.</w:t>
      </w:r>
      <w:r w:rsidR="00B30292" w:rsidRPr="00962697">
        <w:rPr>
          <w:rFonts w:ascii="Arial" w:hAnsi="Arial" w:cs="Arial"/>
        </w:rPr>
        <w:t xml:space="preserve"> </w:t>
      </w:r>
      <w:r w:rsidR="00B30292" w:rsidRPr="00962697">
        <w:rPr>
          <w:rFonts w:ascii="Arial" w:hAnsi="Arial" w:cs="Arial"/>
          <w:b/>
        </w:rPr>
        <w:t>41</w:t>
      </w:r>
      <w:r w:rsidR="00B30292" w:rsidRPr="00962697">
        <w:rPr>
          <w:rFonts w:ascii="Arial" w:hAnsi="Arial" w:cs="Arial"/>
        </w:rPr>
        <w:t xml:space="preserve">, </w:t>
      </w:r>
      <w:r w:rsidRPr="00962697">
        <w:rPr>
          <w:rFonts w:ascii="Arial" w:hAnsi="Arial" w:cs="Arial"/>
        </w:rPr>
        <w:t>732.</w:t>
      </w:r>
    </w:p>
    <w:p w:rsidR="001E40A4" w:rsidRPr="00962697" w:rsidRDefault="001E40A4" w:rsidP="00760C24">
      <w:pPr>
        <w:autoSpaceDE w:val="0"/>
        <w:autoSpaceDN w:val="0"/>
        <w:adjustRightInd w:val="0"/>
        <w:spacing w:after="0" w:line="360" w:lineRule="auto"/>
        <w:jc w:val="both"/>
        <w:rPr>
          <w:rFonts w:ascii="Arial" w:hAnsi="Arial" w:cs="Arial"/>
        </w:rPr>
      </w:pPr>
    </w:p>
    <w:p w:rsidR="001E40A4" w:rsidRPr="00962697" w:rsidRDefault="001E40A4"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rPr>
        <w:t>Ford,</w:t>
      </w:r>
      <w:r w:rsidR="00904D4C" w:rsidRPr="00962697">
        <w:rPr>
          <w:rFonts w:ascii="Arial" w:hAnsi="Arial" w:cs="Arial"/>
        </w:rPr>
        <w:t xml:space="preserve"> W. C. L. (2004). Regulation of </w:t>
      </w:r>
      <w:r w:rsidRPr="00962697">
        <w:rPr>
          <w:rFonts w:ascii="Arial" w:hAnsi="Arial" w:cs="Arial"/>
        </w:rPr>
        <w:t>sperm function by reactive oxygen spe</w:t>
      </w:r>
      <w:r w:rsidR="00F53F6C" w:rsidRPr="00962697">
        <w:rPr>
          <w:rFonts w:ascii="Arial" w:hAnsi="Arial" w:cs="Arial"/>
        </w:rPr>
        <w:t xml:space="preserve">cies. </w:t>
      </w:r>
      <w:r w:rsidR="00F53F6C" w:rsidRPr="00962697">
        <w:rPr>
          <w:rFonts w:ascii="Arial" w:hAnsi="Arial" w:cs="Arial"/>
          <w:i/>
        </w:rPr>
        <w:t>Human Reproduction</w:t>
      </w:r>
      <w:r w:rsidR="00F53F6C" w:rsidRPr="00962697">
        <w:rPr>
          <w:rFonts w:ascii="Arial" w:hAnsi="Arial" w:cs="Arial"/>
        </w:rPr>
        <w:t xml:space="preserve"> </w:t>
      </w:r>
      <w:r w:rsidRPr="00962697">
        <w:rPr>
          <w:rFonts w:ascii="Arial" w:hAnsi="Arial" w:cs="Arial"/>
          <w:b/>
        </w:rPr>
        <w:t>399</w:t>
      </w:r>
      <w:r w:rsidRPr="00962697">
        <w:rPr>
          <w:rFonts w:ascii="Arial" w:hAnsi="Arial" w:cs="Arial"/>
        </w:rPr>
        <w:t>.</w:t>
      </w:r>
      <w:r w:rsidR="00F53F6C" w:rsidRPr="00962697">
        <w:rPr>
          <w:rFonts w:ascii="Arial" w:hAnsi="Arial" w:cs="Arial"/>
        </w:rPr>
        <w:t xml:space="preserve"> Update </w:t>
      </w:r>
      <w:r w:rsidR="00F53F6C" w:rsidRPr="00962697">
        <w:rPr>
          <w:rFonts w:ascii="Arial" w:hAnsi="Arial" w:cs="Arial"/>
          <w:b/>
        </w:rPr>
        <w:t>10</w:t>
      </w:r>
      <w:r w:rsidR="00F53F6C" w:rsidRPr="00962697">
        <w:rPr>
          <w:rFonts w:ascii="Arial" w:hAnsi="Arial" w:cs="Arial"/>
        </w:rPr>
        <w:t>, 387</w:t>
      </w:r>
    </w:p>
    <w:p w:rsidR="009004A7" w:rsidRPr="00962697" w:rsidRDefault="00F53F6C" w:rsidP="00F53F6C">
      <w:pPr>
        <w:tabs>
          <w:tab w:val="left" w:pos="7350"/>
        </w:tabs>
        <w:autoSpaceDE w:val="0"/>
        <w:autoSpaceDN w:val="0"/>
        <w:adjustRightInd w:val="0"/>
        <w:spacing w:after="0" w:line="360" w:lineRule="auto"/>
        <w:jc w:val="both"/>
        <w:rPr>
          <w:rFonts w:ascii="Arial" w:hAnsi="Arial" w:cs="Arial"/>
        </w:rPr>
      </w:pPr>
      <w:r w:rsidRPr="00962697">
        <w:rPr>
          <w:rFonts w:ascii="Arial" w:hAnsi="Arial" w:cs="Arial"/>
        </w:rPr>
        <w:tab/>
      </w:r>
    </w:p>
    <w:p w:rsidR="009004A7" w:rsidRPr="00962697" w:rsidRDefault="009004A7" w:rsidP="00F53F6C">
      <w:pPr>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Foulkes, J.</w:t>
      </w:r>
      <w:r w:rsidR="00876640" w:rsidRPr="00962697">
        <w:rPr>
          <w:rFonts w:ascii="Arial" w:eastAsia="GulliverRM" w:hAnsi="Arial" w:cs="Arial"/>
        </w:rPr>
        <w:t xml:space="preserve"> </w:t>
      </w:r>
      <w:r w:rsidRPr="00962697">
        <w:rPr>
          <w:rFonts w:ascii="Arial" w:eastAsia="GulliverRM" w:hAnsi="Arial" w:cs="Arial"/>
        </w:rPr>
        <w:t xml:space="preserve">A., </w:t>
      </w:r>
      <w:r w:rsidR="00876640" w:rsidRPr="00962697">
        <w:rPr>
          <w:rFonts w:ascii="Arial" w:eastAsia="GulliverRM" w:hAnsi="Arial" w:cs="Arial"/>
        </w:rPr>
        <w:t>(</w:t>
      </w:r>
      <w:r w:rsidRPr="00962697">
        <w:rPr>
          <w:rFonts w:ascii="Arial" w:eastAsia="GulliverRM" w:hAnsi="Arial" w:cs="Arial"/>
        </w:rPr>
        <w:t>1977</w:t>
      </w:r>
      <w:r w:rsidR="00876640" w:rsidRPr="00962697">
        <w:rPr>
          <w:rFonts w:ascii="Arial" w:eastAsia="GulliverRM" w:hAnsi="Arial" w:cs="Arial"/>
        </w:rPr>
        <w:t>)</w:t>
      </w:r>
      <w:r w:rsidRPr="00962697">
        <w:rPr>
          <w:rFonts w:ascii="Arial" w:eastAsia="GulliverRM" w:hAnsi="Arial" w:cs="Arial"/>
        </w:rPr>
        <w:t xml:space="preserve">. The separation of lipoproteins from egg yolk and their effect on the motility and the integrity of bovine spermatozoa. </w:t>
      </w:r>
      <w:r w:rsidRPr="00962697">
        <w:rPr>
          <w:rFonts w:ascii="Arial" w:eastAsia="GulliverRM" w:hAnsi="Arial" w:cs="Arial"/>
          <w:i/>
        </w:rPr>
        <w:t>J. Reprod. Fertil</w:t>
      </w:r>
      <w:r w:rsidRPr="00962697">
        <w:rPr>
          <w:rFonts w:ascii="Arial" w:eastAsia="GulliverRM" w:hAnsi="Arial" w:cs="Arial"/>
        </w:rPr>
        <w:t xml:space="preserve">. </w:t>
      </w:r>
      <w:r w:rsidRPr="00962697">
        <w:rPr>
          <w:rFonts w:ascii="Arial" w:eastAsia="GulliverRM" w:hAnsi="Arial" w:cs="Arial"/>
          <w:b/>
        </w:rPr>
        <w:t>49</w:t>
      </w:r>
      <w:r w:rsidRPr="00962697">
        <w:rPr>
          <w:rFonts w:ascii="Arial" w:eastAsia="GulliverRM" w:hAnsi="Arial" w:cs="Arial"/>
        </w:rPr>
        <w:t>, 277–284.</w:t>
      </w:r>
    </w:p>
    <w:p w:rsidR="009004A7" w:rsidRPr="00962697" w:rsidRDefault="009004A7" w:rsidP="00760C24">
      <w:pPr>
        <w:autoSpaceDE w:val="0"/>
        <w:autoSpaceDN w:val="0"/>
        <w:adjustRightInd w:val="0"/>
        <w:spacing w:after="0" w:line="360" w:lineRule="auto"/>
        <w:jc w:val="both"/>
        <w:rPr>
          <w:rFonts w:ascii="Arial" w:hAnsi="Arial" w:cs="Arial"/>
        </w:rPr>
      </w:pPr>
    </w:p>
    <w:p w:rsidR="00C34E7E" w:rsidRPr="00962697" w:rsidRDefault="00C34E7E"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bCs/>
        </w:rPr>
        <w:t>França</w:t>
      </w:r>
      <w:r w:rsidR="004E7BBA" w:rsidRPr="00962697">
        <w:rPr>
          <w:rFonts w:ascii="Arial" w:hAnsi="Arial" w:cs="Arial"/>
          <w:bCs/>
        </w:rPr>
        <w:t>,</w:t>
      </w:r>
      <w:r w:rsidRPr="00962697">
        <w:rPr>
          <w:rFonts w:ascii="Arial" w:hAnsi="Arial" w:cs="Arial"/>
          <w:bCs/>
        </w:rPr>
        <w:t xml:space="preserve"> L. R., Russell L. D., (</w:t>
      </w:r>
      <w:r w:rsidRPr="00962697">
        <w:rPr>
          <w:rFonts w:ascii="Arial" w:hAnsi="Arial" w:cs="Arial"/>
        </w:rPr>
        <w:t>1998)</w:t>
      </w:r>
      <w:r w:rsidR="004E7BBA" w:rsidRPr="00962697">
        <w:rPr>
          <w:rFonts w:ascii="Arial" w:hAnsi="Arial" w:cs="Arial"/>
        </w:rPr>
        <w:t>. The testis</w:t>
      </w:r>
      <w:r w:rsidRPr="00962697">
        <w:rPr>
          <w:rFonts w:ascii="Arial" w:hAnsi="Arial" w:cs="Arial"/>
        </w:rPr>
        <w:t xml:space="preserve"> of </w:t>
      </w:r>
      <w:r w:rsidR="004E7BBA" w:rsidRPr="00962697">
        <w:rPr>
          <w:rFonts w:ascii="Arial" w:hAnsi="Arial" w:cs="Arial"/>
        </w:rPr>
        <w:t xml:space="preserve">the </w:t>
      </w:r>
      <w:r w:rsidRPr="00962697">
        <w:rPr>
          <w:rFonts w:ascii="Arial" w:hAnsi="Arial" w:cs="Arial"/>
        </w:rPr>
        <w:t>domestic animals. In: Martínez, F., Regadera, J., (</w:t>
      </w:r>
      <w:r w:rsidR="0016043F" w:rsidRPr="00962697">
        <w:rPr>
          <w:rFonts w:ascii="Arial" w:hAnsi="Arial" w:cs="Arial"/>
        </w:rPr>
        <w:t>2</w:t>
      </w:r>
      <w:r w:rsidRPr="00962697">
        <w:rPr>
          <w:rFonts w:ascii="Arial" w:hAnsi="Arial" w:cs="Arial"/>
        </w:rPr>
        <w:t xml:space="preserve">Eds.). </w:t>
      </w:r>
      <w:r w:rsidRPr="00962697">
        <w:rPr>
          <w:rFonts w:ascii="Arial" w:hAnsi="Arial" w:cs="Arial"/>
          <w:iCs/>
        </w:rPr>
        <w:t>Male reproduction:</w:t>
      </w:r>
      <w:r w:rsidRPr="00962697">
        <w:rPr>
          <w:rFonts w:ascii="Arial" w:hAnsi="Arial" w:cs="Arial"/>
        </w:rPr>
        <w:t xml:space="preserve"> </w:t>
      </w:r>
      <w:r w:rsidRPr="00962697">
        <w:rPr>
          <w:rFonts w:ascii="Arial" w:hAnsi="Arial" w:cs="Arial"/>
          <w:iCs/>
        </w:rPr>
        <w:t>a multidisciplinary overview</w:t>
      </w:r>
      <w:r w:rsidRPr="00962697">
        <w:rPr>
          <w:rFonts w:ascii="Arial" w:hAnsi="Arial" w:cs="Arial"/>
        </w:rPr>
        <w:t>. Madrid, Spain: Churchill Livings</w:t>
      </w:r>
      <w:r w:rsidR="00B30292" w:rsidRPr="00962697">
        <w:rPr>
          <w:rFonts w:ascii="Arial" w:hAnsi="Arial" w:cs="Arial"/>
        </w:rPr>
        <w:t>tone. 197-</w:t>
      </w:r>
      <w:r w:rsidRPr="00962697">
        <w:rPr>
          <w:rFonts w:ascii="Arial" w:hAnsi="Arial" w:cs="Arial"/>
        </w:rPr>
        <w:t>219.</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bCs/>
        </w:rPr>
        <w:t xml:space="preserve">França, L, </w:t>
      </w:r>
      <w:r w:rsidR="004E7BBA" w:rsidRPr="00962697">
        <w:rPr>
          <w:rFonts w:ascii="Arial" w:hAnsi="Arial" w:cs="Arial"/>
          <w:bCs/>
        </w:rPr>
        <w:t>R.</w:t>
      </w:r>
      <w:r w:rsidR="00B30292" w:rsidRPr="00962697">
        <w:rPr>
          <w:rFonts w:ascii="Arial" w:hAnsi="Arial" w:cs="Arial"/>
          <w:bCs/>
        </w:rPr>
        <w:t>, Silva Jr, V. A., Chiarini-</w:t>
      </w:r>
      <w:r w:rsidRPr="00962697">
        <w:rPr>
          <w:rFonts w:ascii="Arial" w:hAnsi="Arial" w:cs="Arial"/>
          <w:bCs/>
        </w:rPr>
        <w:t>Garcia, H., Garcia, S. K., Debeljuk, L</w:t>
      </w:r>
      <w:r w:rsidR="00F53F6C" w:rsidRPr="00962697">
        <w:rPr>
          <w:rFonts w:ascii="Arial" w:hAnsi="Arial" w:cs="Arial"/>
        </w:rPr>
        <w:t>., (2000). Cell</w:t>
      </w:r>
      <w:r w:rsidRPr="00962697">
        <w:rPr>
          <w:rFonts w:ascii="Arial" w:hAnsi="Arial" w:cs="Arial"/>
        </w:rPr>
        <w:t>proliferation and hormonal</w:t>
      </w:r>
      <w:r w:rsidRPr="00962697">
        <w:rPr>
          <w:rFonts w:ascii="Arial" w:hAnsi="Arial" w:cs="Arial"/>
          <w:bCs/>
        </w:rPr>
        <w:t xml:space="preserve"> </w:t>
      </w:r>
      <w:r w:rsidRPr="00962697">
        <w:rPr>
          <w:rFonts w:ascii="Arial" w:hAnsi="Arial" w:cs="Arial"/>
        </w:rPr>
        <w:t>changes during post</w:t>
      </w:r>
      <w:r w:rsidR="004E7BBA" w:rsidRPr="00962697">
        <w:rPr>
          <w:rFonts w:ascii="Arial" w:hAnsi="Arial" w:cs="Arial"/>
        </w:rPr>
        <w:t xml:space="preserve"> </w:t>
      </w:r>
      <w:r w:rsidRPr="00962697">
        <w:rPr>
          <w:rFonts w:ascii="Arial" w:hAnsi="Arial" w:cs="Arial"/>
        </w:rPr>
        <w:t>natal development of the testis</w:t>
      </w:r>
      <w:r w:rsidRPr="00962697">
        <w:rPr>
          <w:rFonts w:ascii="Arial" w:hAnsi="Arial" w:cs="Arial"/>
          <w:bCs/>
        </w:rPr>
        <w:t xml:space="preserve"> </w:t>
      </w:r>
      <w:r w:rsidRPr="00962697">
        <w:rPr>
          <w:rFonts w:ascii="Arial" w:hAnsi="Arial" w:cs="Arial"/>
        </w:rPr>
        <w:t xml:space="preserve">in the pig. </w:t>
      </w:r>
      <w:r w:rsidRPr="00BB57F9">
        <w:rPr>
          <w:rFonts w:ascii="Arial" w:hAnsi="Arial" w:cs="Arial"/>
          <w:i/>
          <w:iCs/>
        </w:rPr>
        <w:t>Biol</w:t>
      </w:r>
      <w:r w:rsidR="004E7BBA" w:rsidRPr="00BB57F9">
        <w:rPr>
          <w:rFonts w:ascii="Arial" w:hAnsi="Arial" w:cs="Arial"/>
          <w:i/>
          <w:iCs/>
        </w:rPr>
        <w:t>.</w:t>
      </w:r>
      <w:r w:rsidRPr="00BB57F9">
        <w:rPr>
          <w:rFonts w:ascii="Arial" w:hAnsi="Arial" w:cs="Arial"/>
          <w:i/>
          <w:iCs/>
        </w:rPr>
        <w:t xml:space="preserve"> Reprod</w:t>
      </w:r>
      <w:r w:rsidR="004E7BBA" w:rsidRPr="00962697">
        <w:rPr>
          <w:rFonts w:ascii="Arial" w:hAnsi="Arial" w:cs="Arial"/>
          <w:iCs/>
        </w:rPr>
        <w:t>.</w:t>
      </w:r>
      <w:r w:rsidR="00B30292" w:rsidRPr="00962697">
        <w:rPr>
          <w:rFonts w:ascii="Arial" w:hAnsi="Arial" w:cs="Arial"/>
        </w:rPr>
        <w:t xml:space="preserve"> </w:t>
      </w:r>
      <w:r w:rsidR="00B30292" w:rsidRPr="00962697">
        <w:rPr>
          <w:rFonts w:ascii="Arial" w:hAnsi="Arial" w:cs="Arial"/>
          <w:b/>
        </w:rPr>
        <w:t>63</w:t>
      </w:r>
      <w:r w:rsidR="00B30292" w:rsidRPr="00962697">
        <w:rPr>
          <w:rFonts w:ascii="Arial" w:hAnsi="Arial" w:cs="Arial"/>
        </w:rPr>
        <w:t>, 1629-</w:t>
      </w:r>
      <w:r w:rsidRPr="00962697">
        <w:rPr>
          <w:rFonts w:ascii="Arial" w:hAnsi="Arial" w:cs="Arial"/>
        </w:rPr>
        <w:t>1636.</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Franca, L. R., Be</w:t>
      </w:r>
      <w:r w:rsidR="00B30292" w:rsidRPr="00962697">
        <w:rPr>
          <w:rFonts w:ascii="Arial" w:hAnsi="Arial" w:cs="Arial"/>
        </w:rPr>
        <w:t>cker</w:t>
      </w:r>
      <w:r w:rsidR="00904D4C" w:rsidRPr="00962697">
        <w:rPr>
          <w:rFonts w:ascii="Arial" w:hAnsi="Arial" w:cs="Arial"/>
        </w:rPr>
        <w:t>-</w:t>
      </w:r>
      <w:r w:rsidR="001E40A4" w:rsidRPr="00962697">
        <w:rPr>
          <w:rFonts w:ascii="Arial" w:hAnsi="Arial" w:cs="Arial"/>
        </w:rPr>
        <w:t>Silver, S. C., Chiarini</w:t>
      </w:r>
      <w:r w:rsidR="004E7BBA" w:rsidRPr="00962697">
        <w:rPr>
          <w:rFonts w:ascii="Arial" w:hAnsi="Arial" w:cs="Arial"/>
        </w:rPr>
        <w:t>-</w:t>
      </w:r>
      <w:r w:rsidR="001E40A4" w:rsidRPr="00962697">
        <w:rPr>
          <w:rFonts w:ascii="Arial" w:hAnsi="Arial" w:cs="Arial"/>
        </w:rPr>
        <w:t>Garcia, H., (</w:t>
      </w:r>
      <w:r w:rsidRPr="00962697">
        <w:rPr>
          <w:rFonts w:ascii="Arial" w:hAnsi="Arial" w:cs="Arial"/>
        </w:rPr>
        <w:t xml:space="preserve">1999). The length of the cycle of </w:t>
      </w:r>
    </w:p>
    <w:p w:rsidR="00C34E7E" w:rsidRPr="00962697" w:rsidRDefault="00C34E7E" w:rsidP="00F53F6C">
      <w:pPr>
        <w:autoSpaceDE w:val="0"/>
        <w:autoSpaceDN w:val="0"/>
        <w:adjustRightInd w:val="0"/>
        <w:spacing w:after="0" w:line="360" w:lineRule="auto"/>
        <w:ind w:left="720"/>
        <w:jc w:val="both"/>
        <w:rPr>
          <w:rFonts w:ascii="Arial" w:hAnsi="Arial" w:cs="Arial"/>
        </w:rPr>
      </w:pPr>
      <w:r w:rsidRPr="00962697">
        <w:rPr>
          <w:rFonts w:ascii="Arial" w:hAnsi="Arial" w:cs="Arial"/>
        </w:rPr>
        <w:t>seminiferous epithelium in goats (</w:t>
      </w:r>
      <w:r w:rsidRPr="00BB57F9">
        <w:rPr>
          <w:rFonts w:ascii="Arial" w:hAnsi="Arial" w:cs="Arial"/>
          <w:i/>
        </w:rPr>
        <w:t>Capra hircus</w:t>
      </w:r>
      <w:r w:rsidRPr="00962697">
        <w:rPr>
          <w:rFonts w:ascii="Arial" w:hAnsi="Arial" w:cs="Arial"/>
        </w:rPr>
        <w:t xml:space="preserve">). </w:t>
      </w:r>
      <w:r w:rsidRPr="00962697">
        <w:rPr>
          <w:rFonts w:ascii="Arial" w:hAnsi="Arial" w:cs="Arial"/>
          <w:i/>
        </w:rPr>
        <w:t>Tissue Cell</w:t>
      </w:r>
      <w:r w:rsidR="00B30292" w:rsidRPr="00962697">
        <w:rPr>
          <w:rFonts w:ascii="Arial" w:hAnsi="Arial" w:cs="Arial"/>
        </w:rPr>
        <w:t xml:space="preserve"> </w:t>
      </w:r>
      <w:r w:rsidR="00B30292" w:rsidRPr="00962697">
        <w:rPr>
          <w:rFonts w:ascii="Arial" w:hAnsi="Arial" w:cs="Arial"/>
          <w:b/>
        </w:rPr>
        <w:t>31</w:t>
      </w:r>
      <w:r w:rsidR="00B30292" w:rsidRPr="00962697">
        <w:rPr>
          <w:rFonts w:ascii="Arial" w:hAnsi="Arial" w:cs="Arial"/>
        </w:rPr>
        <w:t>, 274-</w:t>
      </w:r>
      <w:r w:rsidRPr="00962697">
        <w:rPr>
          <w:rFonts w:ascii="Arial" w:hAnsi="Arial" w:cs="Arial"/>
        </w:rPr>
        <w:t>280.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bCs/>
        </w:rPr>
        <w:lastRenderedPageBreak/>
        <w:t>França, L. R., Russell, L. D., Cummins, J. M</w:t>
      </w:r>
      <w:r w:rsidRPr="00962697">
        <w:rPr>
          <w:rFonts w:ascii="Arial" w:hAnsi="Arial" w:cs="Arial"/>
        </w:rPr>
        <w:t xml:space="preserve">., (2002). Is human spermatogenesis uniquely poor? </w:t>
      </w:r>
      <w:r w:rsidRPr="00962697">
        <w:rPr>
          <w:rFonts w:ascii="Arial" w:hAnsi="Arial" w:cs="Arial"/>
          <w:iCs/>
        </w:rPr>
        <w:t xml:space="preserve">ARBS Ann. </w:t>
      </w:r>
      <w:r w:rsidRPr="00962697">
        <w:rPr>
          <w:rFonts w:ascii="Arial" w:hAnsi="Arial" w:cs="Arial"/>
          <w:i/>
          <w:iCs/>
        </w:rPr>
        <w:t>Rev.</w:t>
      </w:r>
      <w:r w:rsidRPr="00962697">
        <w:rPr>
          <w:rFonts w:ascii="Arial" w:hAnsi="Arial" w:cs="Arial"/>
          <w:i/>
        </w:rPr>
        <w:t xml:space="preserve"> </w:t>
      </w:r>
      <w:r w:rsidRPr="00962697">
        <w:rPr>
          <w:rFonts w:ascii="Arial" w:hAnsi="Arial" w:cs="Arial"/>
          <w:i/>
          <w:iCs/>
        </w:rPr>
        <w:t>Biomed. Sci</w:t>
      </w:r>
      <w:r w:rsidR="00F53F6C" w:rsidRPr="00962697">
        <w:rPr>
          <w:rFonts w:ascii="Arial" w:hAnsi="Arial" w:cs="Arial"/>
        </w:rPr>
        <w:t xml:space="preserve">. </w:t>
      </w:r>
      <w:r w:rsidR="00F53F6C" w:rsidRPr="00962697">
        <w:rPr>
          <w:rFonts w:ascii="Arial" w:hAnsi="Arial" w:cs="Arial"/>
          <w:b/>
        </w:rPr>
        <w:t>4</w:t>
      </w:r>
      <w:r w:rsidR="00B30292" w:rsidRPr="00962697">
        <w:rPr>
          <w:rFonts w:ascii="Arial" w:hAnsi="Arial" w:cs="Arial"/>
        </w:rPr>
        <w:t xml:space="preserve"> 19-</w:t>
      </w:r>
      <w:r w:rsidRPr="00962697">
        <w:rPr>
          <w:rFonts w:ascii="Arial" w:hAnsi="Arial" w:cs="Arial"/>
        </w:rPr>
        <w:t>40.</w:t>
      </w:r>
    </w:p>
    <w:p w:rsidR="00735B1F" w:rsidRPr="00962697" w:rsidRDefault="00735B1F" w:rsidP="00760C24">
      <w:pPr>
        <w:autoSpaceDE w:val="0"/>
        <w:autoSpaceDN w:val="0"/>
        <w:adjustRightInd w:val="0"/>
        <w:spacing w:after="0" w:line="360" w:lineRule="auto"/>
        <w:jc w:val="both"/>
        <w:rPr>
          <w:rFonts w:ascii="Arial" w:hAnsi="Arial" w:cs="Arial"/>
        </w:rPr>
      </w:pPr>
    </w:p>
    <w:p w:rsidR="00735B1F" w:rsidRPr="00962697" w:rsidRDefault="00114142"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rPr>
        <w:t>Fraser, L. R.,</w:t>
      </w:r>
      <w:r w:rsidR="00735B1F" w:rsidRPr="00962697">
        <w:rPr>
          <w:rFonts w:ascii="Arial" w:hAnsi="Arial" w:cs="Arial"/>
        </w:rPr>
        <w:t xml:space="preserve"> Abeydeera, L.</w:t>
      </w:r>
      <w:r w:rsidRPr="00962697">
        <w:rPr>
          <w:rFonts w:ascii="Arial" w:hAnsi="Arial" w:cs="Arial"/>
        </w:rPr>
        <w:t xml:space="preserve"> R.,</w:t>
      </w:r>
      <w:r w:rsidR="00735B1F" w:rsidRPr="00962697">
        <w:rPr>
          <w:rFonts w:ascii="Arial" w:hAnsi="Arial" w:cs="Arial"/>
        </w:rPr>
        <w:t xml:space="preserve"> Niwa, K.</w:t>
      </w:r>
      <w:r w:rsidRPr="00962697">
        <w:rPr>
          <w:rFonts w:ascii="Arial" w:hAnsi="Arial" w:cs="Arial"/>
        </w:rPr>
        <w:t>,</w:t>
      </w:r>
      <w:r w:rsidR="00735B1F" w:rsidRPr="00962697">
        <w:rPr>
          <w:rFonts w:ascii="Arial" w:hAnsi="Arial" w:cs="Arial"/>
        </w:rPr>
        <w:t xml:space="preserve"> (1995). Ca</w:t>
      </w:r>
      <w:r w:rsidRPr="00962697">
        <w:rPr>
          <w:rFonts w:ascii="Arial" w:hAnsi="Arial" w:cs="Arial"/>
          <w:vertAlign w:val="superscript"/>
        </w:rPr>
        <w:t>2+</w:t>
      </w:r>
      <w:r w:rsidRPr="00962697">
        <w:rPr>
          <w:rFonts w:ascii="Arial" w:hAnsi="Arial" w:cs="Arial"/>
        </w:rPr>
        <w:t>-</w:t>
      </w:r>
      <w:r w:rsidR="00735B1F" w:rsidRPr="00962697">
        <w:rPr>
          <w:rFonts w:ascii="Arial" w:hAnsi="Arial" w:cs="Arial"/>
        </w:rPr>
        <w:t xml:space="preserve">regulating mechanisms that modulate bull sperm capacitation and acrosome exocytosis as determined by chlortetracycline analysis. </w:t>
      </w:r>
      <w:r w:rsidR="00735B1F" w:rsidRPr="00962697">
        <w:rPr>
          <w:rFonts w:ascii="Arial" w:hAnsi="Arial" w:cs="Arial"/>
          <w:i/>
          <w:iCs/>
        </w:rPr>
        <w:t>Mol</w:t>
      </w:r>
      <w:r w:rsidRPr="00962697">
        <w:rPr>
          <w:rFonts w:ascii="Arial" w:hAnsi="Arial" w:cs="Arial"/>
          <w:i/>
          <w:iCs/>
        </w:rPr>
        <w:t>.</w:t>
      </w:r>
      <w:r w:rsidR="00735B1F" w:rsidRPr="00962697">
        <w:rPr>
          <w:rFonts w:ascii="Arial" w:hAnsi="Arial" w:cs="Arial"/>
          <w:i/>
          <w:iCs/>
        </w:rPr>
        <w:t xml:space="preserve"> Reprod</w:t>
      </w:r>
      <w:r w:rsidRPr="00962697">
        <w:rPr>
          <w:rFonts w:ascii="Arial" w:hAnsi="Arial" w:cs="Arial"/>
          <w:i/>
          <w:iCs/>
        </w:rPr>
        <w:t>.</w:t>
      </w:r>
      <w:r w:rsidR="00735B1F" w:rsidRPr="00962697">
        <w:rPr>
          <w:rFonts w:ascii="Arial" w:hAnsi="Arial" w:cs="Arial"/>
          <w:i/>
          <w:iCs/>
        </w:rPr>
        <w:t xml:space="preserve"> Dev</w:t>
      </w:r>
      <w:r w:rsidR="00F53F6C" w:rsidRPr="00962697">
        <w:rPr>
          <w:rFonts w:ascii="Arial" w:hAnsi="Arial" w:cs="Arial"/>
          <w:iCs/>
        </w:rPr>
        <w:t>.</w:t>
      </w:r>
      <w:r w:rsidR="00735B1F" w:rsidRPr="00962697">
        <w:rPr>
          <w:rFonts w:ascii="Arial" w:hAnsi="Arial" w:cs="Arial"/>
          <w:i/>
          <w:iCs/>
        </w:rPr>
        <w:t xml:space="preserve"> </w:t>
      </w:r>
      <w:r w:rsidR="00735B1F" w:rsidRPr="00962697">
        <w:rPr>
          <w:rFonts w:ascii="Arial" w:hAnsi="Arial" w:cs="Arial"/>
          <w:b/>
        </w:rPr>
        <w:t>40</w:t>
      </w:r>
      <w:r w:rsidR="00735B1F" w:rsidRPr="00962697">
        <w:rPr>
          <w:rFonts w:ascii="Arial" w:hAnsi="Arial" w:cs="Arial"/>
        </w:rPr>
        <w:t>, 233-241.</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Freneau, G. E., Chenoweth, P. J., Ellis, R., Rupp, G., (2010). Sperm morphology of beef bulls evaluated by two different methods. </w:t>
      </w:r>
      <w:r w:rsidRPr="00962697">
        <w:rPr>
          <w:rFonts w:ascii="Arial" w:hAnsi="Arial" w:cs="Arial"/>
          <w:i/>
          <w:iCs/>
        </w:rPr>
        <w:t>Anim. Reprod. Sc</w:t>
      </w:r>
      <w:r w:rsidRPr="00962697">
        <w:rPr>
          <w:rFonts w:ascii="Arial" w:hAnsi="Arial" w:cs="Arial"/>
          <w:iCs/>
        </w:rPr>
        <w:t xml:space="preserve">. </w:t>
      </w:r>
      <w:r w:rsidR="00B30292" w:rsidRPr="00962697">
        <w:rPr>
          <w:rFonts w:ascii="Arial" w:hAnsi="Arial" w:cs="Arial"/>
          <w:b/>
        </w:rPr>
        <w:t>118</w:t>
      </w:r>
      <w:r w:rsidR="00B30292" w:rsidRPr="00962697">
        <w:rPr>
          <w:rFonts w:ascii="Arial" w:hAnsi="Arial" w:cs="Arial"/>
        </w:rPr>
        <w:t>, 176-</w:t>
      </w:r>
      <w:r w:rsidRPr="00962697">
        <w:rPr>
          <w:rFonts w:ascii="Arial" w:hAnsi="Arial" w:cs="Arial"/>
        </w:rPr>
        <w:t>181.</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Gacitua, H., Arav, A., (2005). Successful pregnancies with directional freezing of large volume buck semen. </w:t>
      </w:r>
      <w:r w:rsidRPr="00962697">
        <w:rPr>
          <w:rFonts w:ascii="Arial" w:hAnsi="Arial" w:cs="Arial"/>
          <w:i/>
        </w:rPr>
        <w:t>Theriogenol</w:t>
      </w:r>
      <w:r w:rsidRPr="00962697">
        <w:rPr>
          <w:rFonts w:ascii="Arial" w:hAnsi="Arial" w:cs="Arial"/>
        </w:rPr>
        <w:t>.</w:t>
      </w:r>
      <w:r w:rsidR="00B30292" w:rsidRPr="00962697">
        <w:rPr>
          <w:rFonts w:ascii="Arial" w:hAnsi="Arial" w:cs="Arial"/>
        </w:rPr>
        <w:t xml:space="preserve"> </w:t>
      </w:r>
      <w:r w:rsidR="00B30292" w:rsidRPr="00962697">
        <w:rPr>
          <w:rFonts w:ascii="Arial" w:hAnsi="Arial" w:cs="Arial"/>
          <w:b/>
        </w:rPr>
        <w:t>63</w:t>
      </w:r>
      <w:r w:rsidR="00B30292" w:rsidRPr="00962697">
        <w:rPr>
          <w:rFonts w:ascii="Arial" w:hAnsi="Arial" w:cs="Arial"/>
        </w:rPr>
        <w:t>, 931-</w:t>
      </w:r>
      <w:r w:rsidRPr="00962697">
        <w:rPr>
          <w:rFonts w:ascii="Arial" w:hAnsi="Arial" w:cs="Arial"/>
        </w:rPr>
        <w:t>938.</w:t>
      </w: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 </w:t>
      </w:r>
    </w:p>
    <w:p w:rsidR="00C34E7E" w:rsidRPr="00962697" w:rsidRDefault="00B30292" w:rsidP="00F53F6C">
      <w:pPr>
        <w:autoSpaceDE w:val="0"/>
        <w:autoSpaceDN w:val="0"/>
        <w:adjustRightInd w:val="0"/>
        <w:spacing w:after="0" w:line="360" w:lineRule="auto"/>
        <w:ind w:left="720" w:hanging="720"/>
        <w:jc w:val="both"/>
        <w:rPr>
          <w:rFonts w:ascii="Arial" w:hAnsi="Arial" w:cs="Arial"/>
        </w:rPr>
      </w:pPr>
      <w:r w:rsidRPr="00962697">
        <w:rPr>
          <w:rFonts w:ascii="Arial" w:hAnsi="Arial" w:cs="Arial"/>
        </w:rPr>
        <w:t>Gago, C., Perez-</w:t>
      </w:r>
      <w:r w:rsidR="00C34E7E" w:rsidRPr="00962697">
        <w:rPr>
          <w:rFonts w:ascii="Arial" w:hAnsi="Arial" w:cs="Arial"/>
        </w:rPr>
        <w:t>Sa´nchez, F., Yeung, C. H., Tablado, L., Cooper, T. G., Soler, C., (1998). Standardization of sampling and staining methods for the morphometric evaluation of sperm heads in the Cynomolgus Monkey (Macaca fascicularis</w:t>
      </w:r>
      <w:r w:rsidR="00556BAC" w:rsidRPr="00962697">
        <w:rPr>
          <w:rFonts w:ascii="Arial" w:hAnsi="Arial" w:cs="Arial"/>
        </w:rPr>
        <w:t>) using computer</w:t>
      </w:r>
      <w:r w:rsidR="0016043F" w:rsidRPr="00962697">
        <w:rPr>
          <w:rFonts w:ascii="Arial" w:hAnsi="Arial" w:cs="Arial"/>
        </w:rPr>
        <w:t xml:space="preserve"> </w:t>
      </w:r>
      <w:r w:rsidR="00556BAC" w:rsidRPr="00962697">
        <w:rPr>
          <w:rFonts w:ascii="Arial" w:hAnsi="Arial" w:cs="Arial"/>
        </w:rPr>
        <w:t>-</w:t>
      </w:r>
      <w:r w:rsidR="0016043F" w:rsidRPr="00962697">
        <w:rPr>
          <w:rFonts w:ascii="Arial" w:hAnsi="Arial" w:cs="Arial"/>
        </w:rPr>
        <w:t xml:space="preserve"> </w:t>
      </w:r>
      <w:r w:rsidR="00C34E7E" w:rsidRPr="00962697">
        <w:rPr>
          <w:rFonts w:ascii="Arial" w:hAnsi="Arial" w:cs="Arial"/>
        </w:rPr>
        <w:t xml:space="preserve">assisted image analysis. </w:t>
      </w:r>
      <w:r w:rsidR="00C34E7E" w:rsidRPr="00962697">
        <w:rPr>
          <w:rFonts w:ascii="Arial" w:hAnsi="Arial" w:cs="Arial"/>
          <w:i/>
        </w:rPr>
        <w:t>Int. J. Androl</w:t>
      </w:r>
      <w:r w:rsidRPr="00962697">
        <w:rPr>
          <w:rFonts w:ascii="Arial" w:hAnsi="Arial" w:cs="Arial"/>
        </w:rPr>
        <w:t xml:space="preserve">. </w:t>
      </w:r>
      <w:r w:rsidRPr="00962697">
        <w:rPr>
          <w:rFonts w:ascii="Arial" w:hAnsi="Arial" w:cs="Arial"/>
          <w:b/>
        </w:rPr>
        <w:t>21</w:t>
      </w:r>
      <w:r w:rsidRPr="00962697">
        <w:rPr>
          <w:rFonts w:ascii="Arial" w:hAnsi="Arial" w:cs="Arial"/>
        </w:rPr>
        <w:t>, 169-</w:t>
      </w:r>
      <w:r w:rsidR="00C34E7E" w:rsidRPr="00962697">
        <w:rPr>
          <w:rFonts w:ascii="Arial" w:hAnsi="Arial" w:cs="Arial"/>
        </w:rPr>
        <w:t>176.</w:t>
      </w:r>
    </w:p>
    <w:p w:rsidR="006C1C21" w:rsidRPr="00962697" w:rsidRDefault="006C1C21" w:rsidP="00760C24">
      <w:pPr>
        <w:autoSpaceDE w:val="0"/>
        <w:autoSpaceDN w:val="0"/>
        <w:adjustRightInd w:val="0"/>
        <w:spacing w:after="0" w:line="360" w:lineRule="auto"/>
        <w:jc w:val="both"/>
        <w:rPr>
          <w:rFonts w:ascii="Arial" w:hAnsi="Arial" w:cs="Arial"/>
        </w:rPr>
      </w:pPr>
    </w:p>
    <w:p w:rsidR="006C1C21" w:rsidRPr="00962697" w:rsidRDefault="006C1C21"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Garcı´a-Herreros, M., Aparicio, I, M., Baro´n, F. J., Garcı´a-Marı´n, L. J., Gil, M., (2006). Standardization of sample preparation, staining and sampling methods for automated sperm head morphometry analysis of boar spermatozoa. </w:t>
      </w:r>
      <w:r w:rsidRPr="00962697">
        <w:rPr>
          <w:rFonts w:ascii="Arial" w:hAnsi="Arial" w:cs="Arial"/>
          <w:i/>
        </w:rPr>
        <w:t>Int. J. Androl</w:t>
      </w:r>
      <w:r w:rsidRPr="00962697">
        <w:rPr>
          <w:rFonts w:ascii="Arial" w:hAnsi="Arial" w:cs="Arial"/>
        </w:rPr>
        <w:t xml:space="preserve">. </w:t>
      </w:r>
      <w:r w:rsidRPr="00962697">
        <w:rPr>
          <w:rFonts w:ascii="Arial" w:hAnsi="Arial" w:cs="Arial"/>
          <w:b/>
        </w:rPr>
        <w:t>29</w:t>
      </w:r>
      <w:r w:rsidRPr="00962697">
        <w:rPr>
          <w:rFonts w:ascii="Arial" w:hAnsi="Arial" w:cs="Arial"/>
        </w:rPr>
        <w:t>, 553-563.</w:t>
      </w:r>
    </w:p>
    <w:p w:rsidR="00C34E7E" w:rsidRPr="00962697" w:rsidRDefault="00C34E7E" w:rsidP="006C1C21">
      <w:pPr>
        <w:autoSpaceDE w:val="0"/>
        <w:autoSpaceDN w:val="0"/>
        <w:adjustRightInd w:val="0"/>
        <w:spacing w:after="0" w:line="360" w:lineRule="auto"/>
        <w:jc w:val="both"/>
        <w:rPr>
          <w:rFonts w:ascii="Arial" w:hAnsi="Arial" w:cs="Arial"/>
        </w:rPr>
      </w:pPr>
    </w:p>
    <w:p w:rsidR="00C34E7E" w:rsidRPr="00962697" w:rsidRDefault="00C34E7E"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Garner, D. L., Hafez, E. </w:t>
      </w:r>
      <w:r w:rsidR="004E7BBA" w:rsidRPr="00962697">
        <w:rPr>
          <w:rFonts w:ascii="Arial" w:hAnsi="Arial" w:cs="Arial"/>
        </w:rPr>
        <w:t>S. E., (1993). Spermatozoa and seminal p</w:t>
      </w:r>
      <w:r w:rsidRPr="00962697">
        <w:rPr>
          <w:rFonts w:ascii="Arial" w:hAnsi="Arial" w:cs="Arial"/>
        </w:rPr>
        <w:t>lasma. In: Reproduction in Farm Animals, (</w:t>
      </w:r>
      <w:r w:rsidR="00556BAC" w:rsidRPr="00962697">
        <w:rPr>
          <w:rFonts w:ascii="Arial" w:hAnsi="Arial" w:cs="Arial"/>
        </w:rPr>
        <w:t>6</w:t>
      </w:r>
      <w:r w:rsidR="00556BAC" w:rsidRPr="00962697">
        <w:rPr>
          <w:rFonts w:ascii="Arial" w:hAnsi="Arial" w:cs="Arial"/>
          <w:vertAlign w:val="superscript"/>
        </w:rPr>
        <w:t>th</w:t>
      </w:r>
      <w:r w:rsidR="000B6D5B" w:rsidRPr="00962697">
        <w:rPr>
          <w:rFonts w:ascii="Arial" w:hAnsi="Arial" w:cs="Arial"/>
        </w:rPr>
        <w:t xml:space="preserve"> E</w:t>
      </w:r>
      <w:r w:rsidR="00556BAC" w:rsidRPr="00962697">
        <w:rPr>
          <w:rFonts w:ascii="Arial" w:hAnsi="Arial" w:cs="Arial"/>
        </w:rPr>
        <w:t>ds.)</w:t>
      </w:r>
      <w:r w:rsidRPr="00962697">
        <w:rPr>
          <w:rFonts w:ascii="Arial" w:hAnsi="Arial" w:cs="Arial"/>
        </w:rPr>
        <w:t xml:space="preserve">. </w:t>
      </w:r>
      <w:r w:rsidRPr="00962697">
        <w:rPr>
          <w:rFonts w:ascii="Arial" w:hAnsi="Arial" w:cs="Arial"/>
          <w:i/>
        </w:rPr>
        <w:t>Philadelphia</w:t>
      </w:r>
      <w:r w:rsidR="00B30292" w:rsidRPr="00962697">
        <w:rPr>
          <w:rFonts w:ascii="Arial" w:hAnsi="Arial" w:cs="Arial"/>
        </w:rPr>
        <w:t>. 165-</w:t>
      </w:r>
      <w:r w:rsidRPr="00962697">
        <w:rPr>
          <w:rFonts w:ascii="Arial" w:hAnsi="Arial" w:cs="Arial"/>
        </w:rPr>
        <w:t>187.</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Gr</w:t>
      </w:r>
      <w:r w:rsidR="0016043F" w:rsidRPr="00962697">
        <w:rPr>
          <w:rFonts w:ascii="Arial" w:hAnsi="Arial" w:cs="Arial"/>
        </w:rPr>
        <w:t xml:space="preserve">avance, C. G., Champion, Z. J., </w:t>
      </w:r>
      <w:r w:rsidR="00556BAC" w:rsidRPr="00962697">
        <w:rPr>
          <w:rFonts w:ascii="Arial" w:hAnsi="Arial" w:cs="Arial"/>
        </w:rPr>
        <w:t>Casey, P.</w:t>
      </w:r>
      <w:r w:rsidR="008D1BBB" w:rsidRPr="00962697">
        <w:rPr>
          <w:rFonts w:ascii="Arial" w:hAnsi="Arial" w:cs="Arial"/>
        </w:rPr>
        <w:t xml:space="preserve"> J., </w:t>
      </w:r>
      <w:r w:rsidR="00556BAC" w:rsidRPr="00962697">
        <w:rPr>
          <w:rFonts w:ascii="Arial" w:hAnsi="Arial" w:cs="Arial"/>
        </w:rPr>
        <w:t>(1998). Computer-</w:t>
      </w:r>
      <w:r w:rsidRPr="00962697">
        <w:rPr>
          <w:rFonts w:ascii="Arial" w:hAnsi="Arial" w:cs="Arial"/>
        </w:rPr>
        <w:t xml:space="preserve">assisted sperm head morphometry analysis (ASMA) of cryopreserved ram spermatozoa. </w:t>
      </w:r>
      <w:r w:rsidRPr="00962697">
        <w:rPr>
          <w:rFonts w:ascii="Arial" w:hAnsi="Arial" w:cs="Arial"/>
          <w:i/>
        </w:rPr>
        <w:t>Theriogenol</w:t>
      </w:r>
      <w:r w:rsidRPr="00962697">
        <w:rPr>
          <w:rFonts w:ascii="Arial" w:hAnsi="Arial" w:cs="Arial"/>
        </w:rPr>
        <w:t>.</w:t>
      </w:r>
      <w:r w:rsidR="00556BAC" w:rsidRPr="00962697">
        <w:rPr>
          <w:rFonts w:ascii="Arial" w:hAnsi="Arial" w:cs="Arial"/>
        </w:rPr>
        <w:t xml:space="preserve"> </w:t>
      </w:r>
      <w:r w:rsidR="00556BAC" w:rsidRPr="00962697">
        <w:rPr>
          <w:rFonts w:ascii="Arial" w:hAnsi="Arial" w:cs="Arial"/>
          <w:b/>
        </w:rPr>
        <w:t>49</w:t>
      </w:r>
      <w:r w:rsidR="00556BAC" w:rsidRPr="00962697">
        <w:rPr>
          <w:rFonts w:ascii="Arial" w:hAnsi="Arial" w:cs="Arial"/>
        </w:rPr>
        <w:t xml:space="preserve">, </w:t>
      </w:r>
      <w:r w:rsidRPr="00962697">
        <w:rPr>
          <w:rFonts w:ascii="Arial" w:hAnsi="Arial" w:cs="Arial"/>
        </w:rPr>
        <w:t>1219-1230.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Green, D. P. L.</w:t>
      </w:r>
      <w:r w:rsidR="00556BAC" w:rsidRPr="00962697">
        <w:rPr>
          <w:rFonts w:ascii="Arial" w:hAnsi="Arial" w:cs="Arial"/>
        </w:rPr>
        <w:t xml:space="preserve">, Purves, R. D., </w:t>
      </w:r>
      <w:r w:rsidRPr="00962697">
        <w:rPr>
          <w:rFonts w:ascii="Arial" w:hAnsi="Arial" w:cs="Arial"/>
        </w:rPr>
        <w:t xml:space="preserve">(1984). Mechanical hypothesis of sperm penetration. </w:t>
      </w:r>
      <w:r w:rsidRPr="00962697">
        <w:rPr>
          <w:rFonts w:ascii="Arial" w:hAnsi="Arial" w:cs="Arial"/>
          <w:i/>
        </w:rPr>
        <w:t>Biophysical J</w:t>
      </w:r>
      <w:r w:rsidR="00F53F6C" w:rsidRPr="00962697">
        <w:rPr>
          <w:rFonts w:ascii="Arial" w:hAnsi="Arial" w:cs="Arial"/>
        </w:rPr>
        <w:t>.</w:t>
      </w:r>
      <w:r w:rsidR="00556BAC" w:rsidRPr="00962697">
        <w:rPr>
          <w:rFonts w:ascii="Arial" w:hAnsi="Arial" w:cs="Arial"/>
        </w:rPr>
        <w:t xml:space="preserve"> </w:t>
      </w:r>
      <w:r w:rsidR="00556BAC" w:rsidRPr="00962697">
        <w:rPr>
          <w:rFonts w:ascii="Arial" w:hAnsi="Arial" w:cs="Arial"/>
          <w:b/>
        </w:rPr>
        <w:t>45</w:t>
      </w:r>
      <w:r w:rsidR="00556BAC" w:rsidRPr="00962697">
        <w:rPr>
          <w:rFonts w:ascii="Arial" w:hAnsi="Arial" w:cs="Arial"/>
        </w:rPr>
        <w:t xml:space="preserve">, </w:t>
      </w:r>
      <w:r w:rsidRPr="00962697">
        <w:rPr>
          <w:rFonts w:ascii="Arial" w:hAnsi="Arial" w:cs="Arial"/>
        </w:rPr>
        <w:t>659.</w:t>
      </w:r>
    </w:p>
    <w:p w:rsidR="005A4E9F" w:rsidRPr="00962697" w:rsidRDefault="005A4E9F" w:rsidP="00760C24">
      <w:pPr>
        <w:autoSpaceDE w:val="0"/>
        <w:autoSpaceDN w:val="0"/>
        <w:adjustRightInd w:val="0"/>
        <w:spacing w:after="0" w:line="360" w:lineRule="auto"/>
        <w:jc w:val="both"/>
        <w:rPr>
          <w:rFonts w:ascii="Arial" w:hAnsi="Arial" w:cs="Arial"/>
        </w:rPr>
      </w:pPr>
    </w:p>
    <w:p w:rsidR="005A4E9F" w:rsidRPr="00962697" w:rsidRDefault="005A4E9F"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lastRenderedPageBreak/>
        <w:t xml:space="preserve">Giuliano, S., Director, A., Gambarotta, M., Trasorras, V., Miragaya, M., (2006). Influencia de diluyentes en semen refrigerado a 5 ºC durante 24 hs. en la especie Lama glama. Proc. IV Congreso Mundial sobre Camelidos. Santa Maria, Argentina. </w:t>
      </w:r>
      <w:r w:rsidRPr="00962697">
        <w:rPr>
          <w:rFonts w:ascii="Arial" w:hAnsi="Arial" w:cs="Arial"/>
          <w:b/>
        </w:rPr>
        <w:t xml:space="preserve">26 </w:t>
      </w:r>
      <w:r w:rsidRPr="00962697">
        <w:rPr>
          <w:rFonts w:ascii="Arial" w:hAnsi="Arial" w:cs="Arial"/>
        </w:rPr>
        <w:t>(Spanish)</w:t>
      </w:r>
      <w:r w:rsidR="00A83DCC" w:rsidRPr="00962697">
        <w:rPr>
          <w:rFonts w:ascii="Arial" w:hAnsi="Arial" w:cs="Arial"/>
        </w:rPr>
        <w:t>.</w:t>
      </w:r>
    </w:p>
    <w:p w:rsidR="00A83DCC" w:rsidRPr="00962697" w:rsidRDefault="00A83DCC" w:rsidP="00760C24">
      <w:pPr>
        <w:autoSpaceDE w:val="0"/>
        <w:autoSpaceDN w:val="0"/>
        <w:adjustRightInd w:val="0"/>
        <w:spacing w:after="0" w:line="360" w:lineRule="auto"/>
        <w:jc w:val="both"/>
        <w:rPr>
          <w:rFonts w:ascii="Arial" w:hAnsi="Arial" w:cs="Arial"/>
        </w:rPr>
      </w:pPr>
    </w:p>
    <w:p w:rsidR="00A83DCC" w:rsidRPr="00962697" w:rsidRDefault="00A83DCC"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Haenlein, G. F. W., (1984): The US dairy goat industry. Ext. Goat Handbook, Fact Sheet A-3, Ext. Serv., USDA, </w:t>
      </w:r>
      <w:r w:rsidRPr="00962697">
        <w:rPr>
          <w:rFonts w:ascii="Arial" w:hAnsi="Arial" w:cs="Arial"/>
          <w:i/>
        </w:rPr>
        <w:t>Washington</w:t>
      </w:r>
      <w:r w:rsidRPr="00962697">
        <w:rPr>
          <w:rFonts w:ascii="Arial" w:hAnsi="Arial" w:cs="Arial"/>
        </w:rPr>
        <w:t>, DC.</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Hafez, E. S. E., (1993). Semen Evaluation. In: Reproduction in Farm Animal, Hafez, B., Hafez, </w:t>
      </w:r>
    </w:p>
    <w:p w:rsidR="00C34E7E" w:rsidRPr="00962697" w:rsidRDefault="00C34E7E" w:rsidP="00540320">
      <w:pPr>
        <w:autoSpaceDE w:val="0"/>
        <w:autoSpaceDN w:val="0"/>
        <w:adjustRightInd w:val="0"/>
        <w:spacing w:after="0" w:line="360" w:lineRule="auto"/>
        <w:ind w:left="720"/>
        <w:jc w:val="both"/>
        <w:rPr>
          <w:rFonts w:ascii="Arial" w:hAnsi="Arial" w:cs="Arial"/>
        </w:rPr>
      </w:pPr>
      <w:r w:rsidRPr="00962697">
        <w:rPr>
          <w:rFonts w:ascii="Arial" w:hAnsi="Arial" w:cs="Arial"/>
        </w:rPr>
        <w:t xml:space="preserve">E.S.E., </w:t>
      </w:r>
      <w:r w:rsidR="00556BAC" w:rsidRPr="00962697">
        <w:rPr>
          <w:rFonts w:ascii="Arial" w:hAnsi="Arial" w:cs="Arial"/>
        </w:rPr>
        <w:t>(</w:t>
      </w:r>
      <w:r w:rsidRPr="00962697">
        <w:rPr>
          <w:rFonts w:ascii="Arial" w:hAnsi="Arial" w:cs="Arial"/>
        </w:rPr>
        <w:t>6</w:t>
      </w:r>
      <w:r w:rsidRPr="00962697">
        <w:rPr>
          <w:rFonts w:ascii="Arial" w:hAnsi="Arial" w:cs="Arial"/>
          <w:vertAlign w:val="superscript"/>
        </w:rPr>
        <w:t>th</w:t>
      </w:r>
      <w:r w:rsidR="0016043F" w:rsidRPr="00962697">
        <w:rPr>
          <w:rFonts w:ascii="Arial" w:hAnsi="Arial" w:cs="Arial"/>
        </w:rPr>
        <w:t xml:space="preserve"> E</w:t>
      </w:r>
      <w:r w:rsidRPr="00962697">
        <w:rPr>
          <w:rFonts w:ascii="Arial" w:hAnsi="Arial" w:cs="Arial"/>
        </w:rPr>
        <w:t>d</w:t>
      </w:r>
      <w:r w:rsidR="0016043F" w:rsidRPr="00962697">
        <w:rPr>
          <w:rFonts w:ascii="Arial" w:hAnsi="Arial" w:cs="Arial"/>
        </w:rPr>
        <w:t>s</w:t>
      </w:r>
      <w:r w:rsidR="00556BAC" w:rsidRPr="00962697">
        <w:rPr>
          <w:rFonts w:ascii="Arial" w:hAnsi="Arial" w:cs="Arial"/>
        </w:rPr>
        <w:t>)</w:t>
      </w:r>
      <w:r w:rsidRPr="00962697">
        <w:rPr>
          <w:rFonts w:ascii="Arial" w:hAnsi="Arial" w:cs="Arial"/>
        </w:rPr>
        <w:t xml:space="preserve">. </w:t>
      </w:r>
      <w:r w:rsidRPr="00962697">
        <w:rPr>
          <w:rFonts w:ascii="Arial" w:hAnsi="Arial" w:cs="Arial"/>
          <w:i/>
        </w:rPr>
        <w:t>Philadelphia</w:t>
      </w:r>
      <w:r w:rsidR="00556BAC" w:rsidRPr="00962697">
        <w:rPr>
          <w:rFonts w:ascii="Arial" w:hAnsi="Arial" w:cs="Arial"/>
        </w:rPr>
        <w:t xml:space="preserve">. </w:t>
      </w:r>
      <w:r w:rsidRPr="00962697">
        <w:rPr>
          <w:rFonts w:ascii="Arial" w:hAnsi="Arial" w:cs="Arial"/>
        </w:rPr>
        <w:t>411.</w:t>
      </w:r>
    </w:p>
    <w:p w:rsidR="00C34E7E" w:rsidRPr="00962697" w:rsidRDefault="00C34E7E" w:rsidP="00760C24">
      <w:pPr>
        <w:autoSpaceDE w:val="0"/>
        <w:autoSpaceDN w:val="0"/>
        <w:adjustRightInd w:val="0"/>
        <w:spacing w:after="0" w:line="360" w:lineRule="auto"/>
        <w:jc w:val="both"/>
        <w:rPr>
          <w:rFonts w:ascii="Arial" w:hAnsi="Arial" w:cs="Arial"/>
        </w:rPr>
      </w:pPr>
    </w:p>
    <w:p w:rsidR="00C16853" w:rsidRPr="00962697" w:rsidRDefault="00C16853" w:rsidP="00C16853">
      <w:pPr>
        <w:autoSpaceDE w:val="0"/>
        <w:autoSpaceDN w:val="0"/>
        <w:adjustRightInd w:val="0"/>
        <w:spacing w:after="0" w:line="360" w:lineRule="auto"/>
        <w:jc w:val="both"/>
        <w:rPr>
          <w:rFonts w:ascii="Arial" w:hAnsi="Arial" w:cs="Arial"/>
        </w:rPr>
      </w:pPr>
      <w:r w:rsidRPr="00962697">
        <w:rPr>
          <w:rFonts w:ascii="Arial" w:hAnsi="Arial" w:cs="Arial"/>
        </w:rPr>
        <w:t xml:space="preserve">Hafez, E. S. E., (2008). Semen Evaluation. In: Reproduction in Farm Animal, Hafez, B., Hafez, </w:t>
      </w:r>
    </w:p>
    <w:p w:rsidR="00C16853" w:rsidRPr="00962697" w:rsidRDefault="00C16853" w:rsidP="00540320">
      <w:pPr>
        <w:autoSpaceDE w:val="0"/>
        <w:autoSpaceDN w:val="0"/>
        <w:adjustRightInd w:val="0"/>
        <w:spacing w:after="0" w:line="360" w:lineRule="auto"/>
        <w:ind w:left="720"/>
        <w:jc w:val="both"/>
        <w:rPr>
          <w:rFonts w:ascii="Arial" w:hAnsi="Arial" w:cs="Arial"/>
        </w:rPr>
      </w:pPr>
      <w:r w:rsidRPr="00962697">
        <w:rPr>
          <w:rFonts w:ascii="Arial" w:hAnsi="Arial" w:cs="Arial"/>
        </w:rPr>
        <w:t>E.S.E., (7</w:t>
      </w:r>
      <w:r w:rsidRPr="00962697">
        <w:rPr>
          <w:rFonts w:ascii="Arial" w:hAnsi="Arial" w:cs="Arial"/>
          <w:vertAlign w:val="superscript"/>
        </w:rPr>
        <w:t>th</w:t>
      </w:r>
      <w:r w:rsidRPr="00962697">
        <w:rPr>
          <w:rFonts w:ascii="Arial" w:hAnsi="Arial" w:cs="Arial"/>
        </w:rPr>
        <w:t xml:space="preserve"> Eds). </w:t>
      </w:r>
      <w:r w:rsidRPr="00962697">
        <w:rPr>
          <w:rFonts w:ascii="Arial" w:hAnsi="Arial" w:cs="Arial"/>
          <w:i/>
        </w:rPr>
        <w:t>Philadelphia</w:t>
      </w:r>
      <w:r w:rsidRPr="00962697">
        <w:rPr>
          <w:rFonts w:ascii="Arial" w:hAnsi="Arial" w:cs="Arial"/>
        </w:rPr>
        <w:t>. 503.</w:t>
      </w:r>
    </w:p>
    <w:p w:rsidR="00C16853" w:rsidRPr="00962697" w:rsidRDefault="00C16853" w:rsidP="00760C24">
      <w:pPr>
        <w:autoSpaceDE w:val="0"/>
        <w:autoSpaceDN w:val="0"/>
        <w:adjustRightInd w:val="0"/>
        <w:spacing w:after="0" w:line="360" w:lineRule="auto"/>
        <w:jc w:val="both"/>
        <w:rPr>
          <w:rFonts w:ascii="Arial" w:hAnsi="Arial" w:cs="Arial"/>
        </w:rPr>
      </w:pPr>
    </w:p>
    <w:p w:rsidR="00C34E7E" w:rsidRPr="00962697" w:rsidRDefault="00C34E7E"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Hancock, J., (1953). Studies in</w:t>
      </w:r>
      <w:r w:rsidR="0013263D" w:rsidRPr="00962697">
        <w:rPr>
          <w:rFonts w:ascii="Arial" w:hAnsi="Arial" w:cs="Arial"/>
        </w:rPr>
        <w:t xml:space="preserve"> </w:t>
      </w:r>
      <w:r w:rsidRPr="00962697">
        <w:rPr>
          <w:rFonts w:ascii="Arial" w:hAnsi="Arial" w:cs="Arial"/>
        </w:rPr>
        <w:t>monozygotic cattle twins. X. General summary. New Zealand J. heads in the Cynomolgus Monkey (Macaca fascicularis</w:t>
      </w:r>
      <w:r w:rsidR="00556BAC" w:rsidRPr="00962697">
        <w:rPr>
          <w:rFonts w:ascii="Arial" w:hAnsi="Arial" w:cs="Arial"/>
        </w:rPr>
        <w:t>) using computer</w:t>
      </w:r>
      <w:r w:rsidR="000B6D5B" w:rsidRPr="00962697">
        <w:rPr>
          <w:rFonts w:ascii="Arial" w:hAnsi="Arial" w:cs="Arial"/>
        </w:rPr>
        <w:t xml:space="preserve"> </w:t>
      </w:r>
      <w:r w:rsidR="00556BAC" w:rsidRPr="00962697">
        <w:rPr>
          <w:rFonts w:ascii="Arial" w:hAnsi="Arial" w:cs="Arial"/>
        </w:rPr>
        <w:t>-</w:t>
      </w:r>
      <w:r w:rsidR="000B6D5B" w:rsidRPr="00962697">
        <w:rPr>
          <w:rFonts w:ascii="Arial" w:hAnsi="Arial" w:cs="Arial"/>
        </w:rPr>
        <w:t xml:space="preserve"> </w:t>
      </w:r>
      <w:r w:rsidRPr="00962697">
        <w:rPr>
          <w:rFonts w:ascii="Arial" w:hAnsi="Arial" w:cs="Arial"/>
        </w:rPr>
        <w:t>assisted image analysis</w:t>
      </w:r>
      <w:r w:rsidRPr="00962697">
        <w:rPr>
          <w:rFonts w:ascii="Arial" w:hAnsi="Arial" w:cs="Arial"/>
          <w:i/>
        </w:rPr>
        <w:t>. Int. J. Androl</w:t>
      </w:r>
      <w:r w:rsidR="00540320" w:rsidRPr="00962697">
        <w:rPr>
          <w:rFonts w:ascii="Arial" w:hAnsi="Arial" w:cs="Arial"/>
        </w:rPr>
        <w:t>.</w:t>
      </w:r>
      <w:r w:rsidR="00556BAC" w:rsidRPr="00962697">
        <w:rPr>
          <w:rFonts w:ascii="Arial" w:hAnsi="Arial" w:cs="Arial"/>
        </w:rPr>
        <w:t xml:space="preserve"> </w:t>
      </w:r>
      <w:r w:rsidR="00556BAC" w:rsidRPr="00962697">
        <w:rPr>
          <w:rFonts w:ascii="Arial" w:hAnsi="Arial" w:cs="Arial"/>
          <w:b/>
        </w:rPr>
        <w:t>21</w:t>
      </w:r>
      <w:r w:rsidR="00556BAC" w:rsidRPr="00962697">
        <w:rPr>
          <w:rFonts w:ascii="Arial" w:hAnsi="Arial" w:cs="Arial"/>
        </w:rPr>
        <w:t>, 169-</w:t>
      </w:r>
      <w:r w:rsidRPr="00962697">
        <w:rPr>
          <w:rFonts w:ascii="Arial" w:hAnsi="Arial" w:cs="Arial"/>
        </w:rPr>
        <w:t>176.</w:t>
      </w: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 </w:t>
      </w:r>
    </w:p>
    <w:p w:rsidR="00C34E7E" w:rsidRPr="00962697" w:rsidRDefault="00C34E7E"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Henkel, R., Schreiber, G., Sturmhoefel, A., Hipler, U., Zermann, D. H., Menkveld, R., (2007) Comparison of three staining methods for the morphological evaluation of human spermatozoa. </w:t>
      </w:r>
      <w:r w:rsidRPr="00962697">
        <w:rPr>
          <w:rFonts w:ascii="Arial" w:hAnsi="Arial" w:cs="Arial"/>
          <w:i/>
        </w:rPr>
        <w:t>Fertil. Steril</w:t>
      </w:r>
      <w:r w:rsidR="00540320" w:rsidRPr="00962697">
        <w:rPr>
          <w:rFonts w:ascii="Arial" w:hAnsi="Arial" w:cs="Arial"/>
        </w:rPr>
        <w:t>.</w:t>
      </w:r>
      <w:r w:rsidR="000B6D5B" w:rsidRPr="00962697">
        <w:rPr>
          <w:rFonts w:ascii="Arial" w:hAnsi="Arial" w:cs="Arial"/>
        </w:rPr>
        <w:t xml:space="preserve"> </w:t>
      </w:r>
      <w:r w:rsidR="000B6D5B" w:rsidRPr="00962697">
        <w:rPr>
          <w:rFonts w:ascii="Arial" w:hAnsi="Arial" w:cs="Arial"/>
          <w:b/>
        </w:rPr>
        <w:t>89</w:t>
      </w:r>
      <w:r w:rsidR="000B6D5B" w:rsidRPr="00962697">
        <w:rPr>
          <w:rFonts w:ascii="Arial" w:hAnsi="Arial" w:cs="Arial"/>
        </w:rPr>
        <w:t xml:space="preserve">, </w:t>
      </w:r>
      <w:r w:rsidR="001E40A4" w:rsidRPr="00962697">
        <w:rPr>
          <w:rFonts w:ascii="Arial" w:hAnsi="Arial" w:cs="Arial"/>
        </w:rPr>
        <w:t>449-</w:t>
      </w:r>
      <w:r w:rsidRPr="00962697">
        <w:rPr>
          <w:rFonts w:ascii="Arial" w:hAnsi="Arial" w:cs="Arial"/>
        </w:rPr>
        <w:t>455.</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bCs/>
        </w:rPr>
        <w:t>Hess, R. A., Cooke, P. S., Bunick, D., Kirby, J. D., (</w:t>
      </w:r>
      <w:r w:rsidRPr="00962697">
        <w:rPr>
          <w:rFonts w:ascii="Arial" w:hAnsi="Arial" w:cs="Arial"/>
        </w:rPr>
        <w:t>1993). Adult testicular enlargement induced by neonatal hypothyroidism is accompanie</w:t>
      </w:r>
      <w:r w:rsidR="0013263D" w:rsidRPr="00962697">
        <w:rPr>
          <w:rFonts w:ascii="Arial" w:hAnsi="Arial" w:cs="Arial"/>
        </w:rPr>
        <w:t>d by increased s</w:t>
      </w:r>
      <w:r w:rsidRPr="00962697">
        <w:rPr>
          <w:rFonts w:ascii="Arial" w:hAnsi="Arial" w:cs="Arial"/>
        </w:rPr>
        <w:t xml:space="preserve">ertoli cell and germ cell number. </w:t>
      </w:r>
      <w:r w:rsidRPr="00962697">
        <w:rPr>
          <w:rFonts w:ascii="Arial" w:hAnsi="Arial" w:cs="Arial"/>
          <w:i/>
          <w:iCs/>
        </w:rPr>
        <w:t>Endocrinology</w:t>
      </w:r>
      <w:r w:rsidR="00556BAC" w:rsidRPr="00962697">
        <w:rPr>
          <w:rFonts w:ascii="Arial" w:hAnsi="Arial" w:cs="Arial"/>
        </w:rPr>
        <w:t xml:space="preserve"> </w:t>
      </w:r>
      <w:r w:rsidR="00556BAC" w:rsidRPr="00962697">
        <w:rPr>
          <w:rFonts w:ascii="Arial" w:hAnsi="Arial" w:cs="Arial"/>
          <w:b/>
        </w:rPr>
        <w:t>132</w:t>
      </w:r>
      <w:r w:rsidR="00556BAC" w:rsidRPr="00962697">
        <w:rPr>
          <w:rFonts w:ascii="Arial" w:hAnsi="Arial" w:cs="Arial"/>
        </w:rPr>
        <w:t>, 2607-</w:t>
      </w:r>
      <w:r w:rsidRPr="00962697">
        <w:rPr>
          <w:rFonts w:ascii="Arial" w:hAnsi="Arial" w:cs="Arial"/>
        </w:rPr>
        <w:t>2613.</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Hidalgo, M., Rodriguez, I., Dorado, J., (2006). Influence of staining and sampling procedures on goat sperm morphometry using the sperm class analyzer. </w:t>
      </w:r>
      <w:r w:rsidRPr="00962697">
        <w:rPr>
          <w:rFonts w:ascii="Arial" w:hAnsi="Arial" w:cs="Arial"/>
          <w:i/>
        </w:rPr>
        <w:t>Theriogenol</w:t>
      </w:r>
      <w:r w:rsidRPr="00962697">
        <w:rPr>
          <w:rFonts w:ascii="Arial" w:hAnsi="Arial" w:cs="Arial"/>
        </w:rPr>
        <w:t xml:space="preserve">. </w:t>
      </w:r>
      <w:r w:rsidRPr="00962697">
        <w:rPr>
          <w:rFonts w:ascii="Arial" w:hAnsi="Arial" w:cs="Arial"/>
          <w:b/>
        </w:rPr>
        <w:t>66</w:t>
      </w:r>
      <w:r w:rsidR="00556BAC" w:rsidRPr="00962697">
        <w:rPr>
          <w:rFonts w:ascii="Arial" w:hAnsi="Arial" w:cs="Arial"/>
        </w:rPr>
        <w:t>, 996-</w:t>
      </w:r>
      <w:r w:rsidRPr="00962697">
        <w:rPr>
          <w:rFonts w:ascii="Arial" w:hAnsi="Arial" w:cs="Arial"/>
        </w:rPr>
        <w:t>1003.</w:t>
      </w:r>
    </w:p>
    <w:p w:rsidR="008E2678" w:rsidRPr="00962697" w:rsidRDefault="008E2678" w:rsidP="00760C24">
      <w:pPr>
        <w:autoSpaceDE w:val="0"/>
        <w:autoSpaceDN w:val="0"/>
        <w:adjustRightInd w:val="0"/>
        <w:spacing w:after="0" w:line="360" w:lineRule="auto"/>
        <w:jc w:val="both"/>
        <w:rPr>
          <w:rFonts w:ascii="Arial" w:hAnsi="Arial" w:cs="Arial"/>
        </w:rPr>
      </w:pPr>
    </w:p>
    <w:p w:rsidR="008E2678" w:rsidRPr="00962697" w:rsidRDefault="009D6D40" w:rsidP="00540320">
      <w:pPr>
        <w:pStyle w:val="Default"/>
        <w:spacing w:line="360" w:lineRule="auto"/>
        <w:ind w:left="720" w:hanging="720"/>
        <w:jc w:val="both"/>
        <w:rPr>
          <w:rFonts w:ascii="Arial" w:hAnsi="Arial" w:cs="Arial"/>
          <w:sz w:val="22"/>
          <w:szCs w:val="22"/>
        </w:rPr>
      </w:pPr>
      <w:r w:rsidRPr="00962697">
        <w:rPr>
          <w:rFonts w:ascii="Arial" w:hAnsi="Arial" w:cs="Arial"/>
          <w:sz w:val="22"/>
          <w:szCs w:val="22"/>
        </w:rPr>
        <w:t>Hiipakka, R. A.,</w:t>
      </w:r>
      <w:r w:rsidR="00556BAC" w:rsidRPr="00962697">
        <w:rPr>
          <w:rFonts w:ascii="Arial" w:hAnsi="Arial" w:cs="Arial"/>
          <w:sz w:val="22"/>
          <w:szCs w:val="22"/>
        </w:rPr>
        <w:t xml:space="preserve"> Hammerstedt, R. H., (1978). 2 d</w:t>
      </w:r>
      <w:r w:rsidR="008E2678" w:rsidRPr="00962697">
        <w:rPr>
          <w:rFonts w:ascii="Arial" w:hAnsi="Arial" w:cs="Arial"/>
          <w:sz w:val="22"/>
          <w:szCs w:val="22"/>
        </w:rPr>
        <w:t>e</w:t>
      </w:r>
      <w:r w:rsidR="00556BAC" w:rsidRPr="00962697">
        <w:rPr>
          <w:rFonts w:ascii="Arial" w:hAnsi="Arial" w:cs="Arial"/>
          <w:sz w:val="22"/>
          <w:szCs w:val="22"/>
        </w:rPr>
        <w:t>-</w:t>
      </w:r>
      <w:r w:rsidR="008E2678" w:rsidRPr="00962697">
        <w:rPr>
          <w:rFonts w:ascii="Arial" w:hAnsi="Arial" w:cs="Arial"/>
          <w:sz w:val="22"/>
          <w:szCs w:val="22"/>
        </w:rPr>
        <w:t xml:space="preserve">oxyglucose transport and phosphorylation by bovine sperm. </w:t>
      </w:r>
      <w:r w:rsidR="0013263D" w:rsidRPr="00962697">
        <w:rPr>
          <w:rFonts w:ascii="Arial" w:hAnsi="Arial" w:cs="Arial"/>
          <w:i/>
          <w:sz w:val="22"/>
          <w:szCs w:val="22"/>
        </w:rPr>
        <w:t>Biol.</w:t>
      </w:r>
      <w:r w:rsidR="008E2678" w:rsidRPr="00962697">
        <w:rPr>
          <w:rFonts w:ascii="Arial" w:hAnsi="Arial" w:cs="Arial"/>
          <w:i/>
          <w:sz w:val="22"/>
          <w:szCs w:val="22"/>
        </w:rPr>
        <w:t xml:space="preserve"> of Reprod</w:t>
      </w:r>
      <w:r w:rsidR="0013263D" w:rsidRPr="00962697">
        <w:rPr>
          <w:rFonts w:ascii="Arial" w:hAnsi="Arial" w:cs="Arial"/>
          <w:sz w:val="22"/>
          <w:szCs w:val="22"/>
        </w:rPr>
        <w:t>.</w:t>
      </w:r>
      <w:r w:rsidR="00556BAC" w:rsidRPr="00962697">
        <w:rPr>
          <w:rFonts w:ascii="Arial" w:hAnsi="Arial" w:cs="Arial"/>
          <w:sz w:val="22"/>
          <w:szCs w:val="22"/>
        </w:rPr>
        <w:t xml:space="preserve"> </w:t>
      </w:r>
      <w:r w:rsidR="00556BAC" w:rsidRPr="00962697">
        <w:rPr>
          <w:rFonts w:ascii="Arial" w:hAnsi="Arial" w:cs="Arial"/>
          <w:b/>
          <w:sz w:val="22"/>
          <w:szCs w:val="22"/>
        </w:rPr>
        <w:t>19</w:t>
      </w:r>
      <w:r w:rsidR="00556BAC" w:rsidRPr="00962697">
        <w:rPr>
          <w:rFonts w:ascii="Arial" w:hAnsi="Arial" w:cs="Arial"/>
          <w:sz w:val="22"/>
          <w:szCs w:val="22"/>
        </w:rPr>
        <w:t>, 368-</w:t>
      </w:r>
      <w:r w:rsidR="008E2678" w:rsidRPr="00962697">
        <w:rPr>
          <w:rFonts w:ascii="Arial" w:hAnsi="Arial" w:cs="Arial"/>
          <w:sz w:val="22"/>
          <w:szCs w:val="22"/>
        </w:rPr>
        <w:t>379.</w:t>
      </w:r>
    </w:p>
    <w:p w:rsidR="008E2678" w:rsidRPr="00962697" w:rsidRDefault="008E2678" w:rsidP="00760C24">
      <w:pPr>
        <w:pStyle w:val="Default"/>
        <w:spacing w:line="360" w:lineRule="auto"/>
        <w:jc w:val="both"/>
        <w:rPr>
          <w:rFonts w:ascii="Arial" w:hAnsi="Arial" w:cs="Arial"/>
          <w:sz w:val="22"/>
          <w:szCs w:val="22"/>
        </w:rPr>
      </w:pPr>
    </w:p>
    <w:p w:rsidR="008E2678" w:rsidRPr="00962697" w:rsidRDefault="008E2678" w:rsidP="00540320">
      <w:pPr>
        <w:pStyle w:val="Default"/>
        <w:spacing w:line="360" w:lineRule="auto"/>
        <w:ind w:left="720" w:hanging="720"/>
        <w:jc w:val="both"/>
        <w:rPr>
          <w:rFonts w:ascii="Arial" w:hAnsi="Arial" w:cs="Arial"/>
          <w:sz w:val="22"/>
          <w:szCs w:val="22"/>
        </w:rPr>
      </w:pPr>
      <w:r w:rsidRPr="00962697">
        <w:rPr>
          <w:rFonts w:ascii="Arial" w:hAnsi="Arial" w:cs="Arial"/>
          <w:sz w:val="22"/>
          <w:szCs w:val="22"/>
        </w:rPr>
        <w:t>Hughes,</w:t>
      </w:r>
      <w:r w:rsidR="0013263D" w:rsidRPr="00962697">
        <w:rPr>
          <w:rFonts w:ascii="Arial" w:hAnsi="Arial" w:cs="Arial"/>
          <w:sz w:val="22"/>
          <w:szCs w:val="22"/>
        </w:rPr>
        <w:t xml:space="preserve"> C. M.,</w:t>
      </w:r>
      <w:r w:rsidRPr="00962697">
        <w:rPr>
          <w:rFonts w:ascii="Arial" w:hAnsi="Arial" w:cs="Arial"/>
          <w:sz w:val="22"/>
          <w:szCs w:val="22"/>
        </w:rPr>
        <w:t xml:space="preserve"> Lewis, S. E. M., Kelvey-Martin,</w:t>
      </w:r>
      <w:r w:rsidR="009D6D40" w:rsidRPr="00962697">
        <w:rPr>
          <w:rFonts w:ascii="Arial" w:hAnsi="Arial" w:cs="Arial"/>
          <w:sz w:val="22"/>
          <w:szCs w:val="22"/>
        </w:rPr>
        <w:t xml:space="preserve"> V. J.,</w:t>
      </w:r>
      <w:r w:rsidR="0013263D" w:rsidRPr="00962697">
        <w:rPr>
          <w:rFonts w:ascii="Arial" w:hAnsi="Arial" w:cs="Arial"/>
          <w:sz w:val="22"/>
          <w:szCs w:val="22"/>
        </w:rPr>
        <w:t xml:space="preserve"> Thompson, W.,</w:t>
      </w:r>
      <w:r w:rsidRPr="00962697">
        <w:rPr>
          <w:rFonts w:ascii="Arial" w:hAnsi="Arial" w:cs="Arial"/>
          <w:sz w:val="22"/>
          <w:szCs w:val="22"/>
        </w:rPr>
        <w:t xml:space="preserve"> (1996). A comparison of base</w:t>
      </w:r>
      <w:r w:rsidR="0013263D" w:rsidRPr="00962697">
        <w:rPr>
          <w:rFonts w:ascii="Arial" w:hAnsi="Arial" w:cs="Arial"/>
          <w:sz w:val="22"/>
          <w:szCs w:val="22"/>
        </w:rPr>
        <w:t xml:space="preserve"> </w:t>
      </w:r>
      <w:r w:rsidRPr="00962697">
        <w:rPr>
          <w:rFonts w:ascii="Arial" w:hAnsi="Arial" w:cs="Arial"/>
          <w:sz w:val="22"/>
          <w:szCs w:val="22"/>
        </w:rPr>
        <w:t>line and induced DNA damage in human spermatozoa</w:t>
      </w:r>
      <w:r w:rsidR="0013263D" w:rsidRPr="00962697">
        <w:rPr>
          <w:rFonts w:ascii="Arial" w:hAnsi="Arial" w:cs="Arial"/>
          <w:sz w:val="22"/>
          <w:szCs w:val="22"/>
        </w:rPr>
        <w:t xml:space="preserve"> from fertile and infertile men</w:t>
      </w:r>
      <w:r w:rsidRPr="00962697">
        <w:rPr>
          <w:rFonts w:ascii="Arial" w:hAnsi="Arial" w:cs="Arial"/>
          <w:sz w:val="22"/>
          <w:szCs w:val="22"/>
        </w:rPr>
        <w:t xml:space="preserve"> using a modified comet assay. </w:t>
      </w:r>
      <w:r w:rsidR="00556BAC" w:rsidRPr="00962697">
        <w:rPr>
          <w:rFonts w:ascii="Arial" w:hAnsi="Arial" w:cs="Arial"/>
          <w:i/>
          <w:sz w:val="22"/>
          <w:szCs w:val="22"/>
        </w:rPr>
        <w:t>Mol. Hum. Reprod</w:t>
      </w:r>
      <w:r w:rsidR="00540320" w:rsidRPr="00962697">
        <w:rPr>
          <w:rFonts w:ascii="Arial" w:hAnsi="Arial" w:cs="Arial"/>
          <w:sz w:val="22"/>
          <w:szCs w:val="22"/>
        </w:rPr>
        <w:t>.</w:t>
      </w:r>
      <w:r w:rsidRPr="00962697">
        <w:rPr>
          <w:rFonts w:ascii="Arial" w:hAnsi="Arial" w:cs="Arial"/>
          <w:sz w:val="22"/>
          <w:szCs w:val="22"/>
        </w:rPr>
        <w:t xml:space="preserve"> </w:t>
      </w:r>
      <w:r w:rsidR="00556BAC" w:rsidRPr="00962697">
        <w:rPr>
          <w:rFonts w:ascii="Arial" w:hAnsi="Arial" w:cs="Arial"/>
          <w:b/>
          <w:sz w:val="22"/>
          <w:szCs w:val="22"/>
        </w:rPr>
        <w:t>2</w:t>
      </w:r>
      <w:r w:rsidR="00556BAC" w:rsidRPr="00962697">
        <w:rPr>
          <w:rFonts w:ascii="Arial" w:hAnsi="Arial" w:cs="Arial"/>
          <w:sz w:val="22"/>
          <w:szCs w:val="22"/>
        </w:rPr>
        <w:t>, 613-</w:t>
      </w:r>
      <w:r w:rsidRPr="00962697">
        <w:rPr>
          <w:rFonts w:ascii="Arial" w:hAnsi="Arial" w:cs="Arial"/>
          <w:sz w:val="22"/>
          <w:szCs w:val="22"/>
        </w:rPr>
        <w:t>619.</w:t>
      </w:r>
    </w:p>
    <w:p w:rsidR="008E2678" w:rsidRPr="00962697" w:rsidRDefault="008E2678" w:rsidP="00760C24">
      <w:pPr>
        <w:autoSpaceDE w:val="0"/>
        <w:autoSpaceDN w:val="0"/>
        <w:adjustRightInd w:val="0"/>
        <w:spacing w:after="0" w:line="360" w:lineRule="auto"/>
        <w:jc w:val="both"/>
        <w:rPr>
          <w:rFonts w:ascii="Arial" w:hAnsi="Arial" w:cs="Arial"/>
        </w:rPr>
      </w:pPr>
    </w:p>
    <w:p w:rsidR="00C36F99" w:rsidRPr="00962697" w:rsidRDefault="00C34E7E"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Houdeau</w:t>
      </w:r>
      <w:r w:rsidR="0013263D" w:rsidRPr="00962697">
        <w:rPr>
          <w:rFonts w:ascii="Arial" w:hAnsi="Arial" w:cs="Arial"/>
        </w:rPr>
        <w:t>,</w:t>
      </w:r>
      <w:r w:rsidRPr="00962697">
        <w:rPr>
          <w:rFonts w:ascii="Arial" w:hAnsi="Arial" w:cs="Arial"/>
        </w:rPr>
        <w:t xml:space="preserve"> E</w:t>
      </w:r>
      <w:r w:rsidR="0013263D" w:rsidRPr="00962697">
        <w:rPr>
          <w:rFonts w:ascii="Arial" w:hAnsi="Arial" w:cs="Arial"/>
        </w:rPr>
        <w:t>.</w:t>
      </w:r>
      <w:r w:rsidRPr="00962697">
        <w:rPr>
          <w:rFonts w:ascii="Arial" w:hAnsi="Arial" w:cs="Arial"/>
        </w:rPr>
        <w:t>, Furstoss</w:t>
      </w:r>
      <w:r w:rsidR="0013263D" w:rsidRPr="00962697">
        <w:rPr>
          <w:rFonts w:ascii="Arial" w:hAnsi="Arial" w:cs="Arial"/>
        </w:rPr>
        <w:t>,</w:t>
      </w:r>
      <w:r w:rsidRPr="00962697">
        <w:rPr>
          <w:rFonts w:ascii="Arial" w:hAnsi="Arial" w:cs="Arial"/>
        </w:rPr>
        <w:t xml:space="preserve"> V</w:t>
      </w:r>
      <w:r w:rsidR="0013263D" w:rsidRPr="00962697">
        <w:rPr>
          <w:rFonts w:ascii="Arial" w:hAnsi="Arial" w:cs="Arial"/>
        </w:rPr>
        <w:t>.</w:t>
      </w:r>
      <w:r w:rsidRPr="00962697">
        <w:rPr>
          <w:rFonts w:ascii="Arial" w:hAnsi="Arial" w:cs="Arial"/>
        </w:rPr>
        <w:t>, Forgerit</w:t>
      </w:r>
      <w:r w:rsidR="0013263D" w:rsidRPr="00962697">
        <w:rPr>
          <w:rFonts w:ascii="Arial" w:hAnsi="Arial" w:cs="Arial"/>
        </w:rPr>
        <w:t>,</w:t>
      </w:r>
      <w:r w:rsidRPr="00962697">
        <w:rPr>
          <w:rFonts w:ascii="Arial" w:hAnsi="Arial" w:cs="Arial"/>
        </w:rPr>
        <w:t xml:space="preserve"> Y</w:t>
      </w:r>
      <w:r w:rsidR="0013263D" w:rsidRPr="00962697">
        <w:rPr>
          <w:rFonts w:ascii="Arial" w:hAnsi="Arial" w:cs="Arial"/>
        </w:rPr>
        <w:t>.</w:t>
      </w:r>
      <w:r w:rsidRPr="00962697">
        <w:rPr>
          <w:rFonts w:ascii="Arial" w:hAnsi="Arial" w:cs="Arial"/>
        </w:rPr>
        <w:t>, Bonne</w:t>
      </w:r>
      <w:r w:rsidR="0013263D" w:rsidRPr="00962697">
        <w:rPr>
          <w:rFonts w:ascii="Arial" w:hAnsi="Arial" w:cs="Arial"/>
        </w:rPr>
        <w:t>,</w:t>
      </w:r>
      <w:r w:rsidRPr="00962697">
        <w:rPr>
          <w:rFonts w:ascii="Arial" w:hAnsi="Arial" w:cs="Arial"/>
        </w:rPr>
        <w:t xml:space="preserve"> J. L., Leboeuf</w:t>
      </w:r>
      <w:r w:rsidR="0013263D" w:rsidRPr="00962697">
        <w:rPr>
          <w:rFonts w:ascii="Arial" w:hAnsi="Arial" w:cs="Arial"/>
        </w:rPr>
        <w:t>,</w:t>
      </w:r>
      <w:r w:rsidRPr="00962697">
        <w:rPr>
          <w:rFonts w:ascii="Arial" w:hAnsi="Arial" w:cs="Arial"/>
        </w:rPr>
        <w:t xml:space="preserve"> B</w:t>
      </w:r>
      <w:r w:rsidR="0013263D" w:rsidRPr="00962697">
        <w:rPr>
          <w:rFonts w:ascii="Arial" w:hAnsi="Arial" w:cs="Arial"/>
        </w:rPr>
        <w:t>.,</w:t>
      </w:r>
      <w:r w:rsidRPr="00962697">
        <w:rPr>
          <w:rFonts w:ascii="Arial" w:hAnsi="Arial" w:cs="Arial"/>
        </w:rPr>
        <w:t xml:space="preserve"> (2008). Short duration insemination with frozen semen increases fertility rate in nulliparous dairy goats. </w:t>
      </w:r>
      <w:r w:rsidRPr="00962697">
        <w:rPr>
          <w:rFonts w:ascii="Arial" w:hAnsi="Arial" w:cs="Arial"/>
          <w:i/>
        </w:rPr>
        <w:t>Anim.</w:t>
      </w:r>
      <w:r w:rsidR="000B6D5B" w:rsidRPr="00962697">
        <w:rPr>
          <w:rFonts w:ascii="Arial" w:hAnsi="Arial" w:cs="Arial"/>
          <w:i/>
        </w:rPr>
        <w:t>Reprod. Sci</w:t>
      </w:r>
      <w:r w:rsidR="00540320" w:rsidRPr="00962697">
        <w:rPr>
          <w:rFonts w:ascii="Arial" w:hAnsi="Arial" w:cs="Arial"/>
        </w:rPr>
        <w:t>.</w:t>
      </w:r>
      <w:r w:rsidRPr="00962697">
        <w:rPr>
          <w:rFonts w:ascii="Arial" w:hAnsi="Arial" w:cs="Arial"/>
        </w:rPr>
        <w:t xml:space="preserve"> </w:t>
      </w:r>
      <w:r w:rsidRPr="00962697">
        <w:rPr>
          <w:rFonts w:ascii="Arial" w:hAnsi="Arial" w:cs="Arial"/>
          <w:b/>
        </w:rPr>
        <w:t>2</w:t>
      </w:r>
      <w:r w:rsidR="00556BAC" w:rsidRPr="00962697">
        <w:rPr>
          <w:rFonts w:ascii="Arial" w:hAnsi="Arial" w:cs="Arial"/>
          <w:b/>
        </w:rPr>
        <w:t xml:space="preserve"> (10)</w:t>
      </w:r>
      <w:r w:rsidR="00556BAC" w:rsidRPr="00962697">
        <w:rPr>
          <w:rFonts w:ascii="Arial" w:hAnsi="Arial" w:cs="Arial"/>
        </w:rPr>
        <w:t>, 1496-</w:t>
      </w:r>
      <w:r w:rsidRPr="00962697">
        <w:rPr>
          <w:rFonts w:ascii="Arial" w:hAnsi="Arial" w:cs="Arial"/>
        </w:rPr>
        <w:t>1500.</w:t>
      </w:r>
    </w:p>
    <w:p w:rsidR="00540320" w:rsidRPr="00962697" w:rsidRDefault="00540320" w:rsidP="00540320">
      <w:pPr>
        <w:spacing w:line="360" w:lineRule="auto"/>
        <w:ind w:left="720" w:hanging="720"/>
        <w:jc w:val="both"/>
        <w:rPr>
          <w:rFonts w:ascii="Arial" w:hAnsi="Arial" w:cs="Arial"/>
        </w:rPr>
      </w:pPr>
    </w:p>
    <w:p w:rsidR="00C34E7E" w:rsidRPr="00962697" w:rsidRDefault="00C34E7E" w:rsidP="00540320">
      <w:pPr>
        <w:spacing w:line="360" w:lineRule="auto"/>
        <w:ind w:left="720" w:hanging="720"/>
        <w:jc w:val="both"/>
        <w:rPr>
          <w:rFonts w:ascii="Arial" w:hAnsi="Arial" w:cs="Arial"/>
        </w:rPr>
      </w:pPr>
      <w:r w:rsidRPr="00962697">
        <w:rPr>
          <w:rFonts w:ascii="Arial" w:hAnsi="Arial" w:cs="Arial"/>
        </w:rPr>
        <w:t xml:space="preserve">Huat, K. S., (1973). Semen characteristics of cross bred goats. (Kambing Kajong Jamnapari). Karjan Vet. (Malaysia Singapore) (2): Ref. Nov. 1975. </w:t>
      </w:r>
    </w:p>
    <w:p w:rsidR="00C36F99" w:rsidRPr="00962697" w:rsidRDefault="00C36F99" w:rsidP="00760C24">
      <w:pPr>
        <w:autoSpaceDE w:val="0"/>
        <w:autoSpaceDN w:val="0"/>
        <w:adjustRightInd w:val="0"/>
        <w:spacing w:after="0" w:line="360" w:lineRule="auto"/>
        <w:jc w:val="both"/>
        <w:rPr>
          <w:rFonts w:ascii="Arial" w:hAnsi="Arial" w:cs="Arial"/>
        </w:rPr>
      </w:pPr>
    </w:p>
    <w:p w:rsidR="00C34E7E" w:rsidRPr="00962697" w:rsidRDefault="009D6D40" w:rsidP="00540320">
      <w:pPr>
        <w:autoSpaceDE w:val="0"/>
        <w:autoSpaceDN w:val="0"/>
        <w:adjustRightInd w:val="0"/>
        <w:spacing w:after="0" w:line="360" w:lineRule="auto"/>
        <w:ind w:left="720" w:hanging="720"/>
        <w:jc w:val="both"/>
        <w:rPr>
          <w:rFonts w:ascii="Arial" w:hAnsi="Arial" w:cs="Arial"/>
        </w:rPr>
      </w:pPr>
      <w:r w:rsidRPr="00962697">
        <w:rPr>
          <w:rFonts w:ascii="Arial" w:hAnsi="Arial" w:cs="Arial"/>
        </w:rPr>
        <w:t>Humes, R.,</w:t>
      </w:r>
      <w:r w:rsidR="00C34E7E" w:rsidRPr="00962697">
        <w:rPr>
          <w:rFonts w:ascii="Arial" w:hAnsi="Arial" w:cs="Arial"/>
        </w:rPr>
        <w:t xml:space="preserve"> Webb. G., (2006). Use of chicken or chukar egg yolk with two cryoprotectants for preservation of stallion semen. </w:t>
      </w:r>
      <w:r w:rsidR="00C34E7E" w:rsidRPr="00962697">
        <w:rPr>
          <w:rFonts w:ascii="Arial" w:hAnsi="Arial" w:cs="Arial"/>
          <w:i/>
        </w:rPr>
        <w:t>Anim. Reprod. Sci</w:t>
      </w:r>
      <w:r w:rsidR="00C34E7E" w:rsidRPr="00962697">
        <w:rPr>
          <w:rFonts w:ascii="Arial" w:hAnsi="Arial" w:cs="Arial"/>
        </w:rPr>
        <w:t>.</w:t>
      </w:r>
      <w:r w:rsidR="00556BAC" w:rsidRPr="00962697">
        <w:rPr>
          <w:rFonts w:ascii="Arial" w:hAnsi="Arial" w:cs="Arial"/>
        </w:rPr>
        <w:t xml:space="preserve"> </w:t>
      </w:r>
      <w:r w:rsidR="00556BAC" w:rsidRPr="00962697">
        <w:rPr>
          <w:rFonts w:ascii="Arial" w:hAnsi="Arial" w:cs="Arial"/>
          <w:b/>
        </w:rPr>
        <w:t>94</w:t>
      </w:r>
      <w:r w:rsidR="00556BAC" w:rsidRPr="00962697">
        <w:rPr>
          <w:rFonts w:ascii="Arial" w:hAnsi="Arial" w:cs="Arial"/>
        </w:rPr>
        <w:t>, 62</w:t>
      </w:r>
      <w:r w:rsidR="001E40A4" w:rsidRPr="00962697">
        <w:rPr>
          <w:rFonts w:ascii="Arial" w:hAnsi="Arial" w:cs="Arial"/>
        </w:rPr>
        <w:t>-</w:t>
      </w:r>
      <w:r w:rsidR="00C34E7E" w:rsidRPr="00962697">
        <w:rPr>
          <w:rFonts w:ascii="Arial" w:hAnsi="Arial" w:cs="Arial"/>
        </w:rPr>
        <w:t>63.</w:t>
      </w:r>
    </w:p>
    <w:p w:rsidR="00C36F99" w:rsidRPr="00962697" w:rsidRDefault="00C36F99" w:rsidP="00760C24">
      <w:pPr>
        <w:autoSpaceDE w:val="0"/>
        <w:autoSpaceDN w:val="0"/>
        <w:adjustRightInd w:val="0"/>
        <w:spacing w:after="0" w:line="360" w:lineRule="auto"/>
        <w:jc w:val="both"/>
        <w:rPr>
          <w:rFonts w:ascii="Arial" w:hAnsi="Arial" w:cs="Arial"/>
        </w:rPr>
      </w:pPr>
    </w:p>
    <w:p w:rsidR="00C34E7E" w:rsidRPr="00962697" w:rsidRDefault="009D6D40" w:rsidP="00760C24">
      <w:pPr>
        <w:autoSpaceDE w:val="0"/>
        <w:autoSpaceDN w:val="0"/>
        <w:adjustRightInd w:val="0"/>
        <w:spacing w:after="0" w:line="360" w:lineRule="auto"/>
        <w:jc w:val="both"/>
        <w:rPr>
          <w:rFonts w:ascii="Arial" w:hAnsi="Arial" w:cs="Arial"/>
        </w:rPr>
      </w:pPr>
      <w:r w:rsidRPr="00962697">
        <w:rPr>
          <w:rFonts w:ascii="Arial" w:hAnsi="Arial" w:cs="Arial"/>
        </w:rPr>
        <w:t>Iguer-Ouada, M.,</w:t>
      </w:r>
      <w:r w:rsidR="0013263D" w:rsidRPr="00962697">
        <w:rPr>
          <w:rFonts w:ascii="Arial" w:hAnsi="Arial" w:cs="Arial"/>
        </w:rPr>
        <w:t xml:space="preserve"> Verstegen J. P.,</w:t>
      </w:r>
      <w:r w:rsidR="00C34E7E" w:rsidRPr="00962697">
        <w:rPr>
          <w:rFonts w:ascii="Arial" w:hAnsi="Arial" w:cs="Arial"/>
        </w:rPr>
        <w:t xml:space="preserve"> (2001). Validation of the Sperm Quality Analyzer (SQA) for </w:t>
      </w:r>
    </w:p>
    <w:p w:rsidR="00C34E7E" w:rsidRPr="00962697" w:rsidRDefault="00C34E7E" w:rsidP="00540320">
      <w:pPr>
        <w:autoSpaceDE w:val="0"/>
        <w:autoSpaceDN w:val="0"/>
        <w:adjustRightInd w:val="0"/>
        <w:spacing w:after="0" w:line="360" w:lineRule="auto"/>
        <w:ind w:left="720"/>
        <w:jc w:val="both"/>
        <w:rPr>
          <w:rFonts w:ascii="Arial" w:hAnsi="Arial" w:cs="Arial"/>
        </w:rPr>
      </w:pPr>
      <w:r w:rsidRPr="00962697">
        <w:rPr>
          <w:rFonts w:ascii="Arial" w:hAnsi="Arial" w:cs="Arial"/>
        </w:rPr>
        <w:t xml:space="preserve">dog sperm analysis. </w:t>
      </w:r>
      <w:r w:rsidRPr="00962697">
        <w:rPr>
          <w:rFonts w:ascii="Arial" w:hAnsi="Arial" w:cs="Arial"/>
          <w:i/>
          <w:iCs/>
        </w:rPr>
        <w:t>Theriogenol</w:t>
      </w:r>
      <w:r w:rsidRPr="00962697">
        <w:rPr>
          <w:rFonts w:ascii="Arial" w:hAnsi="Arial" w:cs="Arial"/>
          <w:iCs/>
        </w:rPr>
        <w:t xml:space="preserve">. </w:t>
      </w:r>
      <w:r w:rsidR="00556BAC" w:rsidRPr="00962697">
        <w:rPr>
          <w:rFonts w:ascii="Arial" w:hAnsi="Arial" w:cs="Arial"/>
          <w:b/>
        </w:rPr>
        <w:t>55</w:t>
      </w:r>
      <w:r w:rsidR="00556BAC" w:rsidRPr="00962697">
        <w:rPr>
          <w:rFonts w:ascii="Arial" w:hAnsi="Arial" w:cs="Arial"/>
        </w:rPr>
        <w:t>, 1143-</w:t>
      </w:r>
      <w:r w:rsidRPr="00962697">
        <w:rPr>
          <w:rFonts w:ascii="Arial" w:hAnsi="Arial" w:cs="Arial"/>
        </w:rPr>
        <w:t>1158.</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81B94">
      <w:pPr>
        <w:autoSpaceDE w:val="0"/>
        <w:autoSpaceDN w:val="0"/>
        <w:adjustRightInd w:val="0"/>
        <w:spacing w:after="0" w:line="360" w:lineRule="auto"/>
        <w:ind w:left="720" w:hanging="720"/>
        <w:jc w:val="both"/>
        <w:rPr>
          <w:rFonts w:ascii="Arial" w:hAnsi="Arial" w:cs="Arial"/>
        </w:rPr>
      </w:pPr>
      <w:r w:rsidRPr="00962697">
        <w:rPr>
          <w:rFonts w:ascii="Arial" w:hAnsi="Arial" w:cs="Arial"/>
        </w:rPr>
        <w:t>Ja</w:t>
      </w:r>
      <w:r w:rsidR="009D6D40" w:rsidRPr="00962697">
        <w:rPr>
          <w:rFonts w:ascii="Arial" w:hAnsi="Arial" w:cs="Arial"/>
        </w:rPr>
        <w:t>ger, S., Kuiken, J., Kremer, J.,</w:t>
      </w:r>
      <w:r w:rsidRPr="00962697">
        <w:rPr>
          <w:rFonts w:ascii="Arial" w:hAnsi="Arial" w:cs="Arial"/>
        </w:rPr>
        <w:t xml:space="preserve"> (1984). Triple staining of human sperm: technical aspects. </w:t>
      </w:r>
      <w:r w:rsidRPr="00962697">
        <w:rPr>
          <w:rFonts w:ascii="Arial" w:hAnsi="Arial" w:cs="Arial"/>
          <w:i/>
        </w:rPr>
        <w:t>Arch. Androl. Suppl</w:t>
      </w:r>
      <w:r w:rsidRPr="00962697">
        <w:rPr>
          <w:rFonts w:ascii="Arial" w:hAnsi="Arial" w:cs="Arial"/>
        </w:rPr>
        <w:t>.</w:t>
      </w:r>
      <w:r w:rsidR="00556BAC" w:rsidRPr="00962697">
        <w:rPr>
          <w:rFonts w:ascii="Arial" w:hAnsi="Arial" w:cs="Arial"/>
        </w:rPr>
        <w:t xml:space="preserve"> </w:t>
      </w:r>
      <w:r w:rsidR="00556BAC" w:rsidRPr="00962697">
        <w:rPr>
          <w:rFonts w:ascii="Arial" w:hAnsi="Arial" w:cs="Arial"/>
          <w:b/>
        </w:rPr>
        <w:t>12</w:t>
      </w:r>
      <w:r w:rsidR="00556BAC" w:rsidRPr="00962697">
        <w:rPr>
          <w:rFonts w:ascii="Arial" w:hAnsi="Arial" w:cs="Arial"/>
        </w:rPr>
        <w:t>, 53-</w:t>
      </w:r>
      <w:r w:rsidRPr="00962697">
        <w:rPr>
          <w:rFonts w:ascii="Arial" w:hAnsi="Arial" w:cs="Arial"/>
        </w:rPr>
        <w:t>58.</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81B94">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Jeyendran, R. S., Van der Venn, H. </w:t>
      </w:r>
      <w:r w:rsidR="009D6D40" w:rsidRPr="00962697">
        <w:rPr>
          <w:rFonts w:ascii="Arial" w:hAnsi="Arial" w:cs="Arial"/>
        </w:rPr>
        <w:t xml:space="preserve">H., </w:t>
      </w:r>
      <w:r w:rsidRPr="00962697">
        <w:rPr>
          <w:rFonts w:ascii="Arial" w:hAnsi="Arial" w:cs="Arial"/>
        </w:rPr>
        <w:t>Zaneveld, L. J. D., (1</w:t>
      </w:r>
      <w:r w:rsidR="00556BAC" w:rsidRPr="00962697">
        <w:rPr>
          <w:rFonts w:ascii="Arial" w:hAnsi="Arial" w:cs="Arial"/>
        </w:rPr>
        <w:t>992). The hypo-</w:t>
      </w:r>
      <w:r w:rsidRPr="00962697">
        <w:rPr>
          <w:rFonts w:ascii="Arial" w:hAnsi="Arial" w:cs="Arial"/>
        </w:rPr>
        <w:t xml:space="preserve">osmotic swelling test: an update. </w:t>
      </w:r>
      <w:r w:rsidRPr="00962697">
        <w:rPr>
          <w:rFonts w:ascii="Arial" w:hAnsi="Arial" w:cs="Arial"/>
          <w:i/>
          <w:iCs/>
        </w:rPr>
        <w:t>Arch. Androl</w:t>
      </w:r>
      <w:r w:rsidRPr="00962697">
        <w:rPr>
          <w:rFonts w:ascii="Arial" w:hAnsi="Arial" w:cs="Arial"/>
          <w:iCs/>
        </w:rPr>
        <w:t xml:space="preserve">. </w:t>
      </w:r>
      <w:r w:rsidR="00556BAC" w:rsidRPr="00962697">
        <w:rPr>
          <w:rFonts w:ascii="Arial" w:hAnsi="Arial" w:cs="Arial"/>
          <w:b/>
        </w:rPr>
        <w:t>29</w:t>
      </w:r>
      <w:r w:rsidR="00556BAC" w:rsidRPr="00962697">
        <w:rPr>
          <w:rFonts w:ascii="Arial" w:hAnsi="Arial" w:cs="Arial"/>
        </w:rPr>
        <w:t>, 105-</w:t>
      </w:r>
      <w:r w:rsidRPr="00962697">
        <w:rPr>
          <w:rFonts w:ascii="Arial" w:hAnsi="Arial" w:cs="Arial"/>
        </w:rPr>
        <w:t>116.</w:t>
      </w:r>
    </w:p>
    <w:p w:rsidR="00781B94" w:rsidRPr="00962697" w:rsidRDefault="00781B94" w:rsidP="00760C24">
      <w:pPr>
        <w:spacing w:line="360" w:lineRule="auto"/>
        <w:jc w:val="both"/>
        <w:rPr>
          <w:rFonts w:ascii="Arial" w:hAnsi="Arial" w:cs="Arial"/>
        </w:rPr>
      </w:pPr>
    </w:p>
    <w:p w:rsidR="008E2678" w:rsidRPr="00962697" w:rsidRDefault="008E2678" w:rsidP="00781B94">
      <w:pPr>
        <w:spacing w:line="360" w:lineRule="auto"/>
        <w:ind w:left="720" w:hanging="720"/>
        <w:jc w:val="both"/>
        <w:rPr>
          <w:rFonts w:ascii="Arial" w:hAnsi="Arial" w:cs="Arial"/>
        </w:rPr>
      </w:pPr>
      <w:r w:rsidRPr="00962697">
        <w:rPr>
          <w:rFonts w:ascii="Arial" w:hAnsi="Arial" w:cs="Arial"/>
        </w:rPr>
        <w:t>Johnson, L.,</w:t>
      </w:r>
      <w:r w:rsidR="000B6D5B" w:rsidRPr="00962697">
        <w:rPr>
          <w:rFonts w:ascii="Arial" w:hAnsi="Arial" w:cs="Arial"/>
        </w:rPr>
        <w:t xml:space="preserve"> R., </w:t>
      </w:r>
      <w:r w:rsidR="009D6D40" w:rsidRPr="00962697">
        <w:rPr>
          <w:rFonts w:ascii="Arial" w:hAnsi="Arial" w:cs="Arial"/>
        </w:rPr>
        <w:t>Amann,</w:t>
      </w:r>
      <w:r w:rsidR="000B6D5B" w:rsidRPr="00962697">
        <w:rPr>
          <w:rFonts w:ascii="Arial" w:hAnsi="Arial" w:cs="Arial"/>
        </w:rPr>
        <w:t xml:space="preserve"> P.</w:t>
      </w:r>
      <w:r w:rsidR="009D6D40" w:rsidRPr="00962697">
        <w:rPr>
          <w:rFonts w:ascii="Arial" w:hAnsi="Arial" w:cs="Arial"/>
        </w:rPr>
        <w:t xml:space="preserve"> </w:t>
      </w:r>
      <w:r w:rsidRPr="00962697">
        <w:rPr>
          <w:rFonts w:ascii="Arial" w:hAnsi="Arial" w:cs="Arial"/>
        </w:rPr>
        <w:t xml:space="preserve">Pickett, B. W., (1978). Scanning electron and light microscopy of the equine seminiferous tubule. </w:t>
      </w:r>
      <w:r w:rsidRPr="00962697">
        <w:rPr>
          <w:rFonts w:ascii="Arial" w:hAnsi="Arial" w:cs="Arial"/>
          <w:i/>
        </w:rPr>
        <w:t>Fertility and Sterility</w:t>
      </w:r>
      <w:r w:rsidR="00556BAC" w:rsidRPr="00962697">
        <w:rPr>
          <w:rFonts w:ascii="Arial" w:hAnsi="Arial" w:cs="Arial"/>
        </w:rPr>
        <w:t xml:space="preserve"> </w:t>
      </w:r>
      <w:r w:rsidR="00556BAC" w:rsidRPr="00962697">
        <w:rPr>
          <w:rFonts w:ascii="Arial" w:hAnsi="Arial" w:cs="Arial"/>
          <w:b/>
        </w:rPr>
        <w:t>29</w:t>
      </w:r>
      <w:r w:rsidR="00556BAC" w:rsidRPr="00962697">
        <w:rPr>
          <w:rFonts w:ascii="Arial" w:hAnsi="Arial" w:cs="Arial"/>
        </w:rPr>
        <w:t>, 208-</w:t>
      </w:r>
      <w:r w:rsidRPr="00962697">
        <w:rPr>
          <w:rFonts w:ascii="Arial" w:hAnsi="Arial" w:cs="Arial"/>
        </w:rPr>
        <w:t>215.</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81B94">
      <w:pPr>
        <w:autoSpaceDE w:val="0"/>
        <w:autoSpaceDN w:val="0"/>
        <w:adjustRightInd w:val="0"/>
        <w:spacing w:after="0" w:line="360" w:lineRule="auto"/>
        <w:ind w:left="720" w:hanging="720"/>
        <w:jc w:val="both"/>
        <w:rPr>
          <w:rFonts w:ascii="Arial" w:hAnsi="Arial" w:cs="Arial"/>
        </w:rPr>
      </w:pPr>
      <w:r w:rsidRPr="00962697">
        <w:rPr>
          <w:rFonts w:ascii="Arial" w:hAnsi="Arial" w:cs="Arial"/>
          <w:bCs/>
        </w:rPr>
        <w:t>Johnson L.</w:t>
      </w:r>
      <w:r w:rsidRPr="00962697">
        <w:rPr>
          <w:rFonts w:ascii="Arial" w:hAnsi="Arial" w:cs="Arial"/>
        </w:rPr>
        <w:t xml:space="preserve">, (1991). Spermatogenesis. Cupps PT (Ed.). Reproduction in stallions. </w:t>
      </w:r>
      <w:r w:rsidRPr="00962697">
        <w:rPr>
          <w:rFonts w:ascii="Arial" w:hAnsi="Arial" w:cs="Arial"/>
          <w:i/>
        </w:rPr>
        <w:t>Biol. Reprod</w:t>
      </w:r>
      <w:r w:rsidR="00556BAC" w:rsidRPr="00962697">
        <w:rPr>
          <w:rFonts w:ascii="Arial" w:hAnsi="Arial" w:cs="Arial"/>
        </w:rPr>
        <w:t xml:space="preserve">. </w:t>
      </w:r>
      <w:r w:rsidR="00556BAC" w:rsidRPr="00962697">
        <w:rPr>
          <w:rFonts w:ascii="Arial" w:hAnsi="Arial" w:cs="Arial"/>
          <w:b/>
        </w:rPr>
        <w:t>24</w:t>
      </w:r>
      <w:r w:rsidR="00556BAC" w:rsidRPr="00962697">
        <w:rPr>
          <w:rFonts w:ascii="Arial" w:hAnsi="Arial" w:cs="Arial"/>
        </w:rPr>
        <w:t>, 703-</w:t>
      </w:r>
      <w:r w:rsidRPr="00962697">
        <w:rPr>
          <w:rFonts w:ascii="Arial" w:hAnsi="Arial" w:cs="Arial"/>
        </w:rPr>
        <w:t>712.</w:t>
      </w: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 </w:t>
      </w:r>
    </w:p>
    <w:p w:rsidR="00C34E7E" w:rsidRPr="00962697" w:rsidRDefault="00C34E7E" w:rsidP="00781B94">
      <w:pPr>
        <w:autoSpaceDE w:val="0"/>
        <w:autoSpaceDN w:val="0"/>
        <w:adjustRightInd w:val="0"/>
        <w:spacing w:after="0" w:line="360" w:lineRule="auto"/>
        <w:ind w:left="720" w:hanging="720"/>
        <w:jc w:val="both"/>
        <w:rPr>
          <w:rFonts w:ascii="Arial" w:hAnsi="Arial" w:cs="Arial"/>
        </w:rPr>
      </w:pPr>
      <w:r w:rsidRPr="00962697">
        <w:rPr>
          <w:rFonts w:ascii="Arial" w:hAnsi="Arial" w:cs="Arial"/>
          <w:bCs/>
        </w:rPr>
        <w:t>Johnson L., Varner D.</w:t>
      </w:r>
      <w:r w:rsidR="0013263D" w:rsidRPr="00962697">
        <w:rPr>
          <w:rFonts w:ascii="Arial" w:hAnsi="Arial" w:cs="Arial"/>
          <w:bCs/>
        </w:rPr>
        <w:t xml:space="preserve"> </w:t>
      </w:r>
      <w:r w:rsidRPr="00962697">
        <w:rPr>
          <w:rFonts w:ascii="Arial" w:hAnsi="Arial" w:cs="Arial"/>
          <w:bCs/>
        </w:rPr>
        <w:t>D., Roberts, M.</w:t>
      </w:r>
      <w:r w:rsidR="000B6D5B" w:rsidRPr="00962697">
        <w:rPr>
          <w:rFonts w:ascii="Arial" w:hAnsi="Arial" w:cs="Arial"/>
          <w:bCs/>
        </w:rPr>
        <w:t xml:space="preserve"> </w:t>
      </w:r>
      <w:r w:rsidRPr="00962697">
        <w:rPr>
          <w:rFonts w:ascii="Arial" w:hAnsi="Arial" w:cs="Arial"/>
          <w:bCs/>
        </w:rPr>
        <w:t>E., Smith, T.</w:t>
      </w:r>
      <w:r w:rsidR="0013263D" w:rsidRPr="00962697">
        <w:rPr>
          <w:rFonts w:ascii="Arial" w:hAnsi="Arial" w:cs="Arial"/>
          <w:bCs/>
        </w:rPr>
        <w:t xml:space="preserve"> </w:t>
      </w:r>
      <w:r w:rsidRPr="00962697">
        <w:rPr>
          <w:rFonts w:ascii="Arial" w:hAnsi="Arial" w:cs="Arial"/>
          <w:bCs/>
        </w:rPr>
        <w:t>L., Keillor, G,</w:t>
      </w:r>
      <w:r w:rsidR="0013263D" w:rsidRPr="00962697">
        <w:rPr>
          <w:rFonts w:ascii="Arial" w:hAnsi="Arial" w:cs="Arial"/>
          <w:bCs/>
        </w:rPr>
        <w:t xml:space="preserve"> E.</w:t>
      </w:r>
      <w:r w:rsidRPr="00962697">
        <w:rPr>
          <w:rFonts w:ascii="Arial" w:hAnsi="Arial" w:cs="Arial"/>
          <w:bCs/>
        </w:rPr>
        <w:t>, Scrutchfield, W.</w:t>
      </w:r>
      <w:r w:rsidR="0013263D" w:rsidRPr="00962697">
        <w:rPr>
          <w:rFonts w:ascii="Arial" w:hAnsi="Arial" w:cs="Arial"/>
          <w:bCs/>
        </w:rPr>
        <w:t xml:space="preserve"> </w:t>
      </w:r>
      <w:r w:rsidRPr="00962697">
        <w:rPr>
          <w:rFonts w:ascii="Arial" w:hAnsi="Arial" w:cs="Arial"/>
          <w:bCs/>
        </w:rPr>
        <w:t>L.. (</w:t>
      </w:r>
      <w:r w:rsidRPr="00962697">
        <w:rPr>
          <w:rFonts w:ascii="Arial" w:hAnsi="Arial" w:cs="Arial"/>
        </w:rPr>
        <w:t xml:space="preserve">2000). Efficiency of spermatogenesis: a comparative approach. </w:t>
      </w:r>
      <w:r w:rsidRPr="00962697">
        <w:rPr>
          <w:rFonts w:ascii="Arial" w:hAnsi="Arial" w:cs="Arial"/>
          <w:i/>
        </w:rPr>
        <w:t>Anim. Reprod. Sci</w:t>
      </w:r>
      <w:r w:rsidRPr="00962697">
        <w:rPr>
          <w:rFonts w:ascii="Arial" w:hAnsi="Arial" w:cs="Arial"/>
        </w:rPr>
        <w:t>.</w:t>
      </w:r>
      <w:r w:rsidR="00556BAC" w:rsidRPr="00962697">
        <w:rPr>
          <w:rFonts w:ascii="Arial" w:hAnsi="Arial" w:cs="Arial"/>
        </w:rPr>
        <w:t xml:space="preserve"> </w:t>
      </w:r>
      <w:r w:rsidR="00556BAC" w:rsidRPr="00962697">
        <w:rPr>
          <w:rFonts w:ascii="Arial" w:hAnsi="Arial" w:cs="Arial"/>
          <w:b/>
        </w:rPr>
        <w:t>60-61</w:t>
      </w:r>
      <w:r w:rsidR="00556BAC" w:rsidRPr="00962697">
        <w:rPr>
          <w:rFonts w:ascii="Arial" w:hAnsi="Arial" w:cs="Arial"/>
        </w:rPr>
        <w:t>, 471-</w:t>
      </w:r>
      <w:r w:rsidRPr="00962697">
        <w:rPr>
          <w:rFonts w:ascii="Arial" w:hAnsi="Arial" w:cs="Arial"/>
        </w:rPr>
        <w:t>480.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81B94">
      <w:pPr>
        <w:autoSpaceDE w:val="0"/>
        <w:autoSpaceDN w:val="0"/>
        <w:adjustRightInd w:val="0"/>
        <w:spacing w:after="0" w:line="360" w:lineRule="auto"/>
        <w:jc w:val="both"/>
        <w:rPr>
          <w:rFonts w:ascii="Arial" w:hAnsi="Arial" w:cs="Arial"/>
        </w:rPr>
      </w:pPr>
      <w:r w:rsidRPr="00962697">
        <w:rPr>
          <w:rFonts w:ascii="Arial" w:hAnsi="Arial" w:cs="Arial"/>
        </w:rPr>
        <w:t xml:space="preserve">Johnson, I., (1960). Genetic causes of faulty germ cells and low fertility. </w:t>
      </w:r>
      <w:r w:rsidRPr="00962697">
        <w:rPr>
          <w:rFonts w:ascii="Arial" w:hAnsi="Arial" w:cs="Arial"/>
          <w:i/>
        </w:rPr>
        <w:t>J. Dairy Sci. Suppl</w:t>
      </w:r>
      <w:r w:rsidR="00556BAC" w:rsidRPr="00962697">
        <w:rPr>
          <w:rFonts w:ascii="Arial" w:hAnsi="Arial" w:cs="Arial"/>
        </w:rPr>
        <w:t xml:space="preserve">. </w:t>
      </w:r>
      <w:r w:rsidR="00556BAC" w:rsidRPr="00962697">
        <w:rPr>
          <w:rFonts w:ascii="Arial" w:hAnsi="Arial" w:cs="Arial"/>
          <w:b/>
        </w:rPr>
        <w:t>43</w:t>
      </w:r>
      <w:r w:rsidR="00781B94" w:rsidRPr="00962697">
        <w:rPr>
          <w:rFonts w:ascii="Arial" w:hAnsi="Arial" w:cs="Arial"/>
        </w:rPr>
        <w:t xml:space="preserve">, </w:t>
      </w:r>
      <w:r w:rsidRPr="00962697">
        <w:rPr>
          <w:rFonts w:ascii="Arial" w:hAnsi="Arial" w:cs="Arial"/>
        </w:rPr>
        <w:t>1.</w:t>
      </w:r>
    </w:p>
    <w:p w:rsidR="00C34E7E" w:rsidRPr="00962697" w:rsidRDefault="0013263D" w:rsidP="00781B94">
      <w:pPr>
        <w:spacing w:line="360" w:lineRule="auto"/>
        <w:ind w:left="720" w:hanging="720"/>
        <w:jc w:val="both"/>
        <w:rPr>
          <w:rFonts w:ascii="Arial" w:hAnsi="Arial" w:cs="Arial"/>
          <w:color w:val="000000"/>
        </w:rPr>
      </w:pPr>
      <w:r w:rsidRPr="00962697">
        <w:rPr>
          <w:rFonts w:ascii="Arial" w:hAnsi="Arial" w:cs="Arial"/>
          <w:color w:val="000000"/>
        </w:rPr>
        <w:lastRenderedPageBreak/>
        <w:t>Kalaba, Z. M.,</w:t>
      </w:r>
      <w:r w:rsidR="00C34E7E" w:rsidRPr="00962697">
        <w:rPr>
          <w:rFonts w:ascii="Arial" w:hAnsi="Arial" w:cs="Arial"/>
          <w:color w:val="000000"/>
        </w:rPr>
        <w:t xml:space="preserve"> Abdel</w:t>
      </w:r>
      <w:r w:rsidRPr="00962697">
        <w:rPr>
          <w:rFonts w:ascii="Arial" w:hAnsi="Arial" w:cs="Arial"/>
          <w:color w:val="000000"/>
        </w:rPr>
        <w:t xml:space="preserve"> </w:t>
      </w:r>
      <w:r w:rsidR="00C34E7E" w:rsidRPr="00962697">
        <w:rPr>
          <w:rFonts w:ascii="Arial" w:hAnsi="Arial" w:cs="Arial"/>
          <w:color w:val="000000"/>
        </w:rPr>
        <w:t>-</w:t>
      </w:r>
      <w:r w:rsidRPr="00962697">
        <w:rPr>
          <w:rFonts w:ascii="Arial" w:hAnsi="Arial" w:cs="Arial"/>
          <w:color w:val="000000"/>
        </w:rPr>
        <w:t xml:space="preserve"> </w:t>
      </w:r>
      <w:r w:rsidR="00C34E7E" w:rsidRPr="00962697">
        <w:rPr>
          <w:rFonts w:ascii="Arial" w:hAnsi="Arial" w:cs="Arial"/>
          <w:color w:val="000000"/>
        </w:rPr>
        <w:t>khalek</w:t>
      </w:r>
      <w:r w:rsidRPr="00962697">
        <w:rPr>
          <w:rFonts w:ascii="Arial" w:hAnsi="Arial" w:cs="Arial"/>
          <w:color w:val="000000"/>
        </w:rPr>
        <w:t>, A. E.,</w:t>
      </w:r>
      <w:r w:rsidR="00C34E7E" w:rsidRPr="00962697">
        <w:rPr>
          <w:rFonts w:ascii="Arial" w:hAnsi="Arial" w:cs="Arial"/>
          <w:color w:val="000000"/>
        </w:rPr>
        <w:t xml:space="preserve"> (2011). Reproductive performance of rabbit does and productivity of their kits in response to color of light. </w:t>
      </w:r>
      <w:r w:rsidR="00C34E7E" w:rsidRPr="00962697">
        <w:rPr>
          <w:rFonts w:ascii="Arial" w:hAnsi="Arial" w:cs="Arial"/>
          <w:i/>
          <w:color w:val="000000"/>
        </w:rPr>
        <w:t>Asian J. Anim. Vet. Adv</w:t>
      </w:r>
      <w:r w:rsidR="00556BAC" w:rsidRPr="00962697">
        <w:rPr>
          <w:rFonts w:ascii="Arial" w:hAnsi="Arial" w:cs="Arial"/>
          <w:color w:val="000000"/>
        </w:rPr>
        <w:t xml:space="preserve">. </w:t>
      </w:r>
      <w:r w:rsidR="00556BAC" w:rsidRPr="00962697">
        <w:rPr>
          <w:rFonts w:ascii="Arial" w:hAnsi="Arial" w:cs="Arial"/>
          <w:b/>
          <w:color w:val="000000"/>
        </w:rPr>
        <w:t>6</w:t>
      </w:r>
      <w:r w:rsidR="00556BAC" w:rsidRPr="00962697">
        <w:rPr>
          <w:rFonts w:ascii="Arial" w:hAnsi="Arial" w:cs="Arial"/>
          <w:color w:val="000000"/>
        </w:rPr>
        <w:t>, 814-</w:t>
      </w:r>
      <w:r w:rsidR="00C34E7E" w:rsidRPr="00962697">
        <w:rPr>
          <w:rFonts w:ascii="Arial" w:hAnsi="Arial" w:cs="Arial"/>
          <w:color w:val="000000"/>
        </w:rPr>
        <w:t>822.</w:t>
      </w:r>
    </w:p>
    <w:p w:rsidR="0013263D" w:rsidRPr="00962697" w:rsidRDefault="0013263D" w:rsidP="00760C24">
      <w:pPr>
        <w:spacing w:line="360" w:lineRule="auto"/>
        <w:jc w:val="both"/>
        <w:rPr>
          <w:rFonts w:ascii="Arial" w:hAnsi="Arial" w:cs="Arial"/>
          <w:color w:val="000000"/>
        </w:rPr>
      </w:pPr>
    </w:p>
    <w:p w:rsidR="00C34E7E" w:rsidRPr="00962697" w:rsidRDefault="00C34E7E" w:rsidP="00781B94">
      <w:pPr>
        <w:spacing w:line="360" w:lineRule="auto"/>
        <w:ind w:left="720" w:hanging="720"/>
        <w:jc w:val="both"/>
        <w:rPr>
          <w:rFonts w:ascii="Arial" w:hAnsi="Arial" w:cs="Arial"/>
          <w:color w:val="000000"/>
        </w:rPr>
      </w:pPr>
      <w:r w:rsidRPr="00962697">
        <w:rPr>
          <w:rFonts w:ascii="Arial" w:hAnsi="Arial" w:cs="Arial"/>
          <w:color w:val="000000"/>
        </w:rPr>
        <w:t xml:space="preserve">Kaplan, O., Yildrim, N., Cimen, M. (2011). Toxic elements in animal products and environment health. </w:t>
      </w:r>
      <w:r w:rsidRPr="00722772">
        <w:rPr>
          <w:rFonts w:ascii="Arial" w:hAnsi="Arial" w:cs="Arial"/>
          <w:i/>
          <w:color w:val="000000"/>
        </w:rPr>
        <w:t>Asian J. Anim. Vet. Adv</w:t>
      </w:r>
      <w:r w:rsidR="00556BAC" w:rsidRPr="00962697">
        <w:rPr>
          <w:rFonts w:ascii="Arial" w:hAnsi="Arial" w:cs="Arial"/>
          <w:color w:val="000000"/>
        </w:rPr>
        <w:t xml:space="preserve">. </w:t>
      </w:r>
      <w:r w:rsidR="00556BAC" w:rsidRPr="00722772">
        <w:rPr>
          <w:rFonts w:ascii="Arial" w:hAnsi="Arial" w:cs="Arial"/>
          <w:b/>
          <w:color w:val="000000"/>
        </w:rPr>
        <w:t>6</w:t>
      </w:r>
      <w:r w:rsidR="00556BAC" w:rsidRPr="00962697">
        <w:rPr>
          <w:rFonts w:ascii="Arial" w:hAnsi="Arial" w:cs="Arial"/>
          <w:color w:val="000000"/>
        </w:rPr>
        <w:t>, 228-</w:t>
      </w:r>
      <w:r w:rsidRPr="00962697">
        <w:rPr>
          <w:rFonts w:ascii="Arial" w:hAnsi="Arial" w:cs="Arial"/>
          <w:color w:val="000000"/>
        </w:rPr>
        <w:t>232.</w:t>
      </w:r>
    </w:p>
    <w:p w:rsidR="0013263D" w:rsidRPr="00962697" w:rsidRDefault="0013263D" w:rsidP="00760C24">
      <w:pPr>
        <w:autoSpaceDE w:val="0"/>
        <w:autoSpaceDN w:val="0"/>
        <w:adjustRightInd w:val="0"/>
        <w:spacing w:after="0" w:line="360" w:lineRule="auto"/>
        <w:jc w:val="both"/>
        <w:rPr>
          <w:rFonts w:ascii="Arial" w:hAnsi="Arial" w:cs="Arial"/>
        </w:rPr>
      </w:pPr>
    </w:p>
    <w:p w:rsidR="00C34E7E" w:rsidRPr="00962697" w:rsidRDefault="00C34E7E" w:rsidP="00781B94">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Kazmer, G. </w:t>
      </w:r>
      <w:r w:rsidR="00556BAC" w:rsidRPr="00962697">
        <w:rPr>
          <w:rFonts w:ascii="Arial" w:hAnsi="Arial" w:cs="Arial"/>
        </w:rPr>
        <w:t xml:space="preserve">W., Barnes, M. A., </w:t>
      </w:r>
      <w:r w:rsidRPr="00962697">
        <w:rPr>
          <w:rFonts w:ascii="Arial" w:hAnsi="Arial" w:cs="Arial"/>
        </w:rPr>
        <w:t xml:space="preserve">Halman, R. D. (1981). Endogenous hormone response and fertility in dairy heifers treated with norgestomet and estradiol valerate. </w:t>
      </w:r>
      <w:r w:rsidRPr="00962697">
        <w:rPr>
          <w:rFonts w:ascii="Arial" w:hAnsi="Arial" w:cs="Arial"/>
          <w:i/>
        </w:rPr>
        <w:t>J. Anim. Sc</w:t>
      </w:r>
      <w:r w:rsidR="00556BAC" w:rsidRPr="00962697">
        <w:rPr>
          <w:rFonts w:ascii="Arial" w:hAnsi="Arial" w:cs="Arial"/>
          <w:i/>
        </w:rPr>
        <w:t>.</w:t>
      </w:r>
      <w:r w:rsidR="00556BAC" w:rsidRPr="00962697">
        <w:rPr>
          <w:rFonts w:ascii="Arial" w:hAnsi="Arial" w:cs="Arial"/>
        </w:rPr>
        <w:t xml:space="preserve"> </w:t>
      </w:r>
      <w:r w:rsidR="00556BAC" w:rsidRPr="00962697">
        <w:rPr>
          <w:rFonts w:ascii="Arial" w:hAnsi="Arial" w:cs="Arial"/>
          <w:b/>
        </w:rPr>
        <w:t>53</w:t>
      </w:r>
      <w:r w:rsidR="00556BAC" w:rsidRPr="00962697">
        <w:rPr>
          <w:rFonts w:ascii="Arial" w:hAnsi="Arial" w:cs="Arial"/>
        </w:rPr>
        <w:t>, 1333-</w:t>
      </w:r>
      <w:r w:rsidRPr="00962697">
        <w:rPr>
          <w:rFonts w:ascii="Arial" w:hAnsi="Arial" w:cs="Arial"/>
        </w:rPr>
        <w:t>1340.</w:t>
      </w:r>
    </w:p>
    <w:p w:rsidR="0038051E" w:rsidRPr="00962697" w:rsidRDefault="0038051E" w:rsidP="00760C24">
      <w:pPr>
        <w:autoSpaceDE w:val="0"/>
        <w:autoSpaceDN w:val="0"/>
        <w:adjustRightInd w:val="0"/>
        <w:spacing w:after="0" w:line="360" w:lineRule="auto"/>
        <w:jc w:val="both"/>
        <w:rPr>
          <w:rFonts w:ascii="Arial" w:hAnsi="Arial" w:cs="Arial"/>
        </w:rPr>
      </w:pPr>
    </w:p>
    <w:p w:rsidR="0038051E" w:rsidRPr="00962697" w:rsidRDefault="00781B94" w:rsidP="00781B94">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Khalifa, T. A. </w:t>
      </w:r>
      <w:r w:rsidR="0038051E" w:rsidRPr="00962697">
        <w:rPr>
          <w:rFonts w:ascii="Arial" w:hAnsi="Arial" w:cs="Arial"/>
        </w:rPr>
        <w:t>A., E</w:t>
      </w:r>
      <w:r w:rsidR="001E40A4" w:rsidRPr="00962697">
        <w:rPr>
          <w:rFonts w:ascii="Arial" w:hAnsi="Arial" w:cs="Arial"/>
        </w:rPr>
        <w:t>l-Saidy, E., (2006). Pellet-</w:t>
      </w:r>
      <w:r w:rsidR="0038051E" w:rsidRPr="00962697">
        <w:rPr>
          <w:rFonts w:ascii="Arial" w:hAnsi="Arial" w:cs="Arial"/>
        </w:rPr>
        <w:t>freezing of Damascus goat semen in a chemically defined extender</w:t>
      </w:r>
      <w:r w:rsidR="001E40A4" w:rsidRPr="00962697">
        <w:rPr>
          <w:rFonts w:ascii="Arial" w:hAnsi="Arial" w:cs="Arial"/>
        </w:rPr>
        <w:t xml:space="preserve">. </w:t>
      </w:r>
      <w:r w:rsidR="001E40A4" w:rsidRPr="00962697">
        <w:rPr>
          <w:rFonts w:ascii="Arial" w:hAnsi="Arial" w:cs="Arial"/>
          <w:i/>
        </w:rPr>
        <w:t>Anim. Reprod. Sci</w:t>
      </w:r>
      <w:r w:rsidRPr="00962697">
        <w:rPr>
          <w:rFonts w:ascii="Arial" w:hAnsi="Arial" w:cs="Arial"/>
        </w:rPr>
        <w:t>.</w:t>
      </w:r>
      <w:r w:rsidR="001E40A4" w:rsidRPr="00962697">
        <w:rPr>
          <w:rFonts w:ascii="Arial" w:hAnsi="Arial" w:cs="Arial"/>
        </w:rPr>
        <w:t xml:space="preserve"> </w:t>
      </w:r>
      <w:r w:rsidR="001E40A4" w:rsidRPr="00962697">
        <w:rPr>
          <w:rFonts w:ascii="Arial" w:hAnsi="Arial" w:cs="Arial"/>
          <w:b/>
        </w:rPr>
        <w:t>93</w:t>
      </w:r>
      <w:r w:rsidRPr="00962697">
        <w:rPr>
          <w:rFonts w:ascii="Arial" w:hAnsi="Arial" w:cs="Arial"/>
        </w:rPr>
        <w:t>, 303-</w:t>
      </w:r>
      <w:r w:rsidR="0038051E" w:rsidRPr="00962697">
        <w:rPr>
          <w:rFonts w:ascii="Arial" w:hAnsi="Arial" w:cs="Arial"/>
        </w:rPr>
        <w:t>315.</w:t>
      </w:r>
    </w:p>
    <w:p w:rsidR="004C711C" w:rsidRPr="00962697" w:rsidRDefault="004C711C" w:rsidP="00760C24">
      <w:pPr>
        <w:autoSpaceDE w:val="0"/>
        <w:autoSpaceDN w:val="0"/>
        <w:adjustRightInd w:val="0"/>
        <w:spacing w:after="0" w:line="360" w:lineRule="auto"/>
        <w:jc w:val="both"/>
        <w:rPr>
          <w:rFonts w:ascii="Arial" w:hAnsi="Arial" w:cs="Arial"/>
        </w:rPr>
      </w:pPr>
    </w:p>
    <w:p w:rsidR="00C34E7E" w:rsidRPr="00962697" w:rsidRDefault="00556BAC" w:rsidP="00781B94">
      <w:pPr>
        <w:autoSpaceDE w:val="0"/>
        <w:autoSpaceDN w:val="0"/>
        <w:adjustRightInd w:val="0"/>
        <w:spacing w:after="0" w:line="360" w:lineRule="auto"/>
        <w:ind w:left="720" w:hanging="720"/>
        <w:jc w:val="both"/>
        <w:rPr>
          <w:rFonts w:ascii="Arial" w:hAnsi="Arial" w:cs="Arial"/>
        </w:rPr>
      </w:pPr>
      <w:r w:rsidRPr="00962697">
        <w:rPr>
          <w:rFonts w:ascii="Arial" w:hAnsi="Arial" w:cs="Arial"/>
        </w:rPr>
        <w:t>Kumi-</w:t>
      </w:r>
      <w:r w:rsidR="00C34E7E" w:rsidRPr="00962697">
        <w:rPr>
          <w:rFonts w:ascii="Arial" w:hAnsi="Arial" w:cs="Arial"/>
        </w:rPr>
        <w:t>Diaka, J., (1993). Subjec</w:t>
      </w:r>
      <w:r w:rsidR="0038051E" w:rsidRPr="00962697">
        <w:rPr>
          <w:rFonts w:ascii="Arial" w:hAnsi="Arial" w:cs="Arial"/>
        </w:rPr>
        <w:t xml:space="preserve">ting canine semen to the hypo - </w:t>
      </w:r>
      <w:r w:rsidR="00C34E7E" w:rsidRPr="00962697">
        <w:rPr>
          <w:rFonts w:ascii="Arial" w:hAnsi="Arial" w:cs="Arial"/>
        </w:rPr>
        <w:t xml:space="preserve">osmotic test. </w:t>
      </w:r>
      <w:r w:rsidR="00C34E7E" w:rsidRPr="00962697">
        <w:rPr>
          <w:rFonts w:ascii="Arial" w:hAnsi="Arial" w:cs="Arial"/>
          <w:i/>
          <w:iCs/>
        </w:rPr>
        <w:t>Theriogenol</w:t>
      </w:r>
      <w:r w:rsidR="00C34E7E" w:rsidRPr="00962697">
        <w:rPr>
          <w:rFonts w:ascii="Arial" w:hAnsi="Arial" w:cs="Arial"/>
          <w:iCs/>
        </w:rPr>
        <w:t xml:space="preserve">. </w:t>
      </w:r>
      <w:r w:rsidRPr="00962697">
        <w:rPr>
          <w:rFonts w:ascii="Arial" w:hAnsi="Arial" w:cs="Arial"/>
        </w:rPr>
        <w:t>39, 1279-</w:t>
      </w:r>
      <w:r w:rsidR="00C34E7E" w:rsidRPr="00962697">
        <w:rPr>
          <w:rFonts w:ascii="Arial" w:hAnsi="Arial" w:cs="Arial"/>
        </w:rPr>
        <w:t>1289.</w:t>
      </w:r>
    </w:p>
    <w:p w:rsidR="008D1BBB" w:rsidRPr="00962697" w:rsidRDefault="008D1BBB" w:rsidP="00781B94">
      <w:pPr>
        <w:autoSpaceDE w:val="0"/>
        <w:autoSpaceDN w:val="0"/>
        <w:adjustRightInd w:val="0"/>
        <w:spacing w:after="0" w:line="360" w:lineRule="auto"/>
        <w:jc w:val="both"/>
        <w:rPr>
          <w:rFonts w:ascii="Arial" w:hAnsi="Arial" w:cs="Arial"/>
        </w:rPr>
      </w:pPr>
    </w:p>
    <w:p w:rsidR="008D1BBB" w:rsidRPr="00962697" w:rsidRDefault="00781B94" w:rsidP="00781B94">
      <w:pPr>
        <w:autoSpaceDE w:val="0"/>
        <w:autoSpaceDN w:val="0"/>
        <w:adjustRightInd w:val="0"/>
        <w:spacing w:after="0" w:line="360" w:lineRule="auto"/>
        <w:ind w:left="720" w:hanging="720"/>
        <w:rPr>
          <w:rFonts w:ascii="Arial" w:hAnsi="Arial" w:cs="Arial"/>
        </w:rPr>
      </w:pPr>
      <w:r w:rsidRPr="00962697">
        <w:rPr>
          <w:rFonts w:ascii="Arial" w:hAnsi="Arial" w:cs="Arial"/>
        </w:rPr>
        <w:t>Lafalci, V. S.</w:t>
      </w:r>
      <w:r w:rsidR="008D1BBB" w:rsidRPr="00962697">
        <w:rPr>
          <w:rFonts w:ascii="Arial" w:hAnsi="Arial" w:cs="Arial"/>
        </w:rPr>
        <w:t xml:space="preserve"> H.</w:t>
      </w:r>
      <w:r w:rsidRPr="00962697">
        <w:rPr>
          <w:rFonts w:ascii="Arial" w:hAnsi="Arial" w:cs="Arial"/>
        </w:rPr>
        <w:t>,</w:t>
      </w:r>
      <w:r w:rsidR="008D1BBB" w:rsidRPr="00962697">
        <w:rPr>
          <w:rFonts w:ascii="Arial" w:hAnsi="Arial" w:cs="Arial"/>
        </w:rPr>
        <w:t xml:space="preserve"> Tortorella, J.</w:t>
      </w:r>
      <w:r w:rsidRPr="00962697">
        <w:rPr>
          <w:rFonts w:ascii="Arial" w:hAnsi="Arial" w:cs="Arial"/>
        </w:rPr>
        <w:t xml:space="preserve"> </w:t>
      </w:r>
      <w:r w:rsidR="008D1BBB" w:rsidRPr="00962697">
        <w:rPr>
          <w:rFonts w:ascii="Arial" w:hAnsi="Arial" w:cs="Arial"/>
        </w:rPr>
        <w:t>L.</w:t>
      </w:r>
      <w:r w:rsidRPr="00962697">
        <w:rPr>
          <w:rFonts w:ascii="Arial" w:hAnsi="Arial" w:cs="Arial"/>
        </w:rPr>
        <w:t>,</w:t>
      </w:r>
      <w:r w:rsidR="008D1BBB" w:rsidRPr="00962697">
        <w:rPr>
          <w:rFonts w:ascii="Arial" w:hAnsi="Arial" w:cs="Arial"/>
        </w:rPr>
        <w:t xml:space="preserve"> R</w:t>
      </w:r>
      <w:r w:rsidRPr="00962697">
        <w:rPr>
          <w:rFonts w:ascii="Arial" w:hAnsi="Arial" w:cs="Arial"/>
        </w:rPr>
        <w:t>odrigues,</w:t>
      </w:r>
      <w:r w:rsidR="008D1BBB" w:rsidRPr="00962697">
        <w:rPr>
          <w:rFonts w:ascii="Arial" w:hAnsi="Arial" w:cs="Arial"/>
        </w:rPr>
        <w:t xml:space="preserve"> A.</w:t>
      </w:r>
      <w:r w:rsidRPr="00962697">
        <w:rPr>
          <w:rFonts w:ascii="Arial" w:hAnsi="Arial" w:cs="Arial"/>
        </w:rPr>
        <w:t>,</w:t>
      </w:r>
      <w:r w:rsidR="008D1BBB" w:rsidRPr="00962697">
        <w:rPr>
          <w:rFonts w:ascii="Arial" w:hAnsi="Arial" w:cs="Arial"/>
        </w:rPr>
        <w:t xml:space="preserve"> Brandelli,</w:t>
      </w:r>
      <w:r w:rsidRPr="00962697">
        <w:rPr>
          <w:rFonts w:ascii="Arial" w:hAnsi="Arial" w:cs="Arial"/>
        </w:rPr>
        <w:t xml:space="preserve"> B.,</w:t>
      </w:r>
      <w:r w:rsidR="008D1BBB" w:rsidRPr="00962697">
        <w:rPr>
          <w:rFonts w:ascii="Arial" w:hAnsi="Arial" w:cs="Arial"/>
        </w:rPr>
        <w:t xml:space="preserve"> </w:t>
      </w:r>
      <w:r w:rsidRPr="00962697">
        <w:rPr>
          <w:rFonts w:ascii="Arial" w:hAnsi="Arial" w:cs="Arial"/>
        </w:rPr>
        <w:t>(</w:t>
      </w:r>
      <w:r w:rsidR="008D1BBB" w:rsidRPr="00962697">
        <w:rPr>
          <w:rFonts w:ascii="Arial" w:hAnsi="Arial" w:cs="Arial"/>
        </w:rPr>
        <w:t>2002</w:t>
      </w:r>
      <w:r w:rsidRPr="00962697">
        <w:rPr>
          <w:rFonts w:ascii="Arial" w:hAnsi="Arial" w:cs="Arial"/>
        </w:rPr>
        <w:t>)</w:t>
      </w:r>
      <w:r w:rsidR="008D1BBB" w:rsidRPr="00962697">
        <w:rPr>
          <w:rFonts w:ascii="Arial" w:hAnsi="Arial" w:cs="Arial"/>
        </w:rPr>
        <w:t xml:space="preserve">. Seasonal variation of goat seminal plasma proteins. </w:t>
      </w:r>
      <w:r w:rsidR="008D1BBB" w:rsidRPr="00962697">
        <w:rPr>
          <w:rFonts w:ascii="Arial" w:hAnsi="Arial" w:cs="Arial"/>
          <w:i/>
        </w:rPr>
        <w:t>Theriogenol</w:t>
      </w:r>
      <w:r w:rsidR="008D1BBB" w:rsidRPr="00962697">
        <w:rPr>
          <w:rFonts w:ascii="Arial" w:hAnsi="Arial" w:cs="Arial"/>
        </w:rPr>
        <w:t xml:space="preserve">., </w:t>
      </w:r>
      <w:r w:rsidR="008D1BBB" w:rsidRPr="00962697">
        <w:rPr>
          <w:rFonts w:ascii="Arial" w:hAnsi="Arial" w:cs="Arial"/>
          <w:b/>
        </w:rPr>
        <w:t>57(3)</w:t>
      </w:r>
      <w:r w:rsidRPr="00962697">
        <w:rPr>
          <w:rFonts w:ascii="Arial" w:hAnsi="Arial" w:cs="Arial"/>
        </w:rPr>
        <w:t>,</w:t>
      </w:r>
      <w:r w:rsidR="008D1BBB" w:rsidRPr="00962697">
        <w:rPr>
          <w:rFonts w:ascii="Arial" w:hAnsi="Arial" w:cs="Arial"/>
        </w:rPr>
        <w:t xml:space="preserve"> 1033-1048.</w:t>
      </w:r>
    </w:p>
    <w:p w:rsidR="008D1BBB" w:rsidRPr="00962697" w:rsidRDefault="008D1BBB" w:rsidP="00781B94">
      <w:pPr>
        <w:autoSpaceDE w:val="0"/>
        <w:autoSpaceDN w:val="0"/>
        <w:adjustRightInd w:val="0"/>
        <w:spacing w:after="0" w:line="360" w:lineRule="auto"/>
        <w:jc w:val="both"/>
        <w:rPr>
          <w:rFonts w:ascii="Arial" w:hAnsi="Arial" w:cs="Arial"/>
        </w:rPr>
      </w:pPr>
    </w:p>
    <w:p w:rsidR="00C34E7E" w:rsidRPr="00962697" w:rsidRDefault="00C34E7E" w:rsidP="00781B94">
      <w:pPr>
        <w:autoSpaceDE w:val="0"/>
        <w:autoSpaceDN w:val="0"/>
        <w:adjustRightInd w:val="0"/>
        <w:spacing w:after="0" w:line="360" w:lineRule="auto"/>
        <w:ind w:left="720" w:hanging="720"/>
        <w:jc w:val="both"/>
        <w:rPr>
          <w:rFonts w:ascii="Arial" w:hAnsi="Arial" w:cs="Arial"/>
        </w:rPr>
      </w:pPr>
      <w:r w:rsidRPr="00962697">
        <w:rPr>
          <w:rFonts w:ascii="Arial" w:hAnsi="Arial" w:cs="Arial"/>
          <w:bCs/>
        </w:rPr>
        <w:t>Leal M. C., (</w:t>
      </w:r>
      <w:r w:rsidRPr="00962697">
        <w:rPr>
          <w:rFonts w:ascii="Arial" w:hAnsi="Arial" w:cs="Arial"/>
        </w:rPr>
        <w:t xml:space="preserve">2004). </w:t>
      </w:r>
      <w:r w:rsidRPr="00962697">
        <w:rPr>
          <w:rFonts w:ascii="Arial" w:hAnsi="Arial" w:cs="Arial"/>
          <w:iCs/>
        </w:rPr>
        <w:t>Morphometric and functional analyses of testis and spermatogenic efficiency in the marmoset (</w:t>
      </w:r>
      <w:r w:rsidRPr="00722772">
        <w:rPr>
          <w:rFonts w:ascii="Arial" w:hAnsi="Arial" w:cs="Arial"/>
          <w:i/>
          <w:iCs/>
        </w:rPr>
        <w:t>C. penicillata</w:t>
      </w:r>
      <w:r w:rsidRPr="00962697">
        <w:rPr>
          <w:rFonts w:ascii="Arial" w:hAnsi="Arial" w:cs="Arial"/>
          <w:iCs/>
        </w:rPr>
        <w:t xml:space="preserve">) </w:t>
      </w:r>
      <w:r w:rsidRPr="00962697">
        <w:rPr>
          <w:rFonts w:ascii="Arial" w:hAnsi="Arial" w:cs="Arial"/>
        </w:rPr>
        <w:t>[in Portuguese]. Belo Horizonte,</w:t>
      </w:r>
      <w:r w:rsidRPr="00962697">
        <w:rPr>
          <w:rFonts w:ascii="Arial" w:hAnsi="Arial" w:cs="Arial"/>
          <w:iCs/>
        </w:rPr>
        <w:t xml:space="preserve"> </w:t>
      </w:r>
      <w:r w:rsidRPr="00962697">
        <w:rPr>
          <w:rFonts w:ascii="Arial" w:hAnsi="Arial" w:cs="Arial"/>
        </w:rPr>
        <w:t>Brazil: Federal University of Minas Gerais. Thesis.</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Leboeuf, B., Restall, B., Salamon, S., (2000). Production and storage of goat semen for artificial  </w:t>
      </w:r>
    </w:p>
    <w:p w:rsidR="00C34E7E" w:rsidRPr="00962697" w:rsidRDefault="00C34E7E" w:rsidP="00781B94">
      <w:pPr>
        <w:autoSpaceDE w:val="0"/>
        <w:autoSpaceDN w:val="0"/>
        <w:adjustRightInd w:val="0"/>
        <w:spacing w:after="0" w:line="360" w:lineRule="auto"/>
        <w:ind w:left="720"/>
        <w:jc w:val="both"/>
        <w:rPr>
          <w:rFonts w:ascii="Arial" w:hAnsi="Arial" w:cs="Arial"/>
        </w:rPr>
      </w:pPr>
      <w:r w:rsidRPr="00962697">
        <w:rPr>
          <w:rFonts w:ascii="Arial" w:hAnsi="Arial" w:cs="Arial"/>
        </w:rPr>
        <w:t xml:space="preserve">insemination. </w:t>
      </w:r>
      <w:r w:rsidRPr="00962697">
        <w:rPr>
          <w:rFonts w:ascii="Arial" w:hAnsi="Arial" w:cs="Arial"/>
          <w:i/>
        </w:rPr>
        <w:t>Anim. Reprod. Sci</w:t>
      </w:r>
      <w:r w:rsidR="00556BAC" w:rsidRPr="00962697">
        <w:rPr>
          <w:rFonts w:ascii="Arial" w:hAnsi="Arial" w:cs="Arial"/>
        </w:rPr>
        <w:t xml:space="preserve">. </w:t>
      </w:r>
      <w:r w:rsidR="00556BAC" w:rsidRPr="00962697">
        <w:rPr>
          <w:rFonts w:ascii="Arial" w:hAnsi="Arial" w:cs="Arial"/>
          <w:b/>
        </w:rPr>
        <w:t>62</w:t>
      </w:r>
      <w:r w:rsidR="00556BAC" w:rsidRPr="00962697">
        <w:rPr>
          <w:rFonts w:ascii="Arial" w:hAnsi="Arial" w:cs="Arial"/>
        </w:rPr>
        <w:t xml:space="preserve">, </w:t>
      </w:r>
      <w:r w:rsidRPr="00962697">
        <w:rPr>
          <w:rFonts w:ascii="Arial" w:hAnsi="Arial" w:cs="Arial"/>
        </w:rPr>
        <w:t>113</w:t>
      </w:r>
      <w:r w:rsidR="0013263D" w:rsidRPr="00962697">
        <w:rPr>
          <w:rFonts w:ascii="Arial" w:hAnsi="Arial" w:cs="Arial"/>
        </w:rPr>
        <w:t>-</w:t>
      </w:r>
      <w:r w:rsidRPr="00962697">
        <w:rPr>
          <w:rFonts w:ascii="Arial" w:hAnsi="Arial" w:cs="Arial"/>
        </w:rPr>
        <w:t>141.</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81B94">
      <w:pPr>
        <w:autoSpaceDE w:val="0"/>
        <w:autoSpaceDN w:val="0"/>
        <w:adjustRightInd w:val="0"/>
        <w:spacing w:after="0" w:line="360" w:lineRule="auto"/>
        <w:ind w:left="720" w:hanging="720"/>
        <w:jc w:val="both"/>
        <w:rPr>
          <w:rFonts w:ascii="Arial" w:hAnsi="Arial" w:cs="Arial"/>
        </w:rPr>
      </w:pPr>
      <w:r w:rsidRPr="00962697">
        <w:rPr>
          <w:rFonts w:ascii="Arial" w:hAnsi="Arial" w:cs="Arial"/>
        </w:rPr>
        <w:t>Lop</w:t>
      </w:r>
      <w:r w:rsidR="00904D4C" w:rsidRPr="00962697">
        <w:rPr>
          <w:rFonts w:ascii="Arial" w:hAnsi="Arial" w:cs="Arial"/>
        </w:rPr>
        <w:t>ez-Sebastioan, A., Gonzalez-</w:t>
      </w:r>
      <w:r w:rsidRPr="00962697">
        <w:rPr>
          <w:rFonts w:ascii="Arial" w:hAnsi="Arial" w:cs="Arial"/>
        </w:rPr>
        <w:t>Blues, A., Carrizosa, J. A., Urrutia, B., Diaz</w:t>
      </w:r>
      <w:r w:rsidR="00904D4C" w:rsidRPr="00962697">
        <w:rPr>
          <w:rFonts w:ascii="Arial" w:hAnsi="Arial" w:cs="Arial"/>
        </w:rPr>
        <w:t>-</w:t>
      </w:r>
      <w:r w:rsidRPr="00962697">
        <w:rPr>
          <w:rFonts w:ascii="Arial" w:hAnsi="Arial" w:cs="Arial"/>
        </w:rPr>
        <w:t>Delfa, C.,</w:t>
      </w:r>
      <w:r w:rsidR="00904D4C" w:rsidRPr="00962697">
        <w:rPr>
          <w:rFonts w:ascii="Arial" w:hAnsi="Arial" w:cs="Arial"/>
        </w:rPr>
        <w:t xml:space="preserve"> Santiago-moreno, J., Gomez-</w:t>
      </w:r>
      <w:r w:rsidRPr="00962697">
        <w:rPr>
          <w:rFonts w:ascii="Arial" w:hAnsi="Arial" w:cs="Arial"/>
        </w:rPr>
        <w:t>Brunet, A., (2007). New oestrus synchronisation and artificial insemination protocol for goats based on male exposure, progesterone and cloprostenol during the non</w:t>
      </w:r>
      <w:r w:rsidR="0013263D" w:rsidRPr="00962697">
        <w:rPr>
          <w:rFonts w:ascii="Arial" w:hAnsi="Arial" w:cs="Arial"/>
        </w:rPr>
        <w:t xml:space="preserve"> - </w:t>
      </w:r>
      <w:r w:rsidRPr="00962697">
        <w:rPr>
          <w:rFonts w:ascii="Arial" w:hAnsi="Arial" w:cs="Arial"/>
        </w:rPr>
        <w:t xml:space="preserve">breeding season. </w:t>
      </w:r>
      <w:r w:rsidRPr="00962697">
        <w:rPr>
          <w:rFonts w:ascii="Arial" w:hAnsi="Arial" w:cs="Arial"/>
          <w:i/>
        </w:rPr>
        <w:t>Theriogenol</w:t>
      </w:r>
      <w:r w:rsidRPr="00962697">
        <w:rPr>
          <w:rFonts w:ascii="Arial" w:hAnsi="Arial" w:cs="Arial"/>
        </w:rPr>
        <w:t>.</w:t>
      </w:r>
      <w:r w:rsidR="00556BAC" w:rsidRPr="00962697">
        <w:rPr>
          <w:rFonts w:ascii="Arial" w:hAnsi="Arial" w:cs="Arial"/>
        </w:rPr>
        <w:t xml:space="preserve"> </w:t>
      </w:r>
      <w:r w:rsidR="00556BAC" w:rsidRPr="00962697">
        <w:rPr>
          <w:rFonts w:ascii="Arial" w:hAnsi="Arial" w:cs="Arial"/>
          <w:b/>
        </w:rPr>
        <w:t>68</w:t>
      </w:r>
      <w:r w:rsidR="00556BAC" w:rsidRPr="00962697">
        <w:rPr>
          <w:rFonts w:ascii="Arial" w:hAnsi="Arial" w:cs="Arial"/>
        </w:rPr>
        <w:t>, 1081-</w:t>
      </w:r>
      <w:r w:rsidRPr="00962697">
        <w:rPr>
          <w:rFonts w:ascii="Arial" w:hAnsi="Arial" w:cs="Arial"/>
        </w:rPr>
        <w:t>1087.</w:t>
      </w:r>
    </w:p>
    <w:p w:rsidR="00084BA7" w:rsidRPr="00962697" w:rsidRDefault="00084BA7" w:rsidP="00760C24">
      <w:pPr>
        <w:autoSpaceDE w:val="0"/>
        <w:autoSpaceDN w:val="0"/>
        <w:adjustRightInd w:val="0"/>
        <w:spacing w:after="0" w:line="360" w:lineRule="auto"/>
        <w:jc w:val="both"/>
        <w:rPr>
          <w:rFonts w:ascii="Arial" w:hAnsi="Arial" w:cs="Arial"/>
        </w:rPr>
      </w:pPr>
    </w:p>
    <w:p w:rsidR="00084BA7" w:rsidRPr="00962697" w:rsidRDefault="00084BA7" w:rsidP="004E51EE">
      <w:pPr>
        <w:autoSpaceDE w:val="0"/>
        <w:autoSpaceDN w:val="0"/>
        <w:adjustRightInd w:val="0"/>
        <w:spacing w:after="0" w:line="360" w:lineRule="auto"/>
        <w:ind w:left="720" w:hanging="810"/>
        <w:jc w:val="both"/>
        <w:rPr>
          <w:rFonts w:ascii="Arial" w:eastAsia="TimesNewRomanPSMT" w:hAnsi="Arial" w:cs="Arial"/>
        </w:rPr>
      </w:pPr>
      <w:r w:rsidRPr="00962697">
        <w:rPr>
          <w:rFonts w:ascii="Arial" w:eastAsia="TimesNewRomanPSMT" w:hAnsi="Arial" w:cs="Arial"/>
        </w:rPr>
        <w:lastRenderedPageBreak/>
        <w:t>Lu, C.</w:t>
      </w:r>
      <w:r w:rsidR="004E51EE" w:rsidRPr="00962697">
        <w:rPr>
          <w:rFonts w:ascii="Arial" w:eastAsia="TimesNewRomanPSMT" w:hAnsi="Arial" w:cs="Arial"/>
        </w:rPr>
        <w:t xml:space="preserve"> </w:t>
      </w:r>
      <w:r w:rsidRPr="00962697">
        <w:rPr>
          <w:rFonts w:ascii="Arial" w:eastAsia="TimesNewRomanPSMT" w:hAnsi="Arial" w:cs="Arial"/>
        </w:rPr>
        <w:t>D., (2003). Boer Goat Production: Progress and perspective. Office of the Vice Chancellor for academic affairs, University of Hawaii, Hawaii USA.</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4E51EE">
      <w:pPr>
        <w:autoSpaceDE w:val="0"/>
        <w:autoSpaceDN w:val="0"/>
        <w:adjustRightInd w:val="0"/>
        <w:spacing w:after="0" w:line="360" w:lineRule="auto"/>
        <w:ind w:left="720" w:hanging="720"/>
        <w:jc w:val="both"/>
        <w:rPr>
          <w:rFonts w:ascii="Arial" w:eastAsia="BookAntiqua-Identity-H" w:hAnsi="Arial" w:cs="Arial"/>
        </w:rPr>
      </w:pPr>
      <w:r w:rsidRPr="00962697">
        <w:rPr>
          <w:rFonts w:ascii="Arial" w:eastAsia="BookAntiqua-Identity-H" w:hAnsi="Arial" w:cs="Arial"/>
        </w:rPr>
        <w:t xml:space="preserve">Łukaszewicz, E., Jerysz, </w:t>
      </w:r>
      <w:r w:rsidR="000B6D5B" w:rsidRPr="00962697">
        <w:rPr>
          <w:rFonts w:ascii="Arial" w:eastAsia="BookAntiqua-Identity-H" w:hAnsi="Arial" w:cs="Arial"/>
        </w:rPr>
        <w:t xml:space="preserve">A., Partyka, A., Siudzińska, A., </w:t>
      </w:r>
      <w:r w:rsidRPr="00962697">
        <w:rPr>
          <w:rFonts w:ascii="Arial" w:eastAsia="BookAntiqua-Identity-H" w:hAnsi="Arial" w:cs="Arial"/>
        </w:rPr>
        <w:t xml:space="preserve">(2008). Efficacy of evaluation of rooster sperm morphology using different staining methods. </w:t>
      </w:r>
      <w:r w:rsidRPr="00962697">
        <w:rPr>
          <w:rFonts w:ascii="Arial" w:eastAsia="BookAntiqua-Identity-H" w:hAnsi="Arial" w:cs="Arial"/>
          <w:i/>
          <w:iCs/>
        </w:rPr>
        <w:t>Res. Vet. Sci</w:t>
      </w:r>
      <w:r w:rsidRPr="00962697">
        <w:rPr>
          <w:rFonts w:ascii="Arial" w:eastAsia="BookAntiqua-Identity-H" w:hAnsi="Arial" w:cs="Arial"/>
          <w:iCs/>
        </w:rPr>
        <w:t xml:space="preserve">. </w:t>
      </w:r>
      <w:r w:rsidR="00556BAC" w:rsidRPr="00962697">
        <w:rPr>
          <w:rFonts w:ascii="Arial" w:eastAsia="BookAntiqua-Identity-H" w:hAnsi="Arial" w:cs="Arial"/>
          <w:b/>
        </w:rPr>
        <w:t>85</w:t>
      </w:r>
      <w:r w:rsidR="00556BAC" w:rsidRPr="00962697">
        <w:rPr>
          <w:rFonts w:ascii="Arial" w:eastAsia="BookAntiqua-Identity-H" w:hAnsi="Arial" w:cs="Arial"/>
        </w:rPr>
        <w:t>, 583-</w:t>
      </w:r>
      <w:r w:rsidRPr="00962697">
        <w:rPr>
          <w:rFonts w:ascii="Arial" w:eastAsia="BookAntiqua-Identity-H" w:hAnsi="Arial" w:cs="Arial"/>
        </w:rPr>
        <w:t>688.</w:t>
      </w:r>
    </w:p>
    <w:p w:rsidR="0013263D" w:rsidRPr="00962697" w:rsidRDefault="0013263D" w:rsidP="00760C24">
      <w:pPr>
        <w:autoSpaceDE w:val="0"/>
        <w:autoSpaceDN w:val="0"/>
        <w:adjustRightInd w:val="0"/>
        <w:spacing w:after="0" w:line="360" w:lineRule="auto"/>
        <w:jc w:val="both"/>
        <w:rPr>
          <w:rFonts w:ascii="Arial" w:hAnsi="Arial" w:cs="Arial"/>
        </w:rPr>
      </w:pPr>
    </w:p>
    <w:p w:rsidR="00C34E7E" w:rsidRPr="00962697" w:rsidRDefault="00C34E7E"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Lunak, M., (2005). A brief history of artificial insemination in agric</w:t>
      </w:r>
      <w:r w:rsidR="00B62EEC" w:rsidRPr="00962697">
        <w:rPr>
          <w:rFonts w:ascii="Arial" w:hAnsi="Arial" w:cs="Arial"/>
        </w:rPr>
        <w:t>ulture</w:t>
      </w:r>
      <w:r w:rsidR="004E51EE" w:rsidRPr="00962697">
        <w:rPr>
          <w:rFonts w:ascii="Arial" w:hAnsi="Arial" w:cs="Arial"/>
        </w:rPr>
        <w:t>. UNH co-</w:t>
      </w:r>
      <w:r w:rsidRPr="00962697">
        <w:rPr>
          <w:rFonts w:ascii="Arial" w:hAnsi="Arial" w:cs="Arial"/>
        </w:rPr>
        <w:t>operative extension, 2</w:t>
      </w:r>
      <w:r w:rsidRPr="00962697">
        <w:rPr>
          <w:rFonts w:ascii="Arial" w:hAnsi="Arial" w:cs="Arial"/>
          <w:vertAlign w:val="superscript"/>
        </w:rPr>
        <w:t>nd</w:t>
      </w:r>
      <w:r w:rsidR="00B62EEC" w:rsidRPr="00962697">
        <w:rPr>
          <w:rFonts w:ascii="Arial" w:hAnsi="Arial" w:cs="Arial"/>
        </w:rPr>
        <w:t xml:space="preserve"> edition, </w:t>
      </w:r>
      <w:r w:rsidRPr="00962697">
        <w:rPr>
          <w:rFonts w:ascii="Arial" w:hAnsi="Arial" w:cs="Arial"/>
        </w:rPr>
        <w:t>2.</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13263D" w:rsidP="00760C24">
      <w:pPr>
        <w:autoSpaceDE w:val="0"/>
        <w:autoSpaceDN w:val="0"/>
        <w:adjustRightInd w:val="0"/>
        <w:spacing w:after="0" w:line="360" w:lineRule="auto"/>
        <w:jc w:val="both"/>
        <w:rPr>
          <w:rFonts w:ascii="Arial" w:hAnsi="Arial" w:cs="Arial"/>
        </w:rPr>
      </w:pPr>
      <w:r w:rsidRPr="00962697">
        <w:rPr>
          <w:rFonts w:ascii="Arial" w:hAnsi="Arial" w:cs="Arial"/>
        </w:rPr>
        <w:t>Mala</w:t>
      </w:r>
      <w:r w:rsidR="00904D4C" w:rsidRPr="00962697">
        <w:rPr>
          <w:rFonts w:ascii="Arial" w:hAnsi="Arial" w:cs="Arial"/>
        </w:rPr>
        <w:t>n, S. W., (2000). The improved B</w:t>
      </w:r>
      <w:r w:rsidRPr="00962697">
        <w:rPr>
          <w:rFonts w:ascii="Arial" w:hAnsi="Arial" w:cs="Arial"/>
        </w:rPr>
        <w:t>oer g</w:t>
      </w:r>
      <w:r w:rsidR="00C34E7E" w:rsidRPr="00962697">
        <w:rPr>
          <w:rFonts w:ascii="Arial" w:hAnsi="Arial" w:cs="Arial"/>
        </w:rPr>
        <w:t>oat. Small Ruminant Research</w:t>
      </w:r>
      <w:r w:rsidR="00B62EEC" w:rsidRPr="00962697">
        <w:rPr>
          <w:rFonts w:ascii="Arial" w:hAnsi="Arial" w:cs="Arial"/>
        </w:rPr>
        <w:t>. 36, 165-</w:t>
      </w:r>
      <w:r w:rsidR="00C34E7E" w:rsidRPr="00962697">
        <w:rPr>
          <w:rFonts w:ascii="Arial" w:hAnsi="Arial" w:cs="Arial"/>
        </w:rPr>
        <w:t>70.</w:t>
      </w:r>
    </w:p>
    <w:p w:rsidR="00C34E7E" w:rsidRPr="00962697" w:rsidRDefault="00C34E7E" w:rsidP="004E51EE">
      <w:pPr>
        <w:autoSpaceDE w:val="0"/>
        <w:autoSpaceDN w:val="0"/>
        <w:adjustRightInd w:val="0"/>
        <w:spacing w:after="0" w:line="360" w:lineRule="auto"/>
        <w:ind w:left="720"/>
        <w:jc w:val="both"/>
        <w:rPr>
          <w:rFonts w:ascii="Arial" w:hAnsi="Arial" w:cs="Arial"/>
        </w:rPr>
      </w:pPr>
      <w:r w:rsidRPr="00962697">
        <w:rPr>
          <w:rFonts w:ascii="Arial" w:hAnsi="Arial" w:cs="Arial"/>
        </w:rPr>
        <w:t>Mann, T. L</w:t>
      </w:r>
      <w:r w:rsidR="001E40A4" w:rsidRPr="00962697">
        <w:rPr>
          <w:rFonts w:ascii="Arial" w:hAnsi="Arial" w:cs="Arial"/>
        </w:rPr>
        <w:t>utwak-</w:t>
      </w:r>
      <w:r w:rsidR="0013263D" w:rsidRPr="00962697">
        <w:rPr>
          <w:rFonts w:ascii="Arial" w:hAnsi="Arial" w:cs="Arial"/>
        </w:rPr>
        <w:t>Mann, C., (1981). Male reproductive function and s</w:t>
      </w:r>
      <w:r w:rsidR="00904D4C" w:rsidRPr="00962697">
        <w:rPr>
          <w:rFonts w:ascii="Arial" w:hAnsi="Arial" w:cs="Arial"/>
        </w:rPr>
        <w:t>emen. New York, Springer-</w:t>
      </w:r>
      <w:r w:rsidRPr="00962697">
        <w:rPr>
          <w:rFonts w:ascii="Arial" w:hAnsi="Arial" w:cs="Arial"/>
        </w:rPr>
        <w:t>Verlag. The use</w:t>
      </w:r>
      <w:r w:rsidR="0013263D" w:rsidRPr="00962697">
        <w:rPr>
          <w:rFonts w:ascii="Arial" w:hAnsi="Arial" w:cs="Arial"/>
        </w:rPr>
        <w:t xml:space="preserve"> of progestagen to control the </w:t>
      </w:r>
      <w:r w:rsidRPr="00962697">
        <w:rPr>
          <w:rFonts w:ascii="Arial" w:hAnsi="Arial" w:cs="Arial"/>
        </w:rPr>
        <w:t xml:space="preserve">estrus cycle for the dairy goat. </w:t>
      </w:r>
      <w:r w:rsidRPr="00962697">
        <w:rPr>
          <w:rFonts w:ascii="Arial" w:hAnsi="Arial" w:cs="Arial"/>
          <w:i/>
        </w:rPr>
        <w:t>Ann. Biol. Anim. Biochem</w:t>
      </w:r>
      <w:r w:rsidR="00B62EEC" w:rsidRPr="00962697">
        <w:rPr>
          <w:rFonts w:ascii="Arial" w:hAnsi="Arial" w:cs="Arial"/>
        </w:rPr>
        <w:t xml:space="preserve">. </w:t>
      </w:r>
      <w:r w:rsidR="00B62EEC" w:rsidRPr="00962697">
        <w:rPr>
          <w:rFonts w:ascii="Arial" w:hAnsi="Arial" w:cs="Arial"/>
          <w:b/>
        </w:rPr>
        <w:t>15</w:t>
      </w:r>
      <w:r w:rsidR="00B62EEC" w:rsidRPr="00962697">
        <w:rPr>
          <w:rFonts w:ascii="Arial" w:hAnsi="Arial" w:cs="Arial"/>
        </w:rPr>
        <w:t>, 353-</w:t>
      </w:r>
      <w:r w:rsidRPr="00962697">
        <w:rPr>
          <w:rFonts w:ascii="Arial" w:hAnsi="Arial" w:cs="Arial"/>
        </w:rPr>
        <w:t>368.</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4E51EE">
      <w:pPr>
        <w:tabs>
          <w:tab w:val="left" w:pos="1530"/>
        </w:tabs>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 xml:space="preserve">Maree, C., Plug, I., (1993). Origin of southern african livestock and their potential role in the industry. In: Livestock Production Systems. Eds. Maree, C. &amp; Casey, N. H., </w:t>
      </w:r>
      <w:r w:rsidR="00904D4C" w:rsidRPr="00962697">
        <w:rPr>
          <w:rFonts w:ascii="Arial" w:eastAsia="GulliverRM" w:hAnsi="Arial" w:cs="Arial"/>
          <w:i/>
        </w:rPr>
        <w:t>Agri</w:t>
      </w:r>
      <w:r w:rsidR="000B6D5B" w:rsidRPr="00962697">
        <w:rPr>
          <w:rFonts w:ascii="Arial" w:eastAsia="GulliverRM" w:hAnsi="Arial" w:cs="Arial"/>
          <w:i/>
        </w:rPr>
        <w:t>-</w:t>
      </w:r>
      <w:r w:rsidRPr="00962697">
        <w:rPr>
          <w:rFonts w:ascii="Arial" w:eastAsia="GulliverRM" w:hAnsi="Arial" w:cs="Arial"/>
          <w:i/>
        </w:rPr>
        <w:t>Development Foundation</w:t>
      </w:r>
      <w:r w:rsidR="000B6D5B" w:rsidRPr="00962697">
        <w:rPr>
          <w:rFonts w:ascii="Arial" w:eastAsia="GulliverRM" w:hAnsi="Arial" w:cs="Arial"/>
        </w:rPr>
        <w:t xml:space="preserve">, </w:t>
      </w:r>
      <w:r w:rsidR="00B62EEC" w:rsidRPr="00962697">
        <w:rPr>
          <w:rFonts w:ascii="Arial" w:eastAsia="GulliverRM" w:hAnsi="Arial" w:cs="Arial"/>
        </w:rPr>
        <w:t>10</w:t>
      </w:r>
      <w:r w:rsidRPr="00962697">
        <w:rPr>
          <w:rFonts w:ascii="Arial" w:eastAsia="GulliverRM" w:hAnsi="Arial" w:cs="Arial"/>
        </w:rPr>
        <w:t>-11.</w:t>
      </w:r>
    </w:p>
    <w:p w:rsidR="00C34E7E" w:rsidRPr="00962697" w:rsidRDefault="00C34E7E" w:rsidP="00760C24">
      <w:pPr>
        <w:tabs>
          <w:tab w:val="left" w:pos="1530"/>
        </w:tabs>
        <w:autoSpaceDE w:val="0"/>
        <w:autoSpaceDN w:val="0"/>
        <w:adjustRightInd w:val="0"/>
        <w:spacing w:after="0" w:line="360" w:lineRule="auto"/>
        <w:jc w:val="both"/>
        <w:rPr>
          <w:rFonts w:ascii="Arial" w:eastAsia="GulliverRM" w:hAnsi="Arial" w:cs="Arial"/>
        </w:rPr>
      </w:pPr>
    </w:p>
    <w:p w:rsidR="00C34E7E" w:rsidRPr="00962697" w:rsidRDefault="00904D4C"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Maree, L., Du Plessis, S. </w:t>
      </w:r>
      <w:r w:rsidR="00C34E7E" w:rsidRPr="00962697">
        <w:rPr>
          <w:rFonts w:ascii="Arial" w:hAnsi="Arial" w:cs="Arial"/>
        </w:rPr>
        <w:t>S.,</w:t>
      </w:r>
      <w:r w:rsidR="00B47F14" w:rsidRPr="00962697">
        <w:rPr>
          <w:rFonts w:ascii="Arial" w:hAnsi="Arial" w:cs="Arial"/>
        </w:rPr>
        <w:t xml:space="preserve"> Menkveld,</w:t>
      </w:r>
      <w:r w:rsidR="00C34E7E" w:rsidRPr="00962697">
        <w:rPr>
          <w:rFonts w:ascii="Arial" w:hAnsi="Arial" w:cs="Arial"/>
        </w:rPr>
        <w:t xml:space="preserve"> R. &amp; van der Horst, G. (2010). Morphometric dimensions of the human sperm head depend</w:t>
      </w:r>
      <w:r w:rsidR="00B47F14" w:rsidRPr="00962697">
        <w:rPr>
          <w:rFonts w:ascii="Arial" w:hAnsi="Arial" w:cs="Arial"/>
        </w:rPr>
        <w:t>ing</w:t>
      </w:r>
      <w:r w:rsidR="00C34E7E" w:rsidRPr="00962697">
        <w:rPr>
          <w:rFonts w:ascii="Arial" w:hAnsi="Arial" w:cs="Arial"/>
        </w:rPr>
        <w:t xml:space="preserve"> on the staining method used. </w:t>
      </w:r>
      <w:r w:rsidR="00C34E7E" w:rsidRPr="00962697">
        <w:rPr>
          <w:rFonts w:ascii="Arial" w:hAnsi="Arial" w:cs="Arial"/>
          <w:i/>
          <w:iCs/>
        </w:rPr>
        <w:t>Hum.</w:t>
      </w:r>
      <w:r w:rsidR="00C34E7E" w:rsidRPr="00962697">
        <w:rPr>
          <w:rFonts w:ascii="Arial" w:hAnsi="Arial" w:cs="Arial"/>
          <w:i/>
        </w:rPr>
        <w:t xml:space="preserve"> </w:t>
      </w:r>
      <w:r w:rsidR="00C34E7E" w:rsidRPr="00962697">
        <w:rPr>
          <w:rFonts w:ascii="Arial" w:hAnsi="Arial" w:cs="Arial"/>
          <w:i/>
          <w:iCs/>
        </w:rPr>
        <w:t>Reprod.</w:t>
      </w:r>
      <w:r w:rsidR="00B47F14" w:rsidRPr="00962697">
        <w:rPr>
          <w:rFonts w:ascii="Arial" w:hAnsi="Arial" w:cs="Arial"/>
          <w:i/>
          <w:iCs/>
        </w:rPr>
        <w:t xml:space="preserve"> Sci</w:t>
      </w:r>
      <w:r w:rsidR="004E51EE" w:rsidRPr="00962697">
        <w:rPr>
          <w:rFonts w:ascii="Arial" w:hAnsi="Arial" w:cs="Arial"/>
          <w:iCs/>
        </w:rPr>
        <w:t>.</w:t>
      </w:r>
      <w:r w:rsidR="00B47F14" w:rsidRPr="00962697">
        <w:rPr>
          <w:rFonts w:ascii="Arial" w:hAnsi="Arial" w:cs="Arial"/>
          <w:iCs/>
        </w:rPr>
        <w:t xml:space="preserve"> </w:t>
      </w:r>
      <w:r w:rsidR="00C34E7E" w:rsidRPr="00962697">
        <w:rPr>
          <w:rFonts w:ascii="Arial" w:hAnsi="Arial" w:cs="Arial"/>
          <w:b/>
        </w:rPr>
        <w:t>25</w:t>
      </w:r>
      <w:r w:rsidR="00B47F14" w:rsidRPr="00962697">
        <w:rPr>
          <w:rFonts w:ascii="Arial" w:hAnsi="Arial" w:cs="Arial"/>
        </w:rPr>
        <w:t xml:space="preserve">, </w:t>
      </w:r>
      <w:r w:rsidR="00B62EEC" w:rsidRPr="00962697">
        <w:rPr>
          <w:rFonts w:ascii="Arial" w:hAnsi="Arial" w:cs="Arial"/>
        </w:rPr>
        <w:t>1369</w:t>
      </w:r>
      <w:r w:rsidR="00B47F14" w:rsidRPr="00962697">
        <w:rPr>
          <w:rFonts w:ascii="Arial" w:hAnsi="Arial" w:cs="Arial"/>
        </w:rPr>
        <w:t>-</w:t>
      </w:r>
      <w:r w:rsidR="00C34E7E" w:rsidRPr="00962697">
        <w:rPr>
          <w:rFonts w:ascii="Arial" w:hAnsi="Arial" w:cs="Arial"/>
        </w:rPr>
        <w:t>1382.</w:t>
      </w: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 </w:t>
      </w:r>
    </w:p>
    <w:p w:rsidR="00C34E7E" w:rsidRPr="00962697" w:rsidRDefault="00C34E7E" w:rsidP="004E51EE">
      <w:pPr>
        <w:tabs>
          <w:tab w:val="left" w:pos="1530"/>
        </w:tabs>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Marti, L. I., Marti, E., Muin</w:t>
      </w:r>
      <w:r w:rsidR="001E40A4" w:rsidRPr="00962697">
        <w:rPr>
          <w:rFonts w:ascii="Arial" w:eastAsia="GulliverRM" w:hAnsi="Arial" w:cs="Arial"/>
        </w:rPr>
        <w:t>o</w:t>
      </w:r>
      <w:r w:rsidR="00B47F14" w:rsidRPr="00962697">
        <w:rPr>
          <w:rFonts w:ascii="Arial" w:eastAsia="GulliverRM" w:hAnsi="Arial" w:cs="Arial"/>
        </w:rPr>
        <w:t>-</w:t>
      </w:r>
      <w:r w:rsidR="009D6D40" w:rsidRPr="00962697">
        <w:rPr>
          <w:rFonts w:ascii="Arial" w:eastAsia="GulliverRM" w:hAnsi="Arial" w:cs="Arial"/>
        </w:rPr>
        <w:t>Blanco, T., (2003). Survival</w:t>
      </w:r>
      <w:r w:rsidRPr="00962697">
        <w:rPr>
          <w:rFonts w:ascii="Arial" w:eastAsia="GulliverRM" w:hAnsi="Arial" w:cs="Arial"/>
        </w:rPr>
        <w:t xml:space="preserve"> rate of antioxidant enzyme activity of ram semen after dilution with different </w:t>
      </w:r>
      <w:r w:rsidR="001E40A4" w:rsidRPr="00962697">
        <w:rPr>
          <w:rFonts w:ascii="Arial" w:eastAsia="GulliverRM" w:hAnsi="Arial" w:cs="Arial"/>
        </w:rPr>
        <w:t>or selection by a dextra swim-</w:t>
      </w:r>
      <w:r w:rsidRPr="00962697">
        <w:rPr>
          <w:rFonts w:ascii="Arial" w:eastAsia="GulliverRM" w:hAnsi="Arial" w:cs="Arial"/>
        </w:rPr>
        <w:t xml:space="preserve">up procedure. </w:t>
      </w:r>
      <w:r w:rsidR="00B47F14" w:rsidRPr="00962697">
        <w:rPr>
          <w:rFonts w:ascii="Arial" w:eastAsia="GulliverRM" w:hAnsi="Arial" w:cs="Arial"/>
          <w:i/>
        </w:rPr>
        <w:t>Theriogenol</w:t>
      </w:r>
      <w:r w:rsidR="00B47F14" w:rsidRPr="00962697">
        <w:rPr>
          <w:rFonts w:ascii="Arial" w:eastAsia="GulliverRM" w:hAnsi="Arial" w:cs="Arial"/>
        </w:rPr>
        <w:t>.</w:t>
      </w:r>
      <w:r w:rsidR="000B6D5B" w:rsidRPr="00962697">
        <w:rPr>
          <w:rFonts w:ascii="Arial" w:eastAsia="GulliverRM" w:hAnsi="Arial" w:cs="Arial"/>
        </w:rPr>
        <w:t xml:space="preserve"> </w:t>
      </w:r>
      <w:r w:rsidR="00B62EEC" w:rsidRPr="00962697">
        <w:rPr>
          <w:rFonts w:ascii="Arial" w:eastAsia="GulliverRM" w:hAnsi="Arial" w:cs="Arial"/>
          <w:b/>
        </w:rPr>
        <w:t>60</w:t>
      </w:r>
      <w:r w:rsidR="00B62EEC" w:rsidRPr="00962697">
        <w:rPr>
          <w:rFonts w:ascii="Arial" w:eastAsia="GulliverRM" w:hAnsi="Arial" w:cs="Arial"/>
        </w:rPr>
        <w:t>, 1013-</w:t>
      </w:r>
      <w:r w:rsidRPr="00962697">
        <w:rPr>
          <w:rFonts w:ascii="Arial" w:eastAsia="GulliverRM" w:hAnsi="Arial" w:cs="Arial"/>
        </w:rPr>
        <w:t>1020.</w:t>
      </w:r>
    </w:p>
    <w:p w:rsidR="00C34E7E" w:rsidRPr="00962697" w:rsidRDefault="00C34E7E" w:rsidP="00760C24">
      <w:pPr>
        <w:tabs>
          <w:tab w:val="left" w:pos="1530"/>
        </w:tabs>
        <w:autoSpaceDE w:val="0"/>
        <w:autoSpaceDN w:val="0"/>
        <w:adjustRightInd w:val="0"/>
        <w:spacing w:after="0" w:line="360" w:lineRule="auto"/>
        <w:jc w:val="both"/>
        <w:rPr>
          <w:rFonts w:ascii="Arial" w:eastAsia="GulliverRM" w:hAnsi="Arial" w:cs="Arial"/>
        </w:rPr>
      </w:pPr>
    </w:p>
    <w:p w:rsidR="00C34E7E" w:rsidRPr="00962697" w:rsidRDefault="00C34E7E"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Martinez, R. R. D., Hernandez J, Reyna</w:t>
      </w:r>
      <w:r w:rsidR="00B47F14" w:rsidRPr="00962697">
        <w:rPr>
          <w:rFonts w:ascii="Arial" w:hAnsi="Arial" w:cs="Arial"/>
        </w:rPr>
        <w:t>,</w:t>
      </w:r>
      <w:r w:rsidRPr="00962697">
        <w:rPr>
          <w:rFonts w:ascii="Arial" w:hAnsi="Arial" w:cs="Arial"/>
        </w:rPr>
        <w:t xml:space="preserve"> L., Santos R., (2007). Intraute</w:t>
      </w:r>
      <w:r w:rsidR="004E51EE" w:rsidRPr="00962697">
        <w:rPr>
          <w:rFonts w:ascii="Arial" w:hAnsi="Arial" w:cs="Arial"/>
        </w:rPr>
        <w:t>rine insemination with frozen-</w:t>
      </w:r>
      <w:r w:rsidRPr="00962697">
        <w:rPr>
          <w:rFonts w:ascii="Arial" w:hAnsi="Arial" w:cs="Arial"/>
        </w:rPr>
        <w:t xml:space="preserve">thawed semen in Creole goats, synchronized in estrous during the non-breeding season. </w:t>
      </w:r>
      <w:r w:rsidRPr="00962697">
        <w:rPr>
          <w:rFonts w:ascii="Arial" w:hAnsi="Arial" w:cs="Arial"/>
          <w:i/>
        </w:rPr>
        <w:t>Res. J. Anim. Sci</w:t>
      </w:r>
      <w:r w:rsidR="00B62EEC" w:rsidRPr="00962697">
        <w:rPr>
          <w:rFonts w:ascii="Arial" w:hAnsi="Arial" w:cs="Arial"/>
        </w:rPr>
        <w:t xml:space="preserve">. </w:t>
      </w:r>
      <w:r w:rsidR="00B62EEC" w:rsidRPr="00962697">
        <w:rPr>
          <w:rFonts w:ascii="Arial" w:hAnsi="Arial" w:cs="Arial"/>
          <w:b/>
        </w:rPr>
        <w:t>1(3)</w:t>
      </w:r>
      <w:r w:rsidR="00B62EEC" w:rsidRPr="00962697">
        <w:rPr>
          <w:rFonts w:ascii="Arial" w:hAnsi="Arial" w:cs="Arial"/>
        </w:rPr>
        <w:t>, 76-</w:t>
      </w:r>
      <w:r w:rsidRPr="00962697">
        <w:rPr>
          <w:rFonts w:ascii="Arial" w:hAnsi="Arial" w:cs="Arial"/>
        </w:rPr>
        <w:t>80.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4E51EE">
      <w:pPr>
        <w:tabs>
          <w:tab w:val="left" w:pos="1530"/>
        </w:tabs>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Mason, I. L., (1981). Wild goats and their domestication; breeds. In: Goat Production. Eds. Gall, C., Academic Press, London</w:t>
      </w:r>
      <w:r w:rsidR="00B62EEC" w:rsidRPr="00962697">
        <w:rPr>
          <w:rFonts w:ascii="Arial" w:eastAsia="GulliverRM" w:hAnsi="Arial" w:cs="Arial"/>
        </w:rPr>
        <w:t>. 35-</w:t>
      </w:r>
      <w:r w:rsidRPr="00962697">
        <w:rPr>
          <w:rFonts w:ascii="Arial" w:eastAsia="GulliverRM" w:hAnsi="Arial" w:cs="Arial"/>
        </w:rPr>
        <w:t>110.</w:t>
      </w:r>
    </w:p>
    <w:p w:rsidR="00C34E7E" w:rsidRPr="00962697" w:rsidRDefault="00490AA7" w:rsidP="00760C24">
      <w:pPr>
        <w:tabs>
          <w:tab w:val="left" w:pos="5730"/>
        </w:tabs>
        <w:autoSpaceDE w:val="0"/>
        <w:autoSpaceDN w:val="0"/>
        <w:adjustRightInd w:val="0"/>
        <w:spacing w:after="0" w:line="360" w:lineRule="auto"/>
        <w:jc w:val="both"/>
        <w:rPr>
          <w:rFonts w:ascii="Arial" w:eastAsia="GulliverRM" w:hAnsi="Arial" w:cs="Arial"/>
        </w:rPr>
      </w:pPr>
      <w:r w:rsidRPr="00962697">
        <w:rPr>
          <w:rFonts w:ascii="Arial" w:eastAsia="GulliverRM" w:hAnsi="Arial" w:cs="Arial"/>
        </w:rPr>
        <w:tab/>
      </w:r>
    </w:p>
    <w:p w:rsidR="00C34E7E" w:rsidRPr="00962697" w:rsidRDefault="00C34E7E" w:rsidP="004E51EE">
      <w:pPr>
        <w:autoSpaceDE w:val="0"/>
        <w:autoSpaceDN w:val="0"/>
        <w:adjustRightInd w:val="0"/>
        <w:spacing w:after="0" w:line="360" w:lineRule="auto"/>
        <w:ind w:left="720" w:hanging="720"/>
        <w:rPr>
          <w:rFonts w:ascii="Arial" w:hAnsi="Arial" w:cs="Arial"/>
        </w:rPr>
      </w:pPr>
      <w:r w:rsidRPr="00962697">
        <w:rPr>
          <w:rFonts w:ascii="Arial" w:hAnsi="Arial" w:cs="Arial"/>
        </w:rPr>
        <w:lastRenderedPageBreak/>
        <w:t>Maxwell W</w:t>
      </w:r>
      <w:r w:rsidR="00B47F14" w:rsidRPr="00962697">
        <w:rPr>
          <w:rFonts w:ascii="Arial" w:hAnsi="Arial" w:cs="Arial"/>
        </w:rPr>
        <w:t xml:space="preserve">. </w:t>
      </w:r>
      <w:r w:rsidRPr="00962697">
        <w:rPr>
          <w:rFonts w:ascii="Arial" w:hAnsi="Arial" w:cs="Arial"/>
        </w:rPr>
        <w:t>M</w:t>
      </w:r>
      <w:r w:rsidR="00B47F14" w:rsidRPr="00962697">
        <w:rPr>
          <w:rFonts w:ascii="Arial" w:hAnsi="Arial" w:cs="Arial"/>
        </w:rPr>
        <w:t xml:space="preserve">. </w:t>
      </w:r>
      <w:r w:rsidRPr="00962697">
        <w:rPr>
          <w:rFonts w:ascii="Arial" w:hAnsi="Arial" w:cs="Arial"/>
        </w:rPr>
        <w:t>C</w:t>
      </w:r>
      <w:r w:rsidR="00B47F14" w:rsidRPr="00962697">
        <w:rPr>
          <w:rFonts w:ascii="Arial" w:hAnsi="Arial" w:cs="Arial"/>
        </w:rPr>
        <w:t>.</w:t>
      </w:r>
      <w:r w:rsidRPr="00962697">
        <w:rPr>
          <w:rFonts w:ascii="Arial" w:hAnsi="Arial" w:cs="Arial"/>
        </w:rPr>
        <w:t>, Stojanov T</w:t>
      </w:r>
      <w:r w:rsidR="00B47F14" w:rsidRPr="00962697">
        <w:rPr>
          <w:rFonts w:ascii="Arial" w:hAnsi="Arial" w:cs="Arial"/>
        </w:rPr>
        <w:t>.</w:t>
      </w:r>
      <w:r w:rsidRPr="00962697">
        <w:rPr>
          <w:rFonts w:ascii="Arial" w:hAnsi="Arial" w:cs="Arial"/>
        </w:rPr>
        <w:t xml:space="preserve">, (1996). Liquid storage of ram semen in the absence or presence of some antioxidants. </w:t>
      </w:r>
      <w:r w:rsidRPr="00962697">
        <w:rPr>
          <w:rFonts w:ascii="Arial" w:hAnsi="Arial" w:cs="Arial"/>
          <w:i/>
        </w:rPr>
        <w:t>Reprod. Fertil. Dev</w:t>
      </w:r>
      <w:r w:rsidR="00B62EEC" w:rsidRPr="00962697">
        <w:rPr>
          <w:rFonts w:ascii="Arial" w:hAnsi="Arial" w:cs="Arial"/>
        </w:rPr>
        <w:t xml:space="preserve">. </w:t>
      </w:r>
      <w:r w:rsidR="00B62EEC" w:rsidRPr="00962697">
        <w:rPr>
          <w:rFonts w:ascii="Arial" w:hAnsi="Arial" w:cs="Arial"/>
          <w:b/>
        </w:rPr>
        <w:t>8</w:t>
      </w:r>
      <w:r w:rsidR="00B62EEC" w:rsidRPr="00962697">
        <w:rPr>
          <w:rFonts w:ascii="Arial" w:hAnsi="Arial" w:cs="Arial"/>
        </w:rPr>
        <w:t xml:space="preserve">, </w:t>
      </w:r>
      <w:r w:rsidRPr="00962697">
        <w:rPr>
          <w:rFonts w:ascii="Arial" w:hAnsi="Arial" w:cs="Arial"/>
        </w:rPr>
        <w:t>1013</w:t>
      </w:r>
      <w:r w:rsidR="00B62EEC" w:rsidRPr="00962697">
        <w:rPr>
          <w:rFonts w:ascii="Arial" w:hAnsi="Arial" w:cs="Arial"/>
        </w:rPr>
        <w:t>-</w:t>
      </w:r>
      <w:r w:rsidRPr="00962697">
        <w:rPr>
          <w:rFonts w:ascii="Arial" w:hAnsi="Arial" w:cs="Arial"/>
        </w:rPr>
        <w:t>1020.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904D4C" w:rsidP="00760C24">
      <w:pPr>
        <w:autoSpaceDE w:val="0"/>
        <w:autoSpaceDN w:val="0"/>
        <w:adjustRightInd w:val="0"/>
        <w:spacing w:after="0" w:line="360" w:lineRule="auto"/>
        <w:jc w:val="both"/>
        <w:rPr>
          <w:rFonts w:ascii="Arial" w:hAnsi="Arial" w:cs="Arial"/>
        </w:rPr>
      </w:pPr>
      <w:r w:rsidRPr="00962697">
        <w:rPr>
          <w:rFonts w:ascii="Arial" w:hAnsi="Arial" w:cs="Arial"/>
        </w:rPr>
        <w:t>Menkveld, R., El-</w:t>
      </w:r>
      <w:r w:rsidR="00C34E7E" w:rsidRPr="00962697">
        <w:rPr>
          <w:rFonts w:ascii="Arial" w:hAnsi="Arial" w:cs="Arial"/>
        </w:rPr>
        <w:t xml:space="preserve">Garem, Y., Schill, W. B., Henkel, R., (2003). Relationship between human </w:t>
      </w:r>
    </w:p>
    <w:p w:rsidR="00C34E7E" w:rsidRPr="00962697" w:rsidRDefault="00C34E7E" w:rsidP="004E51EE">
      <w:pPr>
        <w:autoSpaceDE w:val="0"/>
        <w:autoSpaceDN w:val="0"/>
        <w:adjustRightInd w:val="0"/>
        <w:spacing w:after="0" w:line="360" w:lineRule="auto"/>
        <w:ind w:left="720"/>
        <w:jc w:val="both"/>
        <w:rPr>
          <w:rFonts w:ascii="Arial" w:hAnsi="Arial" w:cs="Arial"/>
        </w:rPr>
      </w:pPr>
      <w:r w:rsidRPr="00962697">
        <w:rPr>
          <w:rFonts w:ascii="Arial" w:hAnsi="Arial" w:cs="Arial"/>
        </w:rPr>
        <w:t xml:space="preserve">sperm morphology and acrosomal function. </w:t>
      </w:r>
      <w:r w:rsidRPr="00962697">
        <w:rPr>
          <w:rFonts w:ascii="Arial" w:hAnsi="Arial" w:cs="Arial"/>
          <w:i/>
        </w:rPr>
        <w:t xml:space="preserve">J. </w:t>
      </w:r>
      <w:r w:rsidR="00B62EEC" w:rsidRPr="00962697">
        <w:rPr>
          <w:rFonts w:ascii="Arial" w:hAnsi="Arial" w:cs="Arial"/>
          <w:i/>
        </w:rPr>
        <w:t>Assist. Reprod. Genet</w:t>
      </w:r>
      <w:r w:rsidR="00B62EEC" w:rsidRPr="00962697">
        <w:rPr>
          <w:rFonts w:ascii="Arial" w:hAnsi="Arial" w:cs="Arial"/>
        </w:rPr>
        <w:t xml:space="preserve">. </w:t>
      </w:r>
      <w:r w:rsidR="00B62EEC" w:rsidRPr="00962697">
        <w:rPr>
          <w:rFonts w:ascii="Arial" w:hAnsi="Arial" w:cs="Arial"/>
          <w:b/>
        </w:rPr>
        <w:t>20</w:t>
      </w:r>
      <w:r w:rsidR="00B62EEC" w:rsidRPr="00962697">
        <w:rPr>
          <w:rFonts w:ascii="Arial" w:hAnsi="Arial" w:cs="Arial"/>
        </w:rPr>
        <w:t>, 432-</w:t>
      </w:r>
      <w:r w:rsidRPr="00962697">
        <w:rPr>
          <w:rFonts w:ascii="Arial" w:hAnsi="Arial" w:cs="Arial"/>
        </w:rPr>
        <w:t>438.</w:t>
      </w:r>
    </w:p>
    <w:p w:rsidR="004E51EE" w:rsidRPr="00962697" w:rsidRDefault="004E51EE" w:rsidP="00A926E1">
      <w:pPr>
        <w:autoSpaceDE w:val="0"/>
        <w:autoSpaceDN w:val="0"/>
        <w:adjustRightInd w:val="0"/>
        <w:spacing w:after="0" w:line="360" w:lineRule="auto"/>
        <w:jc w:val="both"/>
        <w:rPr>
          <w:rFonts w:ascii="Arial" w:hAnsi="Arial" w:cs="Arial"/>
        </w:rPr>
      </w:pPr>
    </w:p>
    <w:p w:rsidR="00951355" w:rsidRPr="00962697" w:rsidRDefault="00A926E1"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Meschede, D., Keck, C., Zander, M., Cooper, T.G., Yeung, C. H., Nieschlag, E., (1993). Influence of three different preparation techniques on the results of human sperm morphology analysis. </w:t>
      </w:r>
      <w:r w:rsidRPr="00962697">
        <w:rPr>
          <w:rFonts w:ascii="Arial" w:hAnsi="Arial" w:cs="Arial"/>
          <w:i/>
        </w:rPr>
        <w:t>Int. J. Androl</w:t>
      </w:r>
      <w:r w:rsidRPr="00962697">
        <w:rPr>
          <w:rFonts w:ascii="Arial" w:hAnsi="Arial" w:cs="Arial"/>
        </w:rPr>
        <w:t xml:space="preserve">. </w:t>
      </w:r>
      <w:r w:rsidRPr="00962697">
        <w:rPr>
          <w:rFonts w:ascii="Arial" w:hAnsi="Arial" w:cs="Arial"/>
          <w:b/>
        </w:rPr>
        <w:t>16</w:t>
      </w:r>
      <w:r w:rsidRPr="00962697">
        <w:rPr>
          <w:rFonts w:ascii="Arial" w:hAnsi="Arial" w:cs="Arial"/>
        </w:rPr>
        <w:t>, 362-369.</w:t>
      </w:r>
    </w:p>
    <w:p w:rsidR="00A926E1" w:rsidRPr="00962697" w:rsidRDefault="00A926E1" w:rsidP="00A926E1">
      <w:pPr>
        <w:autoSpaceDE w:val="0"/>
        <w:autoSpaceDN w:val="0"/>
        <w:adjustRightInd w:val="0"/>
        <w:spacing w:after="0" w:line="360" w:lineRule="auto"/>
        <w:jc w:val="both"/>
        <w:rPr>
          <w:rFonts w:ascii="Arial" w:hAnsi="Arial" w:cs="Arial"/>
        </w:rPr>
      </w:pPr>
    </w:p>
    <w:p w:rsidR="00951355" w:rsidRPr="00962697" w:rsidRDefault="00951355"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Molinia, F. C., Evans, G., Quintana, C., Maxwell, W. M. C., (1994). Effect of monosacchari</w:t>
      </w:r>
      <w:r w:rsidR="004E51EE" w:rsidRPr="00962697">
        <w:rPr>
          <w:rFonts w:ascii="Arial" w:hAnsi="Arial" w:cs="Arial"/>
        </w:rPr>
        <w:t>des and disaccharides in Tris-</w:t>
      </w:r>
      <w:r w:rsidRPr="00962697">
        <w:rPr>
          <w:rFonts w:ascii="Arial" w:hAnsi="Arial" w:cs="Arial"/>
        </w:rPr>
        <w:t xml:space="preserve">based diluents on motility, acrosome integrity and fertility of pellet frozen ram spermatozoa. </w:t>
      </w:r>
      <w:r w:rsidRPr="00962697">
        <w:rPr>
          <w:rFonts w:ascii="Arial" w:hAnsi="Arial" w:cs="Arial"/>
          <w:i/>
        </w:rPr>
        <w:t>Anim. Reprod. Sci</w:t>
      </w:r>
      <w:r w:rsidR="004E51EE" w:rsidRPr="00962697">
        <w:rPr>
          <w:rFonts w:ascii="Arial" w:hAnsi="Arial" w:cs="Arial"/>
        </w:rPr>
        <w:t>.</w:t>
      </w:r>
      <w:r w:rsidRPr="00962697">
        <w:rPr>
          <w:rFonts w:ascii="Arial" w:hAnsi="Arial" w:cs="Arial"/>
        </w:rPr>
        <w:t xml:space="preserve"> </w:t>
      </w:r>
      <w:r w:rsidRPr="00962697">
        <w:rPr>
          <w:rFonts w:ascii="Arial" w:hAnsi="Arial" w:cs="Arial"/>
          <w:b/>
        </w:rPr>
        <w:t>36</w:t>
      </w:r>
      <w:r w:rsidRPr="00962697">
        <w:rPr>
          <w:rFonts w:ascii="Arial" w:hAnsi="Arial" w:cs="Arial"/>
        </w:rPr>
        <w:t>, 113-122.</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Moreno, J. S., Coloma, M. A., Diaz, A. T., Brunet, A. G., Pastor, A. P., Soria, A. Z., Carrizosa, J. A., Urritia, B., Sebastian, A. L., (2008). A comparison of the protective action of chicken and quail egg yolk in the cryopreservation of Spanish ibex epididymal </w:t>
      </w:r>
      <w:r w:rsidR="00B62EEC" w:rsidRPr="00962697">
        <w:rPr>
          <w:rFonts w:ascii="Arial" w:hAnsi="Arial" w:cs="Arial"/>
        </w:rPr>
        <w:t xml:space="preserve">spermatozoa. </w:t>
      </w:r>
      <w:r w:rsidR="00B62EEC" w:rsidRPr="00962697">
        <w:rPr>
          <w:rFonts w:ascii="Arial" w:hAnsi="Arial" w:cs="Arial"/>
          <w:i/>
        </w:rPr>
        <w:t>Cryobiol</w:t>
      </w:r>
      <w:r w:rsidR="00B62EEC" w:rsidRPr="00962697">
        <w:rPr>
          <w:rFonts w:ascii="Arial" w:hAnsi="Arial" w:cs="Arial"/>
        </w:rPr>
        <w:t xml:space="preserve">. </w:t>
      </w:r>
      <w:r w:rsidR="00B62EEC" w:rsidRPr="00962697">
        <w:rPr>
          <w:rFonts w:ascii="Arial" w:hAnsi="Arial" w:cs="Arial"/>
          <w:b/>
        </w:rPr>
        <w:t>57</w:t>
      </w:r>
      <w:r w:rsidR="00B62EEC" w:rsidRPr="00962697">
        <w:rPr>
          <w:rFonts w:ascii="Arial" w:hAnsi="Arial" w:cs="Arial"/>
        </w:rPr>
        <w:t>, 25-</w:t>
      </w:r>
      <w:r w:rsidRPr="00962697">
        <w:rPr>
          <w:rFonts w:ascii="Arial" w:hAnsi="Arial" w:cs="Arial"/>
        </w:rPr>
        <w:t>29.</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Morrell, J. M., (2011). Artificial Insemination. Current and Future Trends, Artificial Insemination in Farm Animals, Dr. Milad Manefi (Eds.)</w:t>
      </w:r>
      <w:r w:rsidR="00B62EEC" w:rsidRPr="00962697">
        <w:rPr>
          <w:rFonts w:ascii="Arial" w:hAnsi="Arial" w:cs="Arial"/>
        </w:rPr>
        <w:t>. ISBN: 978</w:t>
      </w:r>
      <w:r w:rsidR="001E40A4" w:rsidRPr="00962697">
        <w:rPr>
          <w:rFonts w:ascii="Arial" w:hAnsi="Arial" w:cs="Arial"/>
        </w:rPr>
        <w:t>-</w:t>
      </w:r>
      <w:r w:rsidR="00B62EEC" w:rsidRPr="00962697">
        <w:rPr>
          <w:rFonts w:ascii="Arial" w:hAnsi="Arial" w:cs="Arial"/>
        </w:rPr>
        <w:t>953</w:t>
      </w:r>
      <w:r w:rsidR="001E40A4" w:rsidRPr="00962697">
        <w:rPr>
          <w:rFonts w:ascii="Arial" w:hAnsi="Arial" w:cs="Arial"/>
        </w:rPr>
        <w:t>-</w:t>
      </w:r>
      <w:r w:rsidR="00B62EEC" w:rsidRPr="00962697">
        <w:rPr>
          <w:rFonts w:ascii="Arial" w:hAnsi="Arial" w:cs="Arial"/>
        </w:rPr>
        <w:t>307</w:t>
      </w:r>
      <w:r w:rsidR="001E40A4" w:rsidRPr="00962697">
        <w:rPr>
          <w:rFonts w:ascii="Arial" w:hAnsi="Arial" w:cs="Arial"/>
        </w:rPr>
        <w:t>-</w:t>
      </w:r>
      <w:r w:rsidR="00B62EEC" w:rsidRPr="00962697">
        <w:rPr>
          <w:rFonts w:ascii="Arial" w:hAnsi="Arial" w:cs="Arial"/>
        </w:rPr>
        <w:t>312-</w:t>
      </w:r>
      <w:r w:rsidRPr="00962697">
        <w:rPr>
          <w:rFonts w:ascii="Arial" w:hAnsi="Arial" w:cs="Arial"/>
        </w:rPr>
        <w:t>5.</w:t>
      </w:r>
    </w:p>
    <w:p w:rsidR="0038051E" w:rsidRPr="00962697" w:rsidRDefault="0038051E" w:rsidP="00760C24">
      <w:pPr>
        <w:autoSpaceDE w:val="0"/>
        <w:autoSpaceDN w:val="0"/>
        <w:adjustRightInd w:val="0"/>
        <w:spacing w:after="0" w:line="360" w:lineRule="auto"/>
        <w:jc w:val="both"/>
        <w:rPr>
          <w:rFonts w:ascii="Arial" w:hAnsi="Arial" w:cs="Arial"/>
        </w:rPr>
      </w:pPr>
    </w:p>
    <w:p w:rsidR="0038051E" w:rsidRPr="00962697" w:rsidRDefault="0038051E"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Morrier, A., Castonguay, F., Bailey, J. L., (2002). Glycerol addition and conservation of fresh and cryopreserved ram sperm. </w:t>
      </w:r>
      <w:r w:rsidRPr="00962697">
        <w:rPr>
          <w:rFonts w:ascii="Arial" w:hAnsi="Arial" w:cs="Arial"/>
          <w:i/>
        </w:rPr>
        <w:t>Can. J. Anim. Sci</w:t>
      </w:r>
      <w:r w:rsidR="004E51EE" w:rsidRPr="00962697">
        <w:rPr>
          <w:rFonts w:ascii="Arial" w:hAnsi="Arial" w:cs="Arial"/>
        </w:rPr>
        <w:t>.</w:t>
      </w:r>
      <w:r w:rsidRPr="00962697">
        <w:rPr>
          <w:rFonts w:ascii="Arial" w:hAnsi="Arial" w:cs="Arial"/>
        </w:rPr>
        <w:t xml:space="preserve"> </w:t>
      </w:r>
      <w:r w:rsidRPr="00962697">
        <w:rPr>
          <w:rFonts w:ascii="Arial" w:hAnsi="Arial" w:cs="Arial"/>
          <w:b/>
        </w:rPr>
        <w:t>348</w:t>
      </w:r>
      <w:r w:rsidRPr="00962697">
        <w:rPr>
          <w:rFonts w:ascii="Arial" w:hAnsi="Arial" w:cs="Arial"/>
        </w:rPr>
        <w:t>, 8</w:t>
      </w:r>
      <w:r w:rsidR="001E40A4" w:rsidRPr="00962697">
        <w:rPr>
          <w:rFonts w:ascii="Arial" w:hAnsi="Arial" w:cs="Arial"/>
        </w:rPr>
        <w:t>-</w:t>
      </w:r>
      <w:r w:rsidRPr="00962697">
        <w:rPr>
          <w:rFonts w:ascii="Arial" w:hAnsi="Arial" w:cs="Arial"/>
        </w:rPr>
        <w:t>10.</w:t>
      </w:r>
    </w:p>
    <w:p w:rsidR="005A4E9F" w:rsidRPr="00962697" w:rsidRDefault="005A4E9F" w:rsidP="00760C24">
      <w:pPr>
        <w:autoSpaceDE w:val="0"/>
        <w:autoSpaceDN w:val="0"/>
        <w:adjustRightInd w:val="0"/>
        <w:spacing w:after="0" w:line="360" w:lineRule="auto"/>
        <w:jc w:val="both"/>
        <w:rPr>
          <w:rFonts w:ascii="Arial" w:hAnsi="Arial" w:cs="Arial"/>
        </w:rPr>
      </w:pPr>
    </w:p>
    <w:p w:rsidR="005A4E9F" w:rsidRPr="00962697" w:rsidRDefault="005A4E9F"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Morton, K. M., Thomson, P. C., Bailey, K. J., Evans, G., Maxwell, W. M. C., (2009). Quality parameters for alpaca (</w:t>
      </w:r>
      <w:r w:rsidRPr="00962697">
        <w:rPr>
          <w:rFonts w:ascii="Arial" w:hAnsi="Arial" w:cs="Arial"/>
          <w:i/>
          <w:iCs/>
        </w:rPr>
        <w:t>Vicugna pacos</w:t>
      </w:r>
      <w:r w:rsidRPr="00962697">
        <w:rPr>
          <w:rFonts w:ascii="Arial" w:hAnsi="Arial" w:cs="Arial"/>
        </w:rPr>
        <w:t xml:space="preserve">) are affected by semen collection procedure. </w:t>
      </w:r>
      <w:r w:rsidRPr="00962697">
        <w:rPr>
          <w:rFonts w:ascii="Arial" w:hAnsi="Arial" w:cs="Arial"/>
          <w:i/>
        </w:rPr>
        <w:t>Reprod. Domest</w:t>
      </w:r>
      <w:r w:rsidRPr="00962697">
        <w:rPr>
          <w:rFonts w:ascii="Arial" w:hAnsi="Arial" w:cs="Arial"/>
        </w:rPr>
        <w:t xml:space="preserve">. </w:t>
      </w:r>
      <w:r w:rsidRPr="00962697">
        <w:rPr>
          <w:rFonts w:ascii="Arial" w:hAnsi="Arial" w:cs="Arial"/>
          <w:i/>
        </w:rPr>
        <w:t>Anim</w:t>
      </w:r>
      <w:r w:rsidRPr="00962697">
        <w:rPr>
          <w:rFonts w:ascii="Arial" w:hAnsi="Arial" w:cs="Arial"/>
        </w:rPr>
        <w:t>. in press.</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Neild, D., Chaves, G., Flores, M., Mora, N., Beconi, M., Agüero, A., (1999). Hypo</w:t>
      </w:r>
      <w:r w:rsidR="00904D4C" w:rsidRPr="00962697">
        <w:rPr>
          <w:rFonts w:ascii="Arial" w:hAnsi="Arial" w:cs="Arial"/>
        </w:rPr>
        <w:t>-</w:t>
      </w:r>
      <w:r w:rsidRPr="00962697">
        <w:rPr>
          <w:rFonts w:ascii="Arial" w:hAnsi="Arial" w:cs="Arial"/>
        </w:rPr>
        <w:t xml:space="preserve">osmotic test in equine spermatozoa. </w:t>
      </w:r>
      <w:r w:rsidR="00B47F14" w:rsidRPr="00962697">
        <w:rPr>
          <w:rFonts w:ascii="Arial" w:hAnsi="Arial" w:cs="Arial"/>
          <w:i/>
          <w:iCs/>
        </w:rPr>
        <w:t>Theriogenol</w:t>
      </w:r>
      <w:r w:rsidR="00B47F14" w:rsidRPr="00962697">
        <w:rPr>
          <w:rFonts w:ascii="Arial" w:hAnsi="Arial" w:cs="Arial"/>
          <w:iCs/>
        </w:rPr>
        <w:t>.</w:t>
      </w:r>
      <w:r w:rsidRPr="00962697">
        <w:rPr>
          <w:rFonts w:ascii="Arial" w:hAnsi="Arial" w:cs="Arial"/>
          <w:iCs/>
        </w:rPr>
        <w:t xml:space="preserve"> </w:t>
      </w:r>
      <w:r w:rsidR="00B62EEC" w:rsidRPr="00962697">
        <w:rPr>
          <w:rFonts w:ascii="Arial" w:hAnsi="Arial" w:cs="Arial"/>
          <w:b/>
        </w:rPr>
        <w:t>51</w:t>
      </w:r>
      <w:r w:rsidR="00B62EEC" w:rsidRPr="00962697">
        <w:rPr>
          <w:rFonts w:ascii="Arial" w:hAnsi="Arial" w:cs="Arial"/>
        </w:rPr>
        <w:t>, 721-</w:t>
      </w:r>
      <w:r w:rsidRPr="00962697">
        <w:rPr>
          <w:rFonts w:ascii="Arial" w:hAnsi="Arial" w:cs="Arial"/>
        </w:rPr>
        <w:t>727.</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bCs/>
        </w:rPr>
        <w:lastRenderedPageBreak/>
        <w:t>Neves E. S., (</w:t>
      </w:r>
      <w:r w:rsidRPr="00962697">
        <w:rPr>
          <w:rFonts w:ascii="Arial" w:hAnsi="Arial" w:cs="Arial"/>
        </w:rPr>
        <w:t xml:space="preserve">2001). </w:t>
      </w:r>
      <w:r w:rsidRPr="00962697">
        <w:rPr>
          <w:rFonts w:ascii="Arial" w:hAnsi="Arial" w:cs="Arial"/>
          <w:iCs/>
        </w:rPr>
        <w:t>Comparative study of the testis structure and spermat ogenic process in donkeys (Equus asin</w:t>
      </w:r>
      <w:r w:rsidR="00B47F14" w:rsidRPr="00962697">
        <w:rPr>
          <w:rFonts w:ascii="Arial" w:hAnsi="Arial" w:cs="Arial"/>
          <w:iCs/>
        </w:rPr>
        <w:t>us) and mules (</w:t>
      </w:r>
      <w:r w:rsidR="00B47F14" w:rsidRPr="00722772">
        <w:rPr>
          <w:rFonts w:ascii="Arial" w:hAnsi="Arial" w:cs="Arial"/>
          <w:i/>
          <w:iCs/>
        </w:rPr>
        <w:t>Equus mulus</w:t>
      </w:r>
      <w:r w:rsidRPr="00962697">
        <w:rPr>
          <w:rFonts w:ascii="Arial" w:hAnsi="Arial" w:cs="Arial"/>
          <w:iCs/>
        </w:rPr>
        <w:t xml:space="preserve">) </w:t>
      </w:r>
      <w:r w:rsidRPr="00962697">
        <w:rPr>
          <w:rFonts w:ascii="Arial" w:hAnsi="Arial" w:cs="Arial"/>
        </w:rPr>
        <w:t>[in Portuguese].</w:t>
      </w:r>
      <w:r w:rsidRPr="00962697">
        <w:rPr>
          <w:rFonts w:ascii="Arial" w:hAnsi="Arial" w:cs="Arial"/>
          <w:iCs/>
        </w:rPr>
        <w:t xml:space="preserve"> </w:t>
      </w:r>
      <w:r w:rsidRPr="00962697">
        <w:rPr>
          <w:rFonts w:ascii="Arial" w:hAnsi="Arial" w:cs="Arial"/>
        </w:rPr>
        <w:t>Belo Horizonte, Brazil: Federal University of</w:t>
      </w:r>
      <w:r w:rsidRPr="00962697">
        <w:rPr>
          <w:rFonts w:ascii="Arial" w:hAnsi="Arial" w:cs="Arial"/>
          <w:iCs/>
        </w:rPr>
        <w:t xml:space="preserve"> </w:t>
      </w:r>
      <w:r w:rsidRPr="00962697">
        <w:rPr>
          <w:rFonts w:ascii="Arial" w:hAnsi="Arial" w:cs="Arial"/>
        </w:rPr>
        <w:t xml:space="preserve">Minas Gerais. </w:t>
      </w:r>
      <w:r w:rsidRPr="00962697">
        <w:rPr>
          <w:rFonts w:ascii="Arial" w:hAnsi="Arial" w:cs="Arial"/>
          <w:i/>
        </w:rPr>
        <w:t>Dissertation</w:t>
      </w:r>
      <w:r w:rsidRPr="00962697">
        <w:rPr>
          <w:rFonts w:ascii="Arial" w:hAnsi="Arial" w:cs="Arial"/>
        </w:rPr>
        <w:t>.</w:t>
      </w:r>
    </w:p>
    <w:p w:rsidR="005A4E9F" w:rsidRPr="00962697" w:rsidRDefault="005A4E9F" w:rsidP="00760C24">
      <w:pPr>
        <w:autoSpaceDE w:val="0"/>
        <w:autoSpaceDN w:val="0"/>
        <w:adjustRightInd w:val="0"/>
        <w:spacing w:after="0" w:line="360" w:lineRule="auto"/>
        <w:jc w:val="both"/>
        <w:rPr>
          <w:rFonts w:ascii="Arial" w:hAnsi="Arial" w:cs="Arial"/>
        </w:rPr>
      </w:pPr>
    </w:p>
    <w:p w:rsidR="005A4E9F" w:rsidRPr="00962697" w:rsidRDefault="00904D4C"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Niasari-</w:t>
      </w:r>
      <w:r w:rsidR="005A4E9F" w:rsidRPr="00962697">
        <w:rPr>
          <w:rFonts w:ascii="Arial" w:hAnsi="Arial" w:cs="Arial"/>
        </w:rPr>
        <w:t>Naslaji, A., Mosaferi, S., Bahmani, N., Gharahdaghi, A. A., Abarghani, A., Ghanbari, A., Gerami, A., (2</w:t>
      </w:r>
      <w:r w:rsidRPr="00962697">
        <w:rPr>
          <w:rFonts w:ascii="Arial" w:hAnsi="Arial" w:cs="Arial"/>
        </w:rPr>
        <w:t>006). Effectiveness of a Tris-</w:t>
      </w:r>
      <w:r w:rsidR="005A4E9F" w:rsidRPr="00962697">
        <w:rPr>
          <w:rFonts w:ascii="Arial" w:hAnsi="Arial" w:cs="Arial"/>
        </w:rPr>
        <w:t>based extender (SHOTOR diluent) for the preservation of Bactrian camel (</w:t>
      </w:r>
      <w:r w:rsidR="005A4E9F" w:rsidRPr="00962697">
        <w:rPr>
          <w:rFonts w:ascii="Arial" w:hAnsi="Arial" w:cs="Arial"/>
          <w:i/>
          <w:iCs/>
        </w:rPr>
        <w:t>Camelus bactrianus</w:t>
      </w:r>
      <w:r w:rsidR="005A4E9F" w:rsidRPr="00962697">
        <w:rPr>
          <w:rFonts w:ascii="Arial" w:hAnsi="Arial" w:cs="Arial"/>
        </w:rPr>
        <w:t xml:space="preserve">) semen. </w:t>
      </w:r>
      <w:r w:rsidR="005A4E9F" w:rsidRPr="00962697">
        <w:rPr>
          <w:rFonts w:ascii="Arial" w:hAnsi="Arial" w:cs="Arial"/>
          <w:i/>
        </w:rPr>
        <w:t>Cryobiology</w:t>
      </w:r>
      <w:r w:rsidR="005A4E9F" w:rsidRPr="00962697">
        <w:rPr>
          <w:rFonts w:ascii="Arial" w:hAnsi="Arial" w:cs="Arial"/>
        </w:rPr>
        <w:t xml:space="preserve"> </w:t>
      </w:r>
      <w:r w:rsidR="005A4E9F" w:rsidRPr="00962697">
        <w:rPr>
          <w:rFonts w:ascii="Arial" w:hAnsi="Arial" w:cs="Arial"/>
          <w:b/>
        </w:rPr>
        <w:t>53</w:t>
      </w:r>
      <w:r w:rsidR="005A4E9F" w:rsidRPr="00962697">
        <w:rPr>
          <w:rFonts w:ascii="Arial" w:hAnsi="Arial" w:cs="Arial"/>
        </w:rPr>
        <w:t>, 12-21.</w:t>
      </w:r>
    </w:p>
    <w:p w:rsidR="00C34E7E" w:rsidRPr="00962697" w:rsidRDefault="00C34E7E" w:rsidP="00760C24">
      <w:pPr>
        <w:autoSpaceDE w:val="0"/>
        <w:autoSpaceDN w:val="0"/>
        <w:adjustRightInd w:val="0"/>
        <w:spacing w:after="0" w:line="360" w:lineRule="auto"/>
        <w:jc w:val="both"/>
        <w:rPr>
          <w:rFonts w:ascii="Arial" w:hAnsi="Arial" w:cs="Arial"/>
          <w:iCs/>
        </w:rPr>
      </w:pPr>
      <w:r w:rsidRPr="00962697">
        <w:rPr>
          <w:rFonts w:ascii="Arial" w:hAnsi="Arial" w:cs="Arial"/>
          <w:iCs/>
        </w:rPr>
        <w:t xml:space="preserve"> </w:t>
      </w:r>
    </w:p>
    <w:p w:rsidR="00C34E7E" w:rsidRPr="00962697" w:rsidRDefault="00C34E7E" w:rsidP="00226A98">
      <w:pPr>
        <w:autoSpaceDE w:val="0"/>
        <w:autoSpaceDN w:val="0"/>
        <w:adjustRightInd w:val="0"/>
        <w:spacing w:after="0" w:line="360" w:lineRule="auto"/>
        <w:jc w:val="both"/>
        <w:rPr>
          <w:rFonts w:ascii="Arial" w:hAnsi="Arial" w:cs="Arial"/>
        </w:rPr>
      </w:pPr>
      <w:r w:rsidRPr="00962697">
        <w:rPr>
          <w:rFonts w:ascii="Arial" w:hAnsi="Arial" w:cs="Arial"/>
        </w:rPr>
        <w:t>Ni</w:t>
      </w:r>
      <w:r w:rsidRPr="00962697">
        <w:rPr>
          <w:rFonts w:ascii="Arial" w:eastAsia="BookAntiqua-Identity-H" w:hAnsi="Arial" w:cs="Arial"/>
        </w:rPr>
        <w:t>ż</w:t>
      </w:r>
      <w:r w:rsidRPr="00962697">
        <w:rPr>
          <w:rFonts w:ascii="Arial" w:hAnsi="Arial" w:cs="Arial"/>
        </w:rPr>
        <w:t>a</w:t>
      </w:r>
      <w:r w:rsidRPr="00962697">
        <w:rPr>
          <w:rFonts w:ascii="Arial" w:eastAsia="BookAntiqua-Identity-H" w:hAnsi="Arial" w:cs="Arial"/>
        </w:rPr>
        <w:t>ń</w:t>
      </w:r>
      <w:r w:rsidR="00B47F14" w:rsidRPr="00962697">
        <w:rPr>
          <w:rFonts w:ascii="Arial" w:hAnsi="Arial" w:cs="Arial"/>
        </w:rPr>
        <w:t>ski, W., Klimowicz, M., Partyka, A.,</w:t>
      </w:r>
      <w:r w:rsidRPr="00962697">
        <w:rPr>
          <w:rFonts w:ascii="Arial" w:hAnsi="Arial" w:cs="Arial"/>
        </w:rPr>
        <w:t xml:space="preserve"> Savi</w:t>
      </w:r>
      <w:r w:rsidRPr="00962697">
        <w:rPr>
          <w:rFonts w:ascii="Arial" w:eastAsia="BookAntiqua-Identity-H" w:hAnsi="Arial" w:cs="Arial"/>
        </w:rPr>
        <w:t>ć</w:t>
      </w:r>
      <w:r w:rsidR="00B47F14" w:rsidRPr="00962697">
        <w:rPr>
          <w:rFonts w:ascii="Arial" w:hAnsi="Arial" w:cs="Arial"/>
        </w:rPr>
        <w:t>, M.,</w:t>
      </w:r>
      <w:r w:rsidRPr="00962697">
        <w:rPr>
          <w:rFonts w:ascii="Arial" w:hAnsi="Arial" w:cs="Arial"/>
        </w:rPr>
        <w:t xml:space="preserve"> Dubiel, A. (2009). Effects of the inclusion </w:t>
      </w:r>
    </w:p>
    <w:p w:rsidR="00226A98" w:rsidRPr="00962697" w:rsidRDefault="00C34E7E" w:rsidP="00226A98">
      <w:pPr>
        <w:autoSpaceDE w:val="0"/>
        <w:autoSpaceDN w:val="0"/>
        <w:adjustRightInd w:val="0"/>
        <w:spacing w:after="0" w:line="360" w:lineRule="auto"/>
        <w:ind w:left="720"/>
        <w:jc w:val="both"/>
        <w:rPr>
          <w:rFonts w:ascii="Arial" w:hAnsi="Arial" w:cs="Arial"/>
        </w:rPr>
      </w:pPr>
      <w:r w:rsidRPr="00962697">
        <w:rPr>
          <w:rFonts w:ascii="Arial" w:hAnsi="Arial" w:cs="Arial"/>
        </w:rPr>
        <w:t>of Equex STM into Tris-based extender on the motility of dog sp</w:t>
      </w:r>
      <w:r w:rsidR="00A7469B" w:rsidRPr="00962697">
        <w:rPr>
          <w:rFonts w:ascii="Arial" w:hAnsi="Arial" w:cs="Arial"/>
        </w:rPr>
        <w:t>ermatozoa incubated at 5 °</w:t>
      </w:r>
      <w:r w:rsidR="00226A98" w:rsidRPr="00962697">
        <w:rPr>
          <w:rFonts w:ascii="Arial" w:hAnsi="Arial" w:cs="Arial"/>
        </w:rPr>
        <w:t xml:space="preserve">C. </w:t>
      </w:r>
      <w:r w:rsidR="00226A98" w:rsidRPr="00962697">
        <w:rPr>
          <w:rFonts w:ascii="Arial" w:hAnsi="Arial" w:cs="Arial"/>
          <w:i/>
          <w:iCs/>
        </w:rPr>
        <w:t>Reprod. Domest. Anim</w:t>
      </w:r>
      <w:r w:rsidR="00226A98" w:rsidRPr="00962697">
        <w:rPr>
          <w:rFonts w:ascii="Arial" w:hAnsi="Arial" w:cs="Arial"/>
          <w:iCs/>
        </w:rPr>
        <w:t xml:space="preserve">. </w:t>
      </w:r>
      <w:r w:rsidR="00226A98" w:rsidRPr="00962697">
        <w:rPr>
          <w:rFonts w:ascii="Arial" w:hAnsi="Arial" w:cs="Arial"/>
          <w:b/>
        </w:rPr>
        <w:t>44</w:t>
      </w:r>
      <w:r w:rsidR="00226A98" w:rsidRPr="00962697">
        <w:rPr>
          <w:rFonts w:ascii="Arial" w:hAnsi="Arial" w:cs="Arial"/>
        </w:rPr>
        <w:t>, (Suppl. 2), 363-365.</w:t>
      </w:r>
    </w:p>
    <w:p w:rsidR="00876640" w:rsidRPr="00962697" w:rsidRDefault="00876640" w:rsidP="00760C24">
      <w:pPr>
        <w:autoSpaceDE w:val="0"/>
        <w:autoSpaceDN w:val="0"/>
        <w:adjustRightInd w:val="0"/>
        <w:spacing w:after="0" w:line="360" w:lineRule="auto"/>
        <w:jc w:val="both"/>
        <w:rPr>
          <w:rFonts w:ascii="Arial" w:hAnsi="Arial" w:cs="Arial"/>
        </w:rPr>
      </w:pPr>
    </w:p>
    <w:p w:rsidR="00876640" w:rsidRPr="00962697" w:rsidRDefault="00876640" w:rsidP="004E51EE">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Nur, Z., Dogan, I., Gunay, U., Soylu, M. K., (2005). Relationships between sperm membrane integrity and other semen quality characteristics of the semen of Saanen goat bucks. </w:t>
      </w:r>
      <w:r w:rsidRPr="00962697">
        <w:rPr>
          <w:rFonts w:ascii="Arial" w:hAnsi="Arial" w:cs="Arial"/>
          <w:i/>
        </w:rPr>
        <w:t>B. Vet. Pulawy</w:t>
      </w:r>
      <w:r w:rsidRPr="00962697">
        <w:rPr>
          <w:rFonts w:ascii="Arial" w:hAnsi="Arial" w:cs="Arial"/>
        </w:rPr>
        <w:t xml:space="preserve">, </w:t>
      </w:r>
      <w:r w:rsidRPr="00962697">
        <w:rPr>
          <w:rFonts w:ascii="Arial" w:hAnsi="Arial" w:cs="Arial"/>
          <w:b/>
        </w:rPr>
        <w:t>49</w:t>
      </w:r>
      <w:r w:rsidRPr="00962697">
        <w:rPr>
          <w:rFonts w:ascii="Arial" w:hAnsi="Arial" w:cs="Arial"/>
        </w:rPr>
        <w:t>, 183-187.</w:t>
      </w:r>
    </w:p>
    <w:p w:rsidR="00C34E7E" w:rsidRPr="00962697" w:rsidRDefault="00C34E7E" w:rsidP="00876640">
      <w:pPr>
        <w:autoSpaceDE w:val="0"/>
        <w:autoSpaceDN w:val="0"/>
        <w:adjustRightInd w:val="0"/>
        <w:spacing w:after="0" w:line="360" w:lineRule="auto"/>
        <w:jc w:val="both"/>
        <w:rPr>
          <w:rFonts w:ascii="Arial" w:hAnsi="Arial" w:cs="Arial"/>
        </w:rPr>
      </w:pPr>
      <w:r w:rsidRPr="00962697">
        <w:rPr>
          <w:rFonts w:ascii="Arial" w:hAnsi="Arial" w:cs="Arial"/>
        </w:rPr>
        <w:t xml:space="preserve"> </w:t>
      </w:r>
    </w:p>
    <w:p w:rsidR="00C34E7E" w:rsidRPr="00962697" w:rsidRDefault="00C34E7E" w:rsidP="00226A98">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Nuti, L. C., (2002). Goat semen collection and processing. </w:t>
      </w:r>
      <w:hyperlink r:id="rId23" w:history="1">
        <w:r w:rsidRPr="00962697">
          <w:rPr>
            <w:rStyle w:val="Hyperlink"/>
            <w:rFonts w:ascii="Arial" w:hAnsi="Arial" w:cs="Arial"/>
          </w:rPr>
          <w:t>www.ansci.cornell.edu</w:t>
        </w:r>
      </w:hyperlink>
      <w:r w:rsidR="000B6D5B" w:rsidRPr="00962697">
        <w:rPr>
          <w:rFonts w:ascii="Arial" w:hAnsi="Arial" w:cs="Arial"/>
        </w:rPr>
        <w:t xml:space="preserve">, </w:t>
      </w:r>
      <w:r w:rsidR="00B62EEC" w:rsidRPr="00962697">
        <w:rPr>
          <w:rFonts w:ascii="Arial" w:hAnsi="Arial" w:cs="Arial"/>
        </w:rPr>
        <w:t>3</w:t>
      </w:r>
      <w:r w:rsidR="00B47F14" w:rsidRPr="00962697">
        <w:rPr>
          <w:rFonts w:ascii="Arial" w:hAnsi="Arial" w:cs="Arial"/>
        </w:rPr>
        <w:t>-</w:t>
      </w:r>
      <w:r w:rsidR="00B62EEC" w:rsidRPr="00962697">
        <w:rPr>
          <w:rFonts w:ascii="Arial" w:hAnsi="Arial" w:cs="Arial"/>
        </w:rPr>
        <w:t>7:</w:t>
      </w:r>
      <w:r w:rsidRPr="00962697">
        <w:rPr>
          <w:rFonts w:ascii="Arial" w:hAnsi="Arial" w:cs="Arial"/>
        </w:rPr>
        <w:t xml:space="preserve"> Accessed  on the 13</w:t>
      </w:r>
      <w:r w:rsidRPr="00962697">
        <w:rPr>
          <w:rFonts w:ascii="Arial" w:hAnsi="Arial" w:cs="Arial"/>
          <w:vertAlign w:val="superscript"/>
        </w:rPr>
        <w:t>th</w:t>
      </w:r>
      <w:r w:rsidRPr="00962697">
        <w:rPr>
          <w:rFonts w:ascii="Arial" w:hAnsi="Arial" w:cs="Arial"/>
        </w:rPr>
        <w:t xml:space="preserve"> January, 2013.</w:t>
      </w:r>
    </w:p>
    <w:p w:rsidR="00C34E7E" w:rsidRPr="00962697" w:rsidRDefault="00C34E7E" w:rsidP="00760C24">
      <w:pPr>
        <w:autoSpaceDE w:val="0"/>
        <w:autoSpaceDN w:val="0"/>
        <w:adjustRightInd w:val="0"/>
        <w:spacing w:after="0" w:line="360" w:lineRule="auto"/>
        <w:jc w:val="both"/>
        <w:rPr>
          <w:rFonts w:ascii="Arial" w:hAnsi="Arial" w:cs="Arial"/>
        </w:rPr>
      </w:pPr>
    </w:p>
    <w:p w:rsidR="00EC2BC6" w:rsidRPr="00962697" w:rsidRDefault="00C34E7E" w:rsidP="00226A98">
      <w:pPr>
        <w:spacing w:line="360" w:lineRule="auto"/>
        <w:ind w:left="720" w:hanging="720"/>
        <w:jc w:val="both"/>
        <w:rPr>
          <w:rFonts w:ascii="Arial" w:hAnsi="Arial" w:cs="Arial"/>
        </w:rPr>
      </w:pPr>
      <w:r w:rsidRPr="00962697">
        <w:rPr>
          <w:rFonts w:ascii="Arial" w:hAnsi="Arial" w:cs="Arial"/>
        </w:rPr>
        <w:t xml:space="preserve">Oke, B.  O., (2002). Morphometric study of the testis of the West African Dwarf Goat. </w:t>
      </w:r>
      <w:r w:rsidRPr="00962697">
        <w:rPr>
          <w:rFonts w:ascii="Arial" w:hAnsi="Arial" w:cs="Arial"/>
          <w:i/>
        </w:rPr>
        <w:t>Anim. Hlth. Prod. S. Afr</w:t>
      </w:r>
      <w:r w:rsidRPr="00962697">
        <w:rPr>
          <w:rFonts w:ascii="Arial" w:hAnsi="Arial" w:cs="Arial"/>
        </w:rPr>
        <w:t>.</w:t>
      </w:r>
      <w:r w:rsidR="00B62EEC" w:rsidRPr="00962697">
        <w:rPr>
          <w:rFonts w:ascii="Arial" w:hAnsi="Arial" w:cs="Arial"/>
        </w:rPr>
        <w:t xml:space="preserve"> </w:t>
      </w:r>
      <w:r w:rsidR="00B62EEC" w:rsidRPr="00962697">
        <w:rPr>
          <w:rFonts w:ascii="Arial" w:hAnsi="Arial" w:cs="Arial"/>
          <w:b/>
        </w:rPr>
        <w:t>32</w:t>
      </w:r>
      <w:r w:rsidR="00B62EEC" w:rsidRPr="00962697">
        <w:rPr>
          <w:rFonts w:ascii="Arial" w:hAnsi="Arial" w:cs="Arial"/>
        </w:rPr>
        <w:t>, 57-</w:t>
      </w:r>
      <w:r w:rsidRPr="00962697">
        <w:rPr>
          <w:rFonts w:ascii="Arial" w:hAnsi="Arial" w:cs="Arial"/>
        </w:rPr>
        <w:t>60.</w:t>
      </w:r>
      <w:r w:rsidR="00EC2BC6" w:rsidRPr="00962697">
        <w:rPr>
          <w:rFonts w:ascii="Arial" w:hAnsi="Arial" w:cs="Arial"/>
        </w:rPr>
        <w:t xml:space="preserve"> </w:t>
      </w:r>
    </w:p>
    <w:p w:rsidR="00EC2BC6" w:rsidRPr="00962697" w:rsidRDefault="00EC2BC6" w:rsidP="00226A98">
      <w:pPr>
        <w:spacing w:line="360" w:lineRule="auto"/>
        <w:ind w:left="720" w:hanging="720"/>
        <w:jc w:val="both"/>
        <w:rPr>
          <w:rFonts w:ascii="Arial" w:hAnsi="Arial" w:cs="Arial"/>
        </w:rPr>
      </w:pPr>
      <w:r w:rsidRPr="00962697">
        <w:rPr>
          <w:rFonts w:ascii="Arial" w:hAnsi="Arial" w:cs="Arial"/>
        </w:rPr>
        <w:t>O'Flaherty, C., de Lamirande, E., Gagnon, C.</w:t>
      </w:r>
      <w:r w:rsidR="00B47F14" w:rsidRPr="00962697">
        <w:rPr>
          <w:rFonts w:ascii="Arial" w:hAnsi="Arial" w:cs="Arial"/>
        </w:rPr>
        <w:t>,</w:t>
      </w:r>
      <w:r w:rsidRPr="00962697">
        <w:rPr>
          <w:rFonts w:ascii="Arial" w:hAnsi="Arial" w:cs="Arial"/>
        </w:rPr>
        <w:t xml:space="preserve"> (2006). Positive role of reactive oxygen species in mammalian sperm capacitation: triggering and modulation of phosphorylation events. </w:t>
      </w:r>
      <w:r w:rsidRPr="00962697">
        <w:rPr>
          <w:rFonts w:ascii="Arial" w:hAnsi="Arial" w:cs="Arial"/>
          <w:i/>
        </w:rPr>
        <w:t>Free Radical Biology and Medicine</w:t>
      </w:r>
      <w:r w:rsidRPr="00962697">
        <w:rPr>
          <w:rFonts w:ascii="Arial" w:hAnsi="Arial" w:cs="Arial"/>
        </w:rPr>
        <w:t xml:space="preserve"> </w:t>
      </w:r>
      <w:r w:rsidR="00B62EEC" w:rsidRPr="00962697">
        <w:rPr>
          <w:rFonts w:ascii="Arial" w:hAnsi="Arial" w:cs="Arial"/>
          <w:b/>
        </w:rPr>
        <w:t>41</w:t>
      </w:r>
      <w:r w:rsidR="00B62EEC" w:rsidRPr="00962697">
        <w:rPr>
          <w:rFonts w:ascii="Arial" w:hAnsi="Arial" w:cs="Arial"/>
        </w:rPr>
        <w:t>, 528</w:t>
      </w:r>
      <w:r w:rsidR="001E40A4" w:rsidRPr="00962697">
        <w:rPr>
          <w:rFonts w:ascii="Arial" w:hAnsi="Arial" w:cs="Arial"/>
        </w:rPr>
        <w:t>-</w:t>
      </w:r>
      <w:r w:rsidRPr="00962697">
        <w:rPr>
          <w:rFonts w:ascii="Arial" w:hAnsi="Arial" w:cs="Arial"/>
        </w:rPr>
        <w:t>540.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Onyango, D. W.</w:t>
      </w:r>
      <w:r w:rsidR="00B47F14" w:rsidRPr="00962697">
        <w:rPr>
          <w:rFonts w:ascii="Arial" w:hAnsi="Arial" w:cs="Arial"/>
        </w:rPr>
        <w:t>,</w:t>
      </w:r>
      <w:r w:rsidRPr="00962697">
        <w:rPr>
          <w:rFonts w:ascii="Arial" w:hAnsi="Arial" w:cs="Arial"/>
        </w:rPr>
        <w:t xml:space="preserve"> (2000). Morphological characterization of the seminiferous cucle in the </w:t>
      </w:r>
    </w:p>
    <w:p w:rsidR="00C34E7E" w:rsidRPr="00962697" w:rsidRDefault="00C34E7E" w:rsidP="00226A98">
      <w:pPr>
        <w:autoSpaceDE w:val="0"/>
        <w:autoSpaceDN w:val="0"/>
        <w:adjustRightInd w:val="0"/>
        <w:spacing w:after="0" w:line="360" w:lineRule="auto"/>
        <w:ind w:left="720"/>
        <w:jc w:val="both"/>
        <w:rPr>
          <w:rFonts w:ascii="Arial" w:hAnsi="Arial" w:cs="Arial"/>
        </w:rPr>
      </w:pPr>
      <w:r w:rsidRPr="00962697">
        <w:rPr>
          <w:rFonts w:ascii="Arial" w:hAnsi="Arial" w:cs="Arial"/>
        </w:rPr>
        <w:t xml:space="preserve">Goat </w:t>
      </w:r>
      <w:r w:rsidR="00B47F14" w:rsidRPr="00962697">
        <w:rPr>
          <w:rFonts w:ascii="Arial" w:hAnsi="Arial" w:cs="Arial"/>
        </w:rPr>
        <w:t>(</w:t>
      </w:r>
      <w:r w:rsidR="00B47F14" w:rsidRPr="00722772">
        <w:rPr>
          <w:rFonts w:ascii="Arial" w:hAnsi="Arial" w:cs="Arial"/>
          <w:i/>
        </w:rPr>
        <w:t>Capra hircus</w:t>
      </w:r>
      <w:r w:rsidR="00B47F14" w:rsidRPr="00962697">
        <w:rPr>
          <w:rFonts w:ascii="Arial" w:hAnsi="Arial" w:cs="Arial"/>
        </w:rPr>
        <w:t>):</w:t>
      </w:r>
      <w:r w:rsidRPr="00962697">
        <w:rPr>
          <w:rFonts w:ascii="Arial" w:hAnsi="Arial" w:cs="Arial"/>
        </w:rPr>
        <w:t xml:space="preserve"> A histological and ultra</w:t>
      </w:r>
      <w:r w:rsidR="001E40A4" w:rsidRPr="00962697">
        <w:rPr>
          <w:rFonts w:ascii="Arial" w:hAnsi="Arial" w:cs="Arial"/>
        </w:rPr>
        <w:t>-</w:t>
      </w:r>
      <w:r w:rsidRPr="00962697">
        <w:rPr>
          <w:rFonts w:ascii="Arial" w:hAnsi="Arial" w:cs="Arial"/>
        </w:rPr>
        <w:t xml:space="preserve">structural study. </w:t>
      </w:r>
      <w:r w:rsidRPr="00962697">
        <w:rPr>
          <w:rFonts w:ascii="Arial" w:hAnsi="Arial" w:cs="Arial"/>
          <w:i/>
        </w:rPr>
        <w:t>Ann. Anat</w:t>
      </w:r>
      <w:r w:rsidR="00B62EEC" w:rsidRPr="00962697">
        <w:rPr>
          <w:rFonts w:ascii="Arial" w:hAnsi="Arial" w:cs="Arial"/>
        </w:rPr>
        <w:t xml:space="preserve">. </w:t>
      </w:r>
      <w:r w:rsidR="00B62EEC" w:rsidRPr="00962697">
        <w:rPr>
          <w:rFonts w:ascii="Arial" w:hAnsi="Arial" w:cs="Arial"/>
          <w:b/>
        </w:rPr>
        <w:t>182</w:t>
      </w:r>
      <w:r w:rsidR="00B62EEC" w:rsidRPr="00962697">
        <w:rPr>
          <w:rFonts w:ascii="Arial" w:hAnsi="Arial" w:cs="Arial"/>
        </w:rPr>
        <w:t>, 235-</w:t>
      </w:r>
      <w:r w:rsidRPr="00962697">
        <w:rPr>
          <w:rFonts w:ascii="Arial" w:hAnsi="Arial" w:cs="Arial"/>
        </w:rPr>
        <w:t>241.</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226A98">
      <w:pPr>
        <w:autoSpaceDE w:val="0"/>
        <w:autoSpaceDN w:val="0"/>
        <w:adjustRightInd w:val="0"/>
        <w:spacing w:after="0" w:line="360" w:lineRule="auto"/>
        <w:ind w:left="720" w:hanging="720"/>
        <w:jc w:val="both"/>
        <w:rPr>
          <w:rFonts w:ascii="Arial" w:hAnsi="Arial" w:cs="Arial"/>
        </w:rPr>
      </w:pPr>
      <w:r w:rsidRPr="00962697">
        <w:rPr>
          <w:rFonts w:ascii="Arial" w:hAnsi="Arial" w:cs="Arial"/>
          <w:bCs/>
        </w:rPr>
        <w:t>Orth, J. M.,</w:t>
      </w:r>
      <w:r w:rsidR="000B6D5B" w:rsidRPr="00962697">
        <w:rPr>
          <w:rFonts w:ascii="Arial" w:hAnsi="Arial" w:cs="Arial"/>
          <w:bCs/>
        </w:rPr>
        <w:t xml:space="preserve"> </w:t>
      </w:r>
      <w:r w:rsidRPr="00962697">
        <w:rPr>
          <w:rFonts w:ascii="Arial" w:hAnsi="Arial" w:cs="Arial"/>
          <w:bCs/>
        </w:rPr>
        <w:t>Gunsalus, G. L., Lampert, A. A., (</w:t>
      </w:r>
      <w:r w:rsidRPr="00962697">
        <w:rPr>
          <w:rFonts w:ascii="Arial" w:hAnsi="Arial" w:cs="Arial"/>
        </w:rPr>
        <w:t xml:space="preserve">1988). Evidence from sertoli cell-depleted rats indicates that spermatid number in adults depends on numbers of Sertoli cells produced during perinatal development. </w:t>
      </w:r>
      <w:r w:rsidRPr="00962697">
        <w:rPr>
          <w:rFonts w:ascii="Arial" w:hAnsi="Arial" w:cs="Arial"/>
          <w:i/>
          <w:iCs/>
        </w:rPr>
        <w:t>Endocrinol</w:t>
      </w:r>
      <w:r w:rsidR="00226A98" w:rsidRPr="00962697">
        <w:rPr>
          <w:rFonts w:ascii="Arial" w:hAnsi="Arial" w:cs="Arial"/>
        </w:rPr>
        <w:t>.</w:t>
      </w:r>
      <w:r w:rsidR="00B62EEC" w:rsidRPr="00962697">
        <w:rPr>
          <w:rFonts w:ascii="Arial" w:hAnsi="Arial" w:cs="Arial"/>
        </w:rPr>
        <w:t xml:space="preserve"> </w:t>
      </w:r>
      <w:r w:rsidR="00B62EEC" w:rsidRPr="00962697">
        <w:rPr>
          <w:rFonts w:ascii="Arial" w:hAnsi="Arial" w:cs="Arial"/>
          <w:b/>
        </w:rPr>
        <w:t>122</w:t>
      </w:r>
      <w:r w:rsidR="00B62EEC" w:rsidRPr="00962697">
        <w:rPr>
          <w:rFonts w:ascii="Arial" w:hAnsi="Arial" w:cs="Arial"/>
        </w:rPr>
        <w:t>, 787-</w:t>
      </w:r>
      <w:r w:rsidRPr="00962697">
        <w:rPr>
          <w:rFonts w:ascii="Arial" w:hAnsi="Arial" w:cs="Arial"/>
        </w:rPr>
        <w:t>794.</w:t>
      </w:r>
    </w:p>
    <w:p w:rsidR="00BD50C2" w:rsidRPr="00962697" w:rsidRDefault="00BD50C2" w:rsidP="00760C24">
      <w:pPr>
        <w:autoSpaceDE w:val="0"/>
        <w:autoSpaceDN w:val="0"/>
        <w:adjustRightInd w:val="0"/>
        <w:spacing w:after="0" w:line="360" w:lineRule="auto"/>
        <w:jc w:val="both"/>
        <w:rPr>
          <w:rFonts w:ascii="Arial" w:hAnsi="Arial" w:cs="Arial"/>
        </w:rPr>
      </w:pPr>
    </w:p>
    <w:p w:rsidR="00BD50C2" w:rsidRPr="00962697" w:rsidRDefault="00BD50C2" w:rsidP="00226A98">
      <w:pPr>
        <w:tabs>
          <w:tab w:val="left" w:pos="720"/>
        </w:tabs>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lastRenderedPageBreak/>
        <w:t xml:space="preserve">Pace, M. M., Graham, E. F., (1974). The components in egg yolk which protect bovine spermatozoa during freezing. </w:t>
      </w:r>
      <w:r w:rsidRPr="00962697">
        <w:rPr>
          <w:rFonts w:ascii="Arial" w:eastAsia="GulliverRM" w:hAnsi="Arial" w:cs="Arial"/>
          <w:i/>
        </w:rPr>
        <w:t>J. Anim. Sci</w:t>
      </w:r>
      <w:r w:rsidRPr="00962697">
        <w:rPr>
          <w:rFonts w:ascii="Arial" w:eastAsia="GulliverRM" w:hAnsi="Arial" w:cs="Arial"/>
        </w:rPr>
        <w:t xml:space="preserve">. </w:t>
      </w:r>
      <w:r w:rsidRPr="00962697">
        <w:rPr>
          <w:rFonts w:ascii="Arial" w:eastAsia="GulliverRM" w:hAnsi="Arial" w:cs="Arial"/>
          <w:b/>
        </w:rPr>
        <w:t>39</w:t>
      </w:r>
      <w:r w:rsidRPr="00962697">
        <w:rPr>
          <w:rFonts w:ascii="Arial" w:eastAsia="GulliverRM" w:hAnsi="Arial" w:cs="Arial"/>
        </w:rPr>
        <w:t>, 1144-1149.</w:t>
      </w:r>
    </w:p>
    <w:p w:rsidR="00C34E7E" w:rsidRPr="00962697" w:rsidRDefault="00C34E7E" w:rsidP="00BD50C2">
      <w:pPr>
        <w:autoSpaceDE w:val="0"/>
        <w:autoSpaceDN w:val="0"/>
        <w:adjustRightInd w:val="0"/>
        <w:spacing w:after="0" w:line="360" w:lineRule="auto"/>
        <w:jc w:val="both"/>
        <w:rPr>
          <w:rFonts w:ascii="Arial" w:hAnsi="Arial" w:cs="Arial"/>
        </w:rPr>
      </w:pPr>
    </w:p>
    <w:p w:rsidR="00C34E7E" w:rsidRPr="00962697" w:rsidRDefault="00C34E7E" w:rsidP="0079472E">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Partyka, A., Jerysz, A., Pokorny, P., (2007). Lipid peroxidation in fresh and stored semen of Green-legged Partridge. </w:t>
      </w:r>
      <w:r w:rsidRPr="00962697">
        <w:rPr>
          <w:rFonts w:ascii="Arial" w:hAnsi="Arial" w:cs="Arial"/>
          <w:iCs/>
        </w:rPr>
        <w:t>E.</w:t>
      </w:r>
      <w:r w:rsidR="000B6D5B" w:rsidRPr="00962697">
        <w:rPr>
          <w:rFonts w:ascii="Arial" w:hAnsi="Arial" w:cs="Arial"/>
          <w:iCs/>
        </w:rPr>
        <w:t xml:space="preserve"> </w:t>
      </w:r>
      <w:r w:rsidRPr="00962697">
        <w:rPr>
          <w:rFonts w:ascii="Arial" w:hAnsi="Arial" w:cs="Arial"/>
          <w:iCs/>
        </w:rPr>
        <w:t>J.</w:t>
      </w:r>
      <w:r w:rsidR="000B6D5B" w:rsidRPr="00962697">
        <w:rPr>
          <w:rFonts w:ascii="Arial" w:hAnsi="Arial" w:cs="Arial"/>
          <w:iCs/>
        </w:rPr>
        <w:t xml:space="preserve"> </w:t>
      </w:r>
      <w:r w:rsidRPr="00962697">
        <w:rPr>
          <w:rFonts w:ascii="Arial" w:hAnsi="Arial" w:cs="Arial"/>
          <w:iCs/>
        </w:rPr>
        <w:t>P.</w:t>
      </w:r>
      <w:r w:rsidR="000B6D5B" w:rsidRPr="00962697">
        <w:rPr>
          <w:rFonts w:ascii="Arial" w:hAnsi="Arial" w:cs="Arial"/>
          <w:iCs/>
        </w:rPr>
        <w:t xml:space="preserve"> </w:t>
      </w:r>
      <w:r w:rsidRPr="00962697">
        <w:rPr>
          <w:rFonts w:ascii="Arial" w:hAnsi="Arial" w:cs="Arial"/>
          <w:iCs/>
        </w:rPr>
        <w:t>A.</w:t>
      </w:r>
      <w:r w:rsidR="000B6D5B" w:rsidRPr="00962697">
        <w:rPr>
          <w:rFonts w:ascii="Arial" w:hAnsi="Arial" w:cs="Arial"/>
          <w:iCs/>
        </w:rPr>
        <w:t xml:space="preserve"> </w:t>
      </w:r>
      <w:r w:rsidRPr="00962697">
        <w:rPr>
          <w:rFonts w:ascii="Arial" w:hAnsi="Arial" w:cs="Arial"/>
          <w:iCs/>
        </w:rPr>
        <w:t>U</w:t>
      </w:r>
      <w:r w:rsidRPr="00962697">
        <w:rPr>
          <w:rFonts w:ascii="Arial" w:hAnsi="Arial" w:cs="Arial"/>
        </w:rPr>
        <w:t>. 10</w:t>
      </w:r>
      <w:r w:rsidR="000B6D5B" w:rsidRPr="00962697">
        <w:rPr>
          <w:rFonts w:ascii="Arial" w:hAnsi="Arial" w:cs="Arial"/>
        </w:rPr>
        <w:t xml:space="preserve"> </w:t>
      </w:r>
      <w:r w:rsidR="0079472E">
        <w:rPr>
          <w:rFonts w:ascii="Arial" w:hAnsi="Arial" w:cs="Arial"/>
        </w:rPr>
        <w:t>(2),</w:t>
      </w:r>
      <w:r w:rsidR="00226A98" w:rsidRPr="00962697">
        <w:rPr>
          <w:rFonts w:ascii="Arial" w:hAnsi="Arial" w:cs="Arial"/>
        </w:rPr>
        <w:t xml:space="preserve"> </w:t>
      </w:r>
      <w:hyperlink r:id="rId24" w:history="1">
        <w:r w:rsidRPr="00962697">
          <w:rPr>
            <w:rStyle w:val="Hyperlink"/>
            <w:rFonts w:ascii="Arial" w:hAnsi="Arial" w:cs="Arial"/>
          </w:rPr>
          <w:t>http://www.ejpau.media.pl/volume10/issue2/art-08.html</w:t>
        </w:r>
      </w:hyperlink>
      <w:r w:rsidRPr="00962697">
        <w:rPr>
          <w:rFonts w:ascii="Arial" w:hAnsi="Arial" w:cs="Arial"/>
        </w:rPr>
        <w:t xml:space="preserve"> ; Accessed on the 10th of March, 2013.</w:t>
      </w:r>
    </w:p>
    <w:p w:rsidR="00C36F99" w:rsidRPr="00962697" w:rsidRDefault="00C36F99" w:rsidP="00760C24">
      <w:pPr>
        <w:autoSpaceDE w:val="0"/>
        <w:autoSpaceDN w:val="0"/>
        <w:adjustRightInd w:val="0"/>
        <w:spacing w:after="0" w:line="360" w:lineRule="auto"/>
        <w:jc w:val="both"/>
        <w:rPr>
          <w:rFonts w:ascii="Arial" w:hAnsi="Arial" w:cs="Arial"/>
        </w:rPr>
      </w:pPr>
    </w:p>
    <w:p w:rsidR="00C36F99" w:rsidRPr="00962697" w:rsidRDefault="00C36F99" w:rsidP="00226A98">
      <w:pPr>
        <w:pStyle w:val="Default"/>
        <w:spacing w:line="360" w:lineRule="auto"/>
        <w:ind w:left="720" w:hanging="720"/>
        <w:jc w:val="both"/>
        <w:rPr>
          <w:rFonts w:ascii="Arial" w:hAnsi="Arial" w:cs="Arial"/>
          <w:sz w:val="22"/>
          <w:szCs w:val="22"/>
        </w:rPr>
      </w:pPr>
      <w:r w:rsidRPr="00962697">
        <w:rPr>
          <w:rFonts w:ascii="Arial" w:hAnsi="Arial" w:cs="Arial"/>
          <w:sz w:val="22"/>
          <w:szCs w:val="22"/>
        </w:rPr>
        <w:t>Parinaud, J., Le Lannou, D., Vieitez, G., Griveau, J. F., Milhet, P. and Richoilley, G., (1997). Enhancement of motility by treating spermatozoa</w:t>
      </w:r>
      <w:r w:rsidR="000B6D5B" w:rsidRPr="00962697">
        <w:rPr>
          <w:rFonts w:ascii="Arial" w:hAnsi="Arial" w:cs="Arial"/>
          <w:sz w:val="22"/>
          <w:szCs w:val="22"/>
        </w:rPr>
        <w:t xml:space="preserve"> with an antioxidant solution (s</w:t>
      </w:r>
      <w:r w:rsidRPr="00962697">
        <w:rPr>
          <w:rFonts w:ascii="Arial" w:hAnsi="Arial" w:cs="Arial"/>
          <w:sz w:val="22"/>
          <w:szCs w:val="22"/>
        </w:rPr>
        <w:t>perm</w:t>
      </w:r>
      <w:r w:rsidR="000B6D5B" w:rsidRPr="00962697">
        <w:rPr>
          <w:rFonts w:ascii="Arial" w:hAnsi="Arial" w:cs="Arial"/>
          <w:sz w:val="22"/>
          <w:szCs w:val="22"/>
        </w:rPr>
        <w:t xml:space="preserve"> </w:t>
      </w:r>
      <w:r w:rsidRPr="00962697">
        <w:rPr>
          <w:rFonts w:ascii="Arial" w:hAnsi="Arial" w:cs="Arial"/>
          <w:sz w:val="22"/>
          <w:szCs w:val="22"/>
        </w:rPr>
        <w:t>-</w:t>
      </w:r>
      <w:r w:rsidR="000B6D5B" w:rsidRPr="00962697">
        <w:rPr>
          <w:rFonts w:ascii="Arial" w:hAnsi="Arial" w:cs="Arial"/>
          <w:sz w:val="22"/>
          <w:szCs w:val="22"/>
        </w:rPr>
        <w:t xml:space="preserve"> f</w:t>
      </w:r>
      <w:r w:rsidRPr="00962697">
        <w:rPr>
          <w:rFonts w:ascii="Arial" w:hAnsi="Arial" w:cs="Arial"/>
          <w:sz w:val="22"/>
          <w:szCs w:val="22"/>
        </w:rPr>
        <w:t xml:space="preserve">it) following ejaculation. </w:t>
      </w:r>
      <w:r w:rsidRPr="00962697">
        <w:rPr>
          <w:rFonts w:ascii="Arial" w:hAnsi="Arial" w:cs="Arial"/>
          <w:i/>
          <w:sz w:val="22"/>
          <w:szCs w:val="22"/>
        </w:rPr>
        <w:t>Human Reproduction</w:t>
      </w:r>
      <w:r w:rsidR="00226A98" w:rsidRPr="00962697">
        <w:rPr>
          <w:rFonts w:ascii="Arial" w:hAnsi="Arial" w:cs="Arial"/>
          <w:sz w:val="22"/>
          <w:szCs w:val="22"/>
        </w:rPr>
        <w:t xml:space="preserve"> </w:t>
      </w:r>
      <w:r w:rsidR="00226A98" w:rsidRPr="00962697">
        <w:rPr>
          <w:rFonts w:ascii="Arial" w:hAnsi="Arial" w:cs="Arial"/>
          <w:b/>
          <w:sz w:val="22"/>
          <w:szCs w:val="22"/>
        </w:rPr>
        <w:t>12</w:t>
      </w:r>
      <w:r w:rsidR="00226A98" w:rsidRPr="00962697">
        <w:rPr>
          <w:rFonts w:ascii="Arial" w:hAnsi="Arial" w:cs="Arial"/>
          <w:sz w:val="22"/>
          <w:szCs w:val="22"/>
        </w:rPr>
        <w:t>,</w:t>
      </w:r>
      <w:r w:rsidR="00B62EEC" w:rsidRPr="00962697">
        <w:rPr>
          <w:rFonts w:ascii="Arial" w:hAnsi="Arial" w:cs="Arial"/>
          <w:sz w:val="22"/>
          <w:szCs w:val="22"/>
        </w:rPr>
        <w:t xml:space="preserve"> 2434-</w:t>
      </w:r>
      <w:r w:rsidRPr="00962697">
        <w:rPr>
          <w:rFonts w:ascii="Arial" w:hAnsi="Arial" w:cs="Arial"/>
          <w:sz w:val="22"/>
          <w:szCs w:val="22"/>
        </w:rPr>
        <w:t xml:space="preserve">2436. </w:t>
      </w:r>
    </w:p>
    <w:p w:rsidR="00C36F99" w:rsidRPr="00962697" w:rsidRDefault="00C36F99" w:rsidP="00760C24">
      <w:pPr>
        <w:pStyle w:val="Default"/>
        <w:spacing w:line="360" w:lineRule="auto"/>
        <w:jc w:val="both"/>
        <w:rPr>
          <w:rFonts w:ascii="Arial" w:hAnsi="Arial" w:cs="Arial"/>
          <w:sz w:val="22"/>
          <w:szCs w:val="22"/>
        </w:rPr>
      </w:pPr>
    </w:p>
    <w:p w:rsidR="00C36F99" w:rsidRPr="00962697" w:rsidRDefault="00C36F99" w:rsidP="00226A98">
      <w:pPr>
        <w:spacing w:line="360" w:lineRule="auto"/>
        <w:ind w:left="720" w:hanging="720"/>
        <w:jc w:val="both"/>
        <w:rPr>
          <w:rFonts w:ascii="Arial" w:hAnsi="Arial" w:cs="Arial"/>
        </w:rPr>
      </w:pPr>
      <w:r w:rsidRPr="00962697">
        <w:rPr>
          <w:rFonts w:ascii="Arial" w:hAnsi="Arial" w:cs="Arial"/>
        </w:rPr>
        <w:t xml:space="preserve">Parks, J. E., Arion, J. W. and Foote, R. H., (1987). Lipids of plasma membrane and outer acrosomal membrane from bovine spermatozoa. </w:t>
      </w:r>
      <w:r w:rsidRPr="00962697">
        <w:rPr>
          <w:rFonts w:ascii="Arial" w:hAnsi="Arial" w:cs="Arial"/>
          <w:i/>
        </w:rPr>
        <w:t>Biology of Reproduction</w:t>
      </w:r>
      <w:r w:rsidR="00B62EEC" w:rsidRPr="00962697">
        <w:rPr>
          <w:rFonts w:ascii="Arial" w:hAnsi="Arial" w:cs="Arial"/>
        </w:rPr>
        <w:t xml:space="preserve"> </w:t>
      </w:r>
      <w:r w:rsidR="00B62EEC" w:rsidRPr="00962697">
        <w:rPr>
          <w:rFonts w:ascii="Arial" w:hAnsi="Arial" w:cs="Arial"/>
          <w:b/>
        </w:rPr>
        <w:t>37</w:t>
      </w:r>
      <w:r w:rsidR="00B62EEC" w:rsidRPr="00962697">
        <w:rPr>
          <w:rFonts w:ascii="Arial" w:hAnsi="Arial" w:cs="Arial"/>
        </w:rPr>
        <w:t>, 1249-</w:t>
      </w:r>
      <w:r w:rsidRPr="00962697">
        <w:rPr>
          <w:rFonts w:ascii="Arial" w:hAnsi="Arial" w:cs="Arial"/>
        </w:rPr>
        <w:t>1258.</w:t>
      </w:r>
    </w:p>
    <w:p w:rsidR="00C34E7E" w:rsidRPr="00962697" w:rsidRDefault="00C34E7E" w:rsidP="00226A98">
      <w:pPr>
        <w:spacing w:line="360" w:lineRule="auto"/>
        <w:ind w:left="720" w:hanging="720"/>
        <w:jc w:val="both"/>
        <w:rPr>
          <w:rFonts w:ascii="Arial" w:hAnsi="Arial" w:cs="Arial"/>
          <w:color w:val="000000"/>
        </w:rPr>
      </w:pPr>
      <w:r w:rsidRPr="00962697">
        <w:rPr>
          <w:rFonts w:ascii="Arial" w:hAnsi="Arial" w:cs="Arial"/>
          <w:color w:val="000000"/>
        </w:rPr>
        <w:t>Paulen</w:t>
      </w:r>
      <w:r w:rsidR="001E40A4" w:rsidRPr="00962697">
        <w:rPr>
          <w:rFonts w:ascii="Arial" w:hAnsi="Arial" w:cs="Arial"/>
          <w:color w:val="000000"/>
        </w:rPr>
        <w:t>ze, H., Soderquist, L., Perez-</w:t>
      </w:r>
      <w:r w:rsidRPr="00962697">
        <w:rPr>
          <w:rFonts w:ascii="Arial" w:hAnsi="Arial" w:cs="Arial"/>
          <w:color w:val="000000"/>
        </w:rPr>
        <w:t xml:space="preserve">Pe, R., Berg, K. A., (2002). Effect of different extenders and storage temperatures on sperm viability of liquid ram semen. </w:t>
      </w:r>
      <w:r w:rsidRPr="00962697">
        <w:rPr>
          <w:rFonts w:ascii="Arial" w:hAnsi="Arial" w:cs="Arial"/>
          <w:i/>
          <w:color w:val="000000"/>
        </w:rPr>
        <w:t>Theriogenol</w:t>
      </w:r>
      <w:r w:rsidRPr="00962697">
        <w:rPr>
          <w:rFonts w:ascii="Arial" w:hAnsi="Arial" w:cs="Arial"/>
          <w:color w:val="000000"/>
        </w:rPr>
        <w:t xml:space="preserve">. </w:t>
      </w:r>
      <w:r w:rsidRPr="00962697">
        <w:rPr>
          <w:rFonts w:ascii="Arial" w:hAnsi="Arial" w:cs="Arial"/>
          <w:b/>
          <w:color w:val="000000"/>
        </w:rPr>
        <w:t>57</w:t>
      </w:r>
      <w:r w:rsidRPr="00962697">
        <w:rPr>
          <w:rFonts w:ascii="Arial" w:hAnsi="Arial" w:cs="Arial"/>
          <w:color w:val="000000"/>
        </w:rPr>
        <w:t>,</w:t>
      </w:r>
      <w:r w:rsidR="00B62EEC" w:rsidRPr="00962697">
        <w:rPr>
          <w:rFonts w:ascii="Arial" w:hAnsi="Arial" w:cs="Arial"/>
          <w:color w:val="000000"/>
        </w:rPr>
        <w:t xml:space="preserve"> 823-</w:t>
      </w:r>
      <w:r w:rsidRPr="00962697">
        <w:rPr>
          <w:rFonts w:ascii="Arial" w:hAnsi="Arial" w:cs="Arial"/>
          <w:color w:val="000000"/>
        </w:rPr>
        <w:t>836.</w:t>
      </w:r>
    </w:p>
    <w:p w:rsidR="00C34E7E" w:rsidRPr="00962697" w:rsidRDefault="001E40A4" w:rsidP="00226A98">
      <w:pPr>
        <w:autoSpaceDE w:val="0"/>
        <w:autoSpaceDN w:val="0"/>
        <w:adjustRightInd w:val="0"/>
        <w:spacing w:after="0" w:line="360" w:lineRule="auto"/>
        <w:ind w:left="720" w:hanging="720"/>
        <w:jc w:val="both"/>
        <w:rPr>
          <w:rFonts w:ascii="Arial" w:hAnsi="Arial" w:cs="Arial"/>
          <w:iCs/>
        </w:rPr>
      </w:pPr>
      <w:r w:rsidRPr="00962697">
        <w:rPr>
          <w:rFonts w:ascii="Arial" w:hAnsi="Arial" w:cs="Arial"/>
        </w:rPr>
        <w:t>Peña-</w:t>
      </w:r>
      <w:r w:rsidR="00C34E7E" w:rsidRPr="00962697">
        <w:rPr>
          <w:rFonts w:ascii="Arial" w:hAnsi="Arial" w:cs="Arial"/>
        </w:rPr>
        <w:t xml:space="preserve">Martínez, A. I., (2004). Canine fresh and cryopreserved semen evaluation. </w:t>
      </w:r>
      <w:r w:rsidR="00C34E7E" w:rsidRPr="00962697">
        <w:rPr>
          <w:rFonts w:ascii="Arial" w:hAnsi="Arial" w:cs="Arial"/>
          <w:i/>
          <w:iCs/>
        </w:rPr>
        <w:t>Anim. Reprod. Sci</w:t>
      </w:r>
      <w:r w:rsidR="00C34E7E" w:rsidRPr="00962697">
        <w:rPr>
          <w:rFonts w:ascii="Arial" w:hAnsi="Arial" w:cs="Arial"/>
          <w:iCs/>
        </w:rPr>
        <w:t>.</w:t>
      </w:r>
      <w:r w:rsidR="00B62EEC" w:rsidRPr="00962697">
        <w:rPr>
          <w:rFonts w:ascii="Arial" w:hAnsi="Arial" w:cs="Arial"/>
          <w:iCs/>
        </w:rPr>
        <w:t>,</w:t>
      </w:r>
      <w:r w:rsidRPr="00962697">
        <w:rPr>
          <w:rFonts w:ascii="Arial" w:hAnsi="Arial" w:cs="Arial"/>
          <w:iCs/>
        </w:rPr>
        <w:t xml:space="preserve"> </w:t>
      </w:r>
      <w:r w:rsidRPr="00962697">
        <w:rPr>
          <w:rFonts w:ascii="Arial" w:hAnsi="Arial" w:cs="Arial"/>
          <w:b/>
          <w:iCs/>
        </w:rPr>
        <w:t>82</w:t>
      </w:r>
      <w:r w:rsidR="00226A98" w:rsidRPr="00962697">
        <w:rPr>
          <w:rFonts w:ascii="Arial" w:hAnsi="Arial" w:cs="Arial"/>
          <w:b/>
          <w:iCs/>
        </w:rPr>
        <w:t>-</w:t>
      </w:r>
      <w:r w:rsidRPr="00962697">
        <w:rPr>
          <w:rFonts w:ascii="Arial" w:hAnsi="Arial" w:cs="Arial"/>
          <w:b/>
          <w:iCs/>
        </w:rPr>
        <w:t>83</w:t>
      </w:r>
      <w:r w:rsidRPr="00962697">
        <w:rPr>
          <w:rFonts w:ascii="Arial" w:hAnsi="Arial" w:cs="Arial"/>
          <w:iCs/>
        </w:rPr>
        <w:t>, 209-</w:t>
      </w:r>
      <w:r w:rsidR="00C34E7E" w:rsidRPr="00962697">
        <w:rPr>
          <w:rFonts w:ascii="Arial" w:hAnsi="Arial" w:cs="Arial"/>
          <w:iCs/>
        </w:rPr>
        <w:t>224.</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1E40A4" w:rsidP="00FB1913">
      <w:pPr>
        <w:autoSpaceDE w:val="0"/>
        <w:autoSpaceDN w:val="0"/>
        <w:adjustRightInd w:val="0"/>
        <w:spacing w:after="0" w:line="360" w:lineRule="auto"/>
        <w:ind w:left="720" w:hanging="720"/>
        <w:jc w:val="both"/>
        <w:rPr>
          <w:rFonts w:ascii="Arial" w:hAnsi="Arial" w:cs="Arial"/>
        </w:rPr>
      </w:pPr>
      <w:r w:rsidRPr="00962697">
        <w:rPr>
          <w:rFonts w:ascii="Arial" w:hAnsi="Arial" w:cs="Arial"/>
        </w:rPr>
        <w:t>Pérez-</w:t>
      </w:r>
      <w:r w:rsidR="00C34E7E" w:rsidRPr="00962697">
        <w:rPr>
          <w:rFonts w:ascii="Arial" w:hAnsi="Arial" w:cs="Arial"/>
        </w:rPr>
        <w:t>Llano, B., Lorenzo, J. L., Yenes, P., Trejo, A., Garcia - Cas</w:t>
      </w:r>
      <w:r w:rsidR="00226A98" w:rsidRPr="00962697">
        <w:rPr>
          <w:rFonts w:ascii="Arial" w:hAnsi="Arial" w:cs="Arial"/>
        </w:rPr>
        <w:t>ado, P., (2001). A short hypo-</w:t>
      </w:r>
      <w:r w:rsidR="00C34E7E" w:rsidRPr="00962697">
        <w:rPr>
          <w:rFonts w:ascii="Arial" w:hAnsi="Arial" w:cs="Arial"/>
        </w:rPr>
        <w:t xml:space="preserve">osmotic swelling test for the prediction of boar sperm fertility. </w:t>
      </w:r>
      <w:r w:rsidRPr="00962697">
        <w:rPr>
          <w:rFonts w:ascii="Arial" w:hAnsi="Arial" w:cs="Arial"/>
          <w:i/>
          <w:iCs/>
        </w:rPr>
        <w:t>Theriogenol</w:t>
      </w:r>
      <w:r w:rsidRPr="00962697">
        <w:rPr>
          <w:rFonts w:ascii="Arial" w:hAnsi="Arial" w:cs="Arial"/>
          <w:iCs/>
        </w:rPr>
        <w:t>.</w:t>
      </w:r>
      <w:r w:rsidR="00B62EEC" w:rsidRPr="00962697">
        <w:rPr>
          <w:rFonts w:ascii="Arial" w:hAnsi="Arial" w:cs="Arial"/>
        </w:rPr>
        <w:t xml:space="preserve"> </w:t>
      </w:r>
      <w:r w:rsidR="00B62EEC" w:rsidRPr="00962697">
        <w:rPr>
          <w:rFonts w:ascii="Arial" w:hAnsi="Arial" w:cs="Arial"/>
          <w:b/>
        </w:rPr>
        <w:t>56</w:t>
      </w:r>
      <w:r w:rsidR="00B62EEC" w:rsidRPr="00962697">
        <w:rPr>
          <w:rFonts w:ascii="Arial" w:hAnsi="Arial" w:cs="Arial"/>
        </w:rPr>
        <w:t>, 387-</w:t>
      </w:r>
      <w:r w:rsidR="00C34E7E" w:rsidRPr="00962697">
        <w:rPr>
          <w:rFonts w:ascii="Arial" w:hAnsi="Arial" w:cs="Arial"/>
        </w:rPr>
        <w:t>398.</w:t>
      </w:r>
    </w:p>
    <w:p w:rsidR="00C36F99" w:rsidRPr="00962697" w:rsidRDefault="00C36F99" w:rsidP="00760C24">
      <w:pPr>
        <w:autoSpaceDE w:val="0"/>
        <w:autoSpaceDN w:val="0"/>
        <w:adjustRightInd w:val="0"/>
        <w:spacing w:after="0" w:line="360" w:lineRule="auto"/>
        <w:jc w:val="both"/>
        <w:rPr>
          <w:rFonts w:ascii="Arial" w:hAnsi="Arial" w:cs="Arial"/>
        </w:rPr>
      </w:pPr>
    </w:p>
    <w:p w:rsidR="00C36F99" w:rsidRPr="00962697" w:rsidRDefault="00C36F99" w:rsidP="00FB1913">
      <w:pPr>
        <w:spacing w:line="360" w:lineRule="auto"/>
        <w:ind w:left="720" w:hanging="720"/>
        <w:jc w:val="both"/>
        <w:rPr>
          <w:rFonts w:ascii="Arial" w:hAnsi="Arial" w:cs="Arial"/>
        </w:rPr>
      </w:pPr>
      <w:r w:rsidRPr="00962697">
        <w:rPr>
          <w:rFonts w:ascii="Arial" w:hAnsi="Arial" w:cs="Arial"/>
        </w:rPr>
        <w:t xml:space="preserve">Peris, S. I., Bilodeau, J. F., Dufour, M., Bailey, J. L., (2007). Impact of cryopreservation and reactive oxygen species on DNA integrity, lipid peroxidation, and functional parameters in ram sperm. </w:t>
      </w:r>
      <w:r w:rsidRPr="00962697">
        <w:rPr>
          <w:rFonts w:ascii="Arial" w:hAnsi="Arial" w:cs="Arial"/>
          <w:i/>
        </w:rPr>
        <w:t>Molecular Reproduction and Development</w:t>
      </w:r>
      <w:r w:rsidR="00B62EEC" w:rsidRPr="00962697">
        <w:rPr>
          <w:rFonts w:ascii="Arial" w:hAnsi="Arial" w:cs="Arial"/>
        </w:rPr>
        <w:t xml:space="preserve"> </w:t>
      </w:r>
      <w:r w:rsidR="00B62EEC" w:rsidRPr="00962697">
        <w:rPr>
          <w:rFonts w:ascii="Arial" w:hAnsi="Arial" w:cs="Arial"/>
          <w:b/>
        </w:rPr>
        <w:t>74</w:t>
      </w:r>
      <w:r w:rsidR="00B62EEC" w:rsidRPr="00962697">
        <w:rPr>
          <w:rFonts w:ascii="Arial" w:hAnsi="Arial" w:cs="Arial"/>
        </w:rPr>
        <w:t>, 878-</w:t>
      </w:r>
      <w:r w:rsidRPr="00962697">
        <w:rPr>
          <w:rFonts w:ascii="Arial" w:hAnsi="Arial" w:cs="Arial"/>
        </w:rPr>
        <w:t>892.</w:t>
      </w:r>
    </w:p>
    <w:p w:rsidR="00904D4C" w:rsidRPr="00962697" w:rsidRDefault="00904D4C" w:rsidP="00FB1913">
      <w:pPr>
        <w:tabs>
          <w:tab w:val="left" w:pos="720"/>
        </w:tabs>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Peterson, K., </w:t>
      </w:r>
      <w:r w:rsidR="00FB1913" w:rsidRPr="00962697">
        <w:rPr>
          <w:rFonts w:ascii="Arial" w:hAnsi="Arial" w:cs="Arial"/>
        </w:rPr>
        <w:t>Kappen, M. A .P .N.</w:t>
      </w:r>
      <w:r w:rsidRPr="00962697">
        <w:rPr>
          <w:rFonts w:ascii="Arial" w:hAnsi="Arial" w:cs="Arial"/>
        </w:rPr>
        <w:t xml:space="preserve"> Ursem, </w:t>
      </w:r>
      <w:r w:rsidR="00FB1913" w:rsidRPr="00962697">
        <w:rPr>
          <w:rFonts w:ascii="Arial" w:hAnsi="Arial" w:cs="Arial"/>
        </w:rPr>
        <w:t>P. J. F</w:t>
      </w:r>
      <w:r w:rsidRPr="00962697">
        <w:rPr>
          <w:rFonts w:ascii="Arial" w:hAnsi="Arial" w:cs="Arial"/>
        </w:rPr>
        <w:t>.</w:t>
      </w:r>
      <w:r w:rsidR="00FB1913" w:rsidRPr="00962697">
        <w:rPr>
          <w:rFonts w:ascii="Arial" w:hAnsi="Arial" w:cs="Arial"/>
        </w:rPr>
        <w:t>,</w:t>
      </w:r>
      <w:r w:rsidRPr="00962697">
        <w:rPr>
          <w:rFonts w:ascii="Arial" w:hAnsi="Arial" w:cs="Arial"/>
        </w:rPr>
        <w:t xml:space="preserve"> Nothling, B.</w:t>
      </w:r>
      <w:r w:rsidR="00FB1913" w:rsidRPr="00962697">
        <w:rPr>
          <w:rFonts w:ascii="Arial" w:hAnsi="Arial" w:cs="Arial"/>
        </w:rPr>
        <w:t>, Colenbrander,</w:t>
      </w:r>
      <w:r w:rsidRPr="00962697">
        <w:rPr>
          <w:rFonts w:ascii="Arial" w:hAnsi="Arial" w:cs="Arial"/>
        </w:rPr>
        <w:t xml:space="preserve"> B.</w:t>
      </w:r>
      <w:r w:rsidR="00FB1913" w:rsidRPr="00962697">
        <w:rPr>
          <w:rFonts w:ascii="Arial" w:hAnsi="Arial" w:cs="Arial"/>
        </w:rPr>
        <w:t xml:space="preserve"> M., (</w:t>
      </w:r>
      <w:r w:rsidRPr="00962697">
        <w:rPr>
          <w:rFonts w:ascii="Arial" w:hAnsi="Arial" w:cs="Arial"/>
        </w:rPr>
        <w:t>2007</w:t>
      </w:r>
      <w:r w:rsidR="00FB1913" w:rsidRPr="00962697">
        <w:rPr>
          <w:rFonts w:ascii="Arial" w:hAnsi="Arial" w:cs="Arial"/>
        </w:rPr>
        <w:t>)</w:t>
      </w:r>
      <w:r w:rsidRPr="00962697">
        <w:rPr>
          <w:rFonts w:ascii="Arial" w:hAnsi="Arial" w:cs="Arial"/>
        </w:rPr>
        <w:t>. Microscopic and flow cytometric semen assessment of Dutch AI-bucks: Effect of semen processing procedures and their correlation</w:t>
      </w:r>
      <w:r w:rsidR="00FB1913" w:rsidRPr="00962697">
        <w:rPr>
          <w:rFonts w:ascii="Arial" w:hAnsi="Arial" w:cs="Arial"/>
        </w:rPr>
        <w:t xml:space="preserve"> to fertility. </w:t>
      </w:r>
      <w:r w:rsidR="00FB1913" w:rsidRPr="00962697">
        <w:rPr>
          <w:rFonts w:ascii="Arial" w:hAnsi="Arial" w:cs="Arial"/>
          <w:i/>
        </w:rPr>
        <w:t>Theriogenol</w:t>
      </w:r>
      <w:r w:rsidR="00FB1913" w:rsidRPr="00962697">
        <w:rPr>
          <w:rFonts w:ascii="Arial" w:hAnsi="Arial" w:cs="Arial"/>
        </w:rPr>
        <w:t xml:space="preserve">. </w:t>
      </w:r>
      <w:r w:rsidR="00FB1913" w:rsidRPr="00962697">
        <w:rPr>
          <w:rFonts w:ascii="Arial" w:hAnsi="Arial" w:cs="Arial"/>
          <w:b/>
        </w:rPr>
        <w:t>67</w:t>
      </w:r>
      <w:r w:rsidR="00FB1913" w:rsidRPr="00962697">
        <w:rPr>
          <w:rFonts w:ascii="Arial" w:hAnsi="Arial" w:cs="Arial"/>
        </w:rPr>
        <w:t>,</w:t>
      </w:r>
      <w:r w:rsidRPr="00962697">
        <w:rPr>
          <w:rFonts w:ascii="Arial" w:hAnsi="Arial" w:cs="Arial"/>
        </w:rPr>
        <w:t xml:space="preserve"> 863-871.</w:t>
      </w:r>
    </w:p>
    <w:p w:rsidR="00904D4C" w:rsidRPr="00962697" w:rsidRDefault="00904D4C" w:rsidP="00760C24">
      <w:pPr>
        <w:spacing w:line="360" w:lineRule="auto"/>
        <w:jc w:val="both"/>
        <w:rPr>
          <w:rFonts w:ascii="Arial" w:hAnsi="Arial" w:cs="Arial"/>
        </w:rPr>
      </w:pPr>
    </w:p>
    <w:p w:rsidR="00C34E7E" w:rsidRPr="00962697" w:rsidRDefault="00C34E7E" w:rsidP="00FB1913">
      <w:pPr>
        <w:spacing w:line="360" w:lineRule="auto"/>
        <w:ind w:left="720" w:hanging="720"/>
        <w:jc w:val="both"/>
        <w:rPr>
          <w:rFonts w:ascii="Arial" w:hAnsi="Arial" w:cs="Arial"/>
          <w:color w:val="000000"/>
        </w:rPr>
      </w:pPr>
      <w:r w:rsidRPr="00962697">
        <w:rPr>
          <w:rFonts w:ascii="Arial" w:hAnsi="Arial" w:cs="Arial"/>
          <w:color w:val="000000"/>
        </w:rPr>
        <w:t xml:space="preserve">Preciado, A. T., Hernandez, J. R. O., Carranza, V. C., Chavez, G. R., (2011). Use of an herbal galactose on milk quality and yield. </w:t>
      </w:r>
      <w:r w:rsidRPr="00962697">
        <w:rPr>
          <w:rFonts w:ascii="Arial" w:hAnsi="Arial" w:cs="Arial"/>
          <w:i/>
          <w:color w:val="000000"/>
        </w:rPr>
        <w:t>Asian J. Anim. Vet</w:t>
      </w:r>
      <w:r w:rsidR="00FB1913" w:rsidRPr="00962697">
        <w:rPr>
          <w:rFonts w:ascii="Arial" w:hAnsi="Arial" w:cs="Arial"/>
          <w:color w:val="000000"/>
        </w:rPr>
        <w:t>.</w:t>
      </w:r>
      <w:r w:rsidR="00B62EEC" w:rsidRPr="00962697">
        <w:rPr>
          <w:rFonts w:ascii="Arial" w:hAnsi="Arial" w:cs="Arial"/>
          <w:color w:val="000000"/>
        </w:rPr>
        <w:t xml:space="preserve"> </w:t>
      </w:r>
      <w:r w:rsidR="00B62EEC" w:rsidRPr="00962697">
        <w:rPr>
          <w:rFonts w:ascii="Arial" w:hAnsi="Arial" w:cs="Arial"/>
          <w:b/>
          <w:color w:val="000000"/>
        </w:rPr>
        <w:t>6</w:t>
      </w:r>
      <w:r w:rsidR="00B62EEC" w:rsidRPr="00962697">
        <w:rPr>
          <w:rFonts w:ascii="Arial" w:hAnsi="Arial" w:cs="Arial"/>
          <w:color w:val="000000"/>
        </w:rPr>
        <w:t>, 297-</w:t>
      </w:r>
      <w:r w:rsidRPr="00962697">
        <w:rPr>
          <w:rFonts w:ascii="Arial" w:hAnsi="Arial" w:cs="Arial"/>
          <w:color w:val="000000"/>
        </w:rPr>
        <w:t>300.</w:t>
      </w:r>
    </w:p>
    <w:p w:rsidR="00C34E7E" w:rsidRPr="00962697" w:rsidRDefault="00C34E7E" w:rsidP="00FB1913">
      <w:pPr>
        <w:autoSpaceDE w:val="0"/>
        <w:autoSpaceDN w:val="0"/>
        <w:adjustRightInd w:val="0"/>
        <w:spacing w:after="0" w:line="360" w:lineRule="auto"/>
        <w:ind w:left="720" w:hanging="720"/>
        <w:jc w:val="both"/>
        <w:rPr>
          <w:rFonts w:ascii="Arial" w:hAnsi="Arial" w:cs="Arial"/>
        </w:rPr>
      </w:pPr>
      <w:r w:rsidRPr="00962697">
        <w:rPr>
          <w:rFonts w:ascii="Arial" w:hAnsi="Arial" w:cs="Arial"/>
        </w:rPr>
        <w:lastRenderedPageBreak/>
        <w:t>Purdy, P.</w:t>
      </w:r>
      <w:r w:rsidR="00B153B9" w:rsidRPr="00962697">
        <w:rPr>
          <w:rFonts w:ascii="Arial" w:hAnsi="Arial" w:cs="Arial"/>
        </w:rPr>
        <w:t xml:space="preserve"> </w:t>
      </w:r>
      <w:r w:rsidRPr="00962697">
        <w:rPr>
          <w:rFonts w:ascii="Arial" w:hAnsi="Arial" w:cs="Arial"/>
        </w:rPr>
        <w:t xml:space="preserve">H., (2006). A review on goat sperm cryopreservation. </w:t>
      </w:r>
      <w:r w:rsidRPr="00962697">
        <w:rPr>
          <w:rFonts w:ascii="Arial" w:hAnsi="Arial" w:cs="Arial"/>
          <w:i/>
        </w:rPr>
        <w:t>Small Rumin. Res</w:t>
      </w:r>
      <w:r w:rsidR="00FB1913" w:rsidRPr="00962697">
        <w:rPr>
          <w:rFonts w:ascii="Arial" w:hAnsi="Arial" w:cs="Arial"/>
        </w:rPr>
        <w:t>.,</w:t>
      </w:r>
      <w:r w:rsidR="00B62EEC" w:rsidRPr="00962697">
        <w:rPr>
          <w:rFonts w:ascii="Arial" w:hAnsi="Arial" w:cs="Arial"/>
        </w:rPr>
        <w:t xml:space="preserve"> </w:t>
      </w:r>
      <w:r w:rsidR="00B62EEC" w:rsidRPr="00722772">
        <w:rPr>
          <w:rFonts w:ascii="Arial" w:hAnsi="Arial" w:cs="Arial"/>
          <w:b/>
        </w:rPr>
        <w:t>63</w:t>
      </w:r>
      <w:r w:rsidR="00B62EEC" w:rsidRPr="00962697">
        <w:rPr>
          <w:rFonts w:ascii="Arial" w:hAnsi="Arial" w:cs="Arial"/>
        </w:rPr>
        <w:t xml:space="preserve">, </w:t>
      </w:r>
      <w:r w:rsidRPr="00962697">
        <w:rPr>
          <w:rFonts w:ascii="Arial" w:hAnsi="Arial" w:cs="Arial"/>
        </w:rPr>
        <w:t>215</w:t>
      </w:r>
      <w:r w:rsidR="00B47F14" w:rsidRPr="00962697">
        <w:rPr>
          <w:rFonts w:ascii="Arial" w:hAnsi="Arial" w:cs="Arial"/>
        </w:rPr>
        <w:t>-</w:t>
      </w:r>
      <w:r w:rsidR="00B153B9" w:rsidRPr="00962697">
        <w:rPr>
          <w:rFonts w:ascii="Arial" w:hAnsi="Arial" w:cs="Arial"/>
        </w:rPr>
        <w:t xml:space="preserve"> </w:t>
      </w:r>
      <w:r w:rsidRPr="00962697">
        <w:rPr>
          <w:rFonts w:ascii="Arial" w:hAnsi="Arial" w:cs="Arial"/>
        </w:rPr>
        <w:t>225.</w:t>
      </w:r>
    </w:p>
    <w:p w:rsidR="007376CB" w:rsidRPr="00962697" w:rsidRDefault="007376CB" w:rsidP="00760C24">
      <w:pPr>
        <w:autoSpaceDE w:val="0"/>
        <w:autoSpaceDN w:val="0"/>
        <w:adjustRightInd w:val="0"/>
        <w:spacing w:after="0" w:line="360" w:lineRule="auto"/>
        <w:jc w:val="both"/>
        <w:rPr>
          <w:rFonts w:ascii="Arial" w:hAnsi="Arial" w:cs="Arial"/>
        </w:rPr>
      </w:pPr>
    </w:p>
    <w:p w:rsidR="007376CB" w:rsidRPr="00962697" w:rsidRDefault="007376CB" w:rsidP="00E304B7">
      <w:pPr>
        <w:autoSpaceDE w:val="0"/>
        <w:autoSpaceDN w:val="0"/>
        <w:adjustRightInd w:val="0"/>
        <w:spacing w:after="0" w:line="360" w:lineRule="auto"/>
        <w:ind w:left="720" w:hanging="720"/>
        <w:jc w:val="both"/>
        <w:rPr>
          <w:rFonts w:ascii="Arial" w:hAnsi="Arial" w:cs="Arial"/>
        </w:rPr>
      </w:pPr>
      <w:r w:rsidRPr="00962697">
        <w:rPr>
          <w:rFonts w:ascii="Arial" w:hAnsi="Arial" w:cs="Arial"/>
        </w:rPr>
        <w:t>Qureshi, M.S.</w:t>
      </w:r>
      <w:r w:rsidR="00FB1913" w:rsidRPr="00962697">
        <w:rPr>
          <w:rFonts w:ascii="Arial" w:hAnsi="Arial" w:cs="Arial"/>
        </w:rPr>
        <w:t>,</w:t>
      </w:r>
      <w:r w:rsidRPr="00962697">
        <w:rPr>
          <w:rFonts w:ascii="Arial" w:hAnsi="Arial" w:cs="Arial"/>
        </w:rPr>
        <w:t xml:space="preserve"> (2006).</w:t>
      </w:r>
      <w:r w:rsidR="00FE5B68" w:rsidRPr="00962697">
        <w:rPr>
          <w:rFonts w:ascii="Arial" w:hAnsi="Arial" w:cs="Arial"/>
        </w:rPr>
        <w:t xml:space="preserve"> Final r</w:t>
      </w:r>
      <w:r w:rsidRPr="00962697">
        <w:rPr>
          <w:rFonts w:ascii="Arial" w:hAnsi="Arial" w:cs="Arial"/>
        </w:rPr>
        <w:t>epor</w:t>
      </w:r>
      <w:r w:rsidR="00FE5B68" w:rsidRPr="00962697">
        <w:rPr>
          <w:rFonts w:ascii="Arial" w:hAnsi="Arial" w:cs="Arial"/>
        </w:rPr>
        <w:t>t, genetic improvement of d</w:t>
      </w:r>
      <w:r w:rsidRPr="00962697">
        <w:rPr>
          <w:rFonts w:ascii="Arial" w:hAnsi="Arial" w:cs="Arial"/>
        </w:rPr>
        <w:t xml:space="preserve">airy </w:t>
      </w:r>
      <w:r w:rsidR="00FE5B68" w:rsidRPr="00962697">
        <w:rPr>
          <w:rFonts w:ascii="Arial" w:hAnsi="Arial" w:cs="Arial"/>
        </w:rPr>
        <w:t>g</w:t>
      </w:r>
      <w:r w:rsidRPr="00962697">
        <w:rPr>
          <w:rFonts w:ascii="Arial" w:hAnsi="Arial" w:cs="Arial"/>
        </w:rPr>
        <w:t xml:space="preserve">oats in NWFP, conducted under Pakistan Science Foundation Grant No. R&amp;D/CDYST/F-VRI/Bio (20). KP Agricultural </w:t>
      </w:r>
      <w:r w:rsidR="00FE5B68" w:rsidRPr="00962697">
        <w:rPr>
          <w:rFonts w:ascii="Arial" w:hAnsi="Arial" w:cs="Arial"/>
        </w:rPr>
        <w:t>University, Peshawar</w:t>
      </w:r>
      <w:r w:rsidRPr="00962697">
        <w:rPr>
          <w:rFonts w:ascii="Arial" w:hAnsi="Arial" w:cs="Arial"/>
        </w:rPr>
        <w:t>.</w:t>
      </w:r>
    </w:p>
    <w:p w:rsidR="00696BEF" w:rsidRPr="00962697" w:rsidRDefault="00696BEF" w:rsidP="00760C24">
      <w:pPr>
        <w:autoSpaceDE w:val="0"/>
        <w:autoSpaceDN w:val="0"/>
        <w:adjustRightInd w:val="0"/>
        <w:spacing w:after="0" w:line="360" w:lineRule="auto"/>
        <w:jc w:val="both"/>
        <w:rPr>
          <w:rFonts w:ascii="Arial" w:hAnsi="Arial" w:cs="Arial"/>
        </w:rPr>
      </w:pPr>
    </w:p>
    <w:p w:rsidR="00696BEF" w:rsidRPr="00962697" w:rsidRDefault="00696BEF" w:rsidP="00E304B7">
      <w:pPr>
        <w:autoSpaceDE w:val="0"/>
        <w:autoSpaceDN w:val="0"/>
        <w:adjustRightInd w:val="0"/>
        <w:spacing w:after="0" w:line="360" w:lineRule="auto"/>
        <w:ind w:left="720" w:hanging="720"/>
        <w:jc w:val="both"/>
        <w:rPr>
          <w:rFonts w:ascii="Arial" w:hAnsi="Arial" w:cs="Arial"/>
        </w:rPr>
      </w:pPr>
      <w:r w:rsidRPr="00962697">
        <w:rPr>
          <w:rFonts w:ascii="Arial" w:hAnsi="Arial" w:cs="Arial"/>
        </w:rPr>
        <w:t>Qureshi, M. S., Khan, D., Mushtaq, A., Afridi, S. S., (2013). Effects of extenders, post</w:t>
      </w:r>
      <w:r w:rsidR="00FB1913" w:rsidRPr="00962697">
        <w:rPr>
          <w:rFonts w:ascii="Arial" w:hAnsi="Arial" w:cs="Arial"/>
        </w:rPr>
        <w:t>-</w:t>
      </w:r>
      <w:r w:rsidRPr="00962697">
        <w:rPr>
          <w:rFonts w:ascii="Arial" w:hAnsi="Arial" w:cs="Arial"/>
        </w:rPr>
        <w:t xml:space="preserve">dilution intervals, and seasons on semen quality in dairy goats. </w:t>
      </w:r>
      <w:r w:rsidRPr="00962697">
        <w:rPr>
          <w:rFonts w:ascii="Arial" w:hAnsi="Arial" w:cs="Arial"/>
          <w:i/>
        </w:rPr>
        <w:t>Turk</w:t>
      </w:r>
      <w:r w:rsidR="00FB1913" w:rsidRPr="00962697">
        <w:rPr>
          <w:rFonts w:ascii="Arial" w:hAnsi="Arial" w:cs="Arial"/>
          <w:i/>
        </w:rPr>
        <w:t>. J. Vet. Anim. Sci</w:t>
      </w:r>
      <w:r w:rsidR="00FB1913" w:rsidRPr="00962697">
        <w:rPr>
          <w:rFonts w:ascii="Arial" w:hAnsi="Arial" w:cs="Arial"/>
        </w:rPr>
        <w:t>.</w:t>
      </w:r>
      <w:r w:rsidR="001E40A4" w:rsidRPr="00962697">
        <w:rPr>
          <w:rFonts w:ascii="Arial" w:hAnsi="Arial" w:cs="Arial"/>
        </w:rPr>
        <w:t xml:space="preserve"> </w:t>
      </w:r>
      <w:r w:rsidR="001E40A4" w:rsidRPr="00962697">
        <w:rPr>
          <w:rFonts w:ascii="Arial" w:hAnsi="Arial" w:cs="Arial"/>
          <w:b/>
        </w:rPr>
        <w:t>37</w:t>
      </w:r>
      <w:r w:rsidR="001E40A4" w:rsidRPr="00962697">
        <w:rPr>
          <w:rFonts w:ascii="Arial" w:hAnsi="Arial" w:cs="Arial"/>
        </w:rPr>
        <w:t>, 147-</w:t>
      </w:r>
      <w:r w:rsidRPr="00962697">
        <w:rPr>
          <w:rFonts w:ascii="Arial" w:hAnsi="Arial" w:cs="Arial"/>
        </w:rPr>
        <w:t>152.</w:t>
      </w:r>
    </w:p>
    <w:p w:rsidR="00B62EEC" w:rsidRPr="00962697" w:rsidRDefault="00B62EEC" w:rsidP="00760C24">
      <w:pPr>
        <w:autoSpaceDE w:val="0"/>
        <w:autoSpaceDN w:val="0"/>
        <w:adjustRightInd w:val="0"/>
        <w:spacing w:after="0" w:line="360" w:lineRule="auto"/>
        <w:jc w:val="both"/>
        <w:rPr>
          <w:rFonts w:ascii="Arial" w:hAnsi="Arial" w:cs="Arial"/>
        </w:rPr>
      </w:pP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Rahman A. N. M. A., Abdullah, R. B., Khadijah</w:t>
      </w:r>
      <w:r w:rsidR="00B47F14" w:rsidRPr="00962697">
        <w:rPr>
          <w:rFonts w:ascii="Arial" w:hAnsi="Arial" w:cs="Arial"/>
        </w:rPr>
        <w:t>,</w:t>
      </w:r>
      <w:r w:rsidRPr="00962697">
        <w:rPr>
          <w:rFonts w:ascii="Arial" w:hAnsi="Arial" w:cs="Arial"/>
        </w:rPr>
        <w:t xml:space="preserve"> W. E. W</w:t>
      </w:r>
      <w:r w:rsidR="009D6D40" w:rsidRPr="00962697">
        <w:rPr>
          <w:rFonts w:ascii="Arial" w:hAnsi="Arial" w:cs="Arial"/>
        </w:rPr>
        <w:t>.,</w:t>
      </w:r>
      <w:r w:rsidRPr="00962697">
        <w:rPr>
          <w:rFonts w:ascii="Arial" w:hAnsi="Arial" w:cs="Arial"/>
        </w:rPr>
        <w:t xml:space="preserve"> (2008). A review of reproductive </w:t>
      </w:r>
    </w:p>
    <w:p w:rsidR="00C34E7E" w:rsidRPr="00962697" w:rsidRDefault="00C34E7E" w:rsidP="00E304B7">
      <w:pPr>
        <w:autoSpaceDE w:val="0"/>
        <w:autoSpaceDN w:val="0"/>
        <w:adjustRightInd w:val="0"/>
        <w:spacing w:after="0" w:line="360" w:lineRule="auto"/>
        <w:ind w:left="720"/>
        <w:jc w:val="both"/>
        <w:rPr>
          <w:rFonts w:ascii="Arial" w:hAnsi="Arial" w:cs="Arial"/>
        </w:rPr>
      </w:pPr>
      <w:r w:rsidRPr="00962697">
        <w:rPr>
          <w:rFonts w:ascii="Arial" w:hAnsi="Arial" w:cs="Arial"/>
        </w:rPr>
        <w:t xml:space="preserve">biotechnologies and their application in goat. </w:t>
      </w:r>
      <w:r w:rsidRPr="00962697">
        <w:rPr>
          <w:rFonts w:ascii="Arial" w:hAnsi="Arial" w:cs="Arial"/>
          <w:i/>
        </w:rPr>
        <w:t>Biotechnol</w:t>
      </w:r>
      <w:r w:rsidR="00E304B7" w:rsidRPr="00962697">
        <w:rPr>
          <w:rFonts w:ascii="Arial" w:hAnsi="Arial" w:cs="Arial"/>
        </w:rPr>
        <w:t>.</w:t>
      </w:r>
      <w:r w:rsidR="00B153B9" w:rsidRPr="00962697">
        <w:rPr>
          <w:rFonts w:ascii="Arial" w:hAnsi="Arial" w:cs="Arial"/>
        </w:rPr>
        <w:t xml:space="preserve"> </w:t>
      </w:r>
      <w:r w:rsidR="00B153B9" w:rsidRPr="00962697">
        <w:rPr>
          <w:rFonts w:ascii="Arial" w:hAnsi="Arial" w:cs="Arial"/>
          <w:b/>
        </w:rPr>
        <w:t>7(2)</w:t>
      </w:r>
      <w:r w:rsidR="00B153B9" w:rsidRPr="00962697">
        <w:rPr>
          <w:rFonts w:ascii="Arial" w:hAnsi="Arial" w:cs="Arial"/>
        </w:rPr>
        <w:t>,</w:t>
      </w:r>
      <w:r w:rsidR="00B62EEC" w:rsidRPr="00962697">
        <w:rPr>
          <w:rFonts w:ascii="Arial" w:hAnsi="Arial" w:cs="Arial"/>
        </w:rPr>
        <w:t xml:space="preserve"> 371-</w:t>
      </w:r>
      <w:r w:rsidRPr="00962697">
        <w:rPr>
          <w:rFonts w:ascii="Arial" w:hAnsi="Arial" w:cs="Arial"/>
        </w:rPr>
        <w:t>384.</w:t>
      </w:r>
    </w:p>
    <w:p w:rsidR="0060087E" w:rsidRPr="00962697" w:rsidRDefault="0060087E" w:rsidP="00760C24">
      <w:pPr>
        <w:autoSpaceDE w:val="0"/>
        <w:autoSpaceDN w:val="0"/>
        <w:adjustRightInd w:val="0"/>
        <w:spacing w:after="0" w:line="360" w:lineRule="auto"/>
        <w:jc w:val="both"/>
        <w:rPr>
          <w:rFonts w:ascii="Arial" w:hAnsi="Arial" w:cs="Arial"/>
        </w:rPr>
      </w:pPr>
    </w:p>
    <w:p w:rsidR="0060087E" w:rsidRPr="00962697" w:rsidRDefault="0060087E" w:rsidP="00E304B7">
      <w:pPr>
        <w:autoSpaceDE w:val="0"/>
        <w:autoSpaceDN w:val="0"/>
        <w:adjustRightInd w:val="0"/>
        <w:spacing w:after="0" w:line="360" w:lineRule="auto"/>
        <w:ind w:left="720" w:hanging="720"/>
        <w:jc w:val="both"/>
        <w:rPr>
          <w:rFonts w:ascii="Arial" w:hAnsi="Arial" w:cs="Arial"/>
        </w:rPr>
      </w:pPr>
      <w:r w:rsidRPr="00962697">
        <w:rPr>
          <w:rFonts w:ascii="Arial" w:hAnsi="Arial" w:cs="Arial"/>
        </w:rPr>
        <w:t>Ramukhithi, F. V., Nedambale, T. L., Sutherland, B., Lehloenya, K. L., (2011). Cryopreservation of South African indigenous goat semen</w:t>
      </w:r>
      <w:r w:rsidR="00E304B7" w:rsidRPr="00962697">
        <w:rPr>
          <w:rFonts w:ascii="Arial" w:hAnsi="Arial" w:cs="Arial"/>
        </w:rPr>
        <w:t xml:space="preserve">. </w:t>
      </w:r>
      <w:r w:rsidR="00E304B7" w:rsidRPr="00962697">
        <w:rPr>
          <w:rFonts w:ascii="Arial" w:hAnsi="Arial" w:cs="Arial"/>
          <w:i/>
        </w:rPr>
        <w:t>Afr. J. Bio</w:t>
      </w:r>
      <w:r w:rsidR="00E304B7" w:rsidRPr="00962697">
        <w:rPr>
          <w:rFonts w:ascii="Arial" w:hAnsi="Arial" w:cs="Arial"/>
        </w:rPr>
        <w:t xml:space="preserve">. </w:t>
      </w:r>
      <w:r w:rsidR="00E304B7" w:rsidRPr="00962697">
        <w:rPr>
          <w:rFonts w:ascii="Arial" w:hAnsi="Arial" w:cs="Arial"/>
          <w:b/>
        </w:rPr>
        <w:t>10 (77)</w:t>
      </w:r>
      <w:r w:rsidR="00E304B7" w:rsidRPr="00962697">
        <w:rPr>
          <w:rFonts w:ascii="Arial" w:hAnsi="Arial" w:cs="Arial"/>
        </w:rPr>
        <w:t>, 17898-</w:t>
      </w:r>
      <w:r w:rsidRPr="00962697">
        <w:rPr>
          <w:rFonts w:ascii="Arial" w:hAnsi="Arial" w:cs="Arial"/>
        </w:rPr>
        <w:t>17902.</w:t>
      </w:r>
    </w:p>
    <w:p w:rsidR="00E304B7" w:rsidRPr="00962697" w:rsidRDefault="00E304B7" w:rsidP="00760C24">
      <w:pPr>
        <w:autoSpaceDE w:val="0"/>
        <w:autoSpaceDN w:val="0"/>
        <w:adjustRightInd w:val="0"/>
        <w:spacing w:after="0" w:line="360" w:lineRule="auto"/>
        <w:jc w:val="both"/>
        <w:rPr>
          <w:rFonts w:ascii="Arial" w:hAnsi="Arial" w:cs="Arial"/>
        </w:rPr>
      </w:pPr>
    </w:p>
    <w:p w:rsidR="003D074B" w:rsidRPr="00962697" w:rsidRDefault="003D074B" w:rsidP="00E304B7">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Ratto, M. H., Wolter, M., Berland, M., (1999). Refrigeration of epididymal sperm from lama with three different extenders. </w:t>
      </w:r>
      <w:r w:rsidRPr="00962697">
        <w:rPr>
          <w:rFonts w:ascii="Arial" w:hAnsi="Arial" w:cs="Arial"/>
          <w:i/>
        </w:rPr>
        <w:t>Proceedings of the 2nd Congreso Mundial sobre Camelidos. Cusco</w:t>
      </w:r>
      <w:r w:rsidR="00E304B7" w:rsidRPr="00962697">
        <w:rPr>
          <w:rFonts w:ascii="Arial" w:hAnsi="Arial" w:cs="Arial"/>
        </w:rPr>
        <w:t>, Peru</w:t>
      </w:r>
      <w:r w:rsidRPr="00962697">
        <w:rPr>
          <w:rFonts w:ascii="Arial" w:hAnsi="Arial" w:cs="Arial"/>
        </w:rPr>
        <w:t xml:space="preserve"> </w:t>
      </w:r>
      <w:r w:rsidRPr="00962697">
        <w:rPr>
          <w:rFonts w:ascii="Arial" w:hAnsi="Arial" w:cs="Arial"/>
          <w:b/>
        </w:rPr>
        <w:t>79</w:t>
      </w:r>
      <w:r w:rsidRPr="00962697">
        <w:rPr>
          <w:rFonts w:ascii="Arial" w:hAnsi="Arial" w:cs="Arial"/>
        </w:rPr>
        <w:t>.</w:t>
      </w:r>
    </w:p>
    <w:p w:rsidR="00831680" w:rsidRPr="00962697" w:rsidRDefault="00831680" w:rsidP="003D074B">
      <w:pPr>
        <w:autoSpaceDE w:val="0"/>
        <w:autoSpaceDN w:val="0"/>
        <w:adjustRightInd w:val="0"/>
        <w:spacing w:after="0" w:line="360" w:lineRule="auto"/>
        <w:jc w:val="both"/>
        <w:rPr>
          <w:rFonts w:ascii="Arial" w:hAnsi="Arial" w:cs="Arial"/>
        </w:rPr>
      </w:pPr>
    </w:p>
    <w:p w:rsidR="00514E25" w:rsidRPr="00962697" w:rsidRDefault="00514E25" w:rsidP="00E304B7">
      <w:pPr>
        <w:autoSpaceDE w:val="0"/>
        <w:autoSpaceDN w:val="0"/>
        <w:adjustRightInd w:val="0"/>
        <w:spacing w:after="0" w:line="360" w:lineRule="auto"/>
        <w:ind w:left="720" w:hanging="720"/>
        <w:jc w:val="both"/>
        <w:rPr>
          <w:rFonts w:ascii="Arial" w:hAnsi="Arial" w:cs="Arial"/>
        </w:rPr>
      </w:pPr>
      <w:r w:rsidRPr="00962697">
        <w:rPr>
          <w:rFonts w:ascii="Arial" w:hAnsi="Arial" w:cs="Arial"/>
        </w:rPr>
        <w:t>Niasari-Naslaji, A., Mosaferi, S., Bahmani, N., Gharahdaghi, A. A., Abarghani, A., Ghanbari, A., Gerami, A., (2006). Effectiveness of a Tris-based extender (SHOTOR diluent) for the preservation of Bactrian camel (</w:t>
      </w:r>
      <w:r w:rsidRPr="00962697">
        <w:rPr>
          <w:rFonts w:ascii="Arial" w:hAnsi="Arial" w:cs="Arial"/>
          <w:i/>
          <w:iCs/>
        </w:rPr>
        <w:t>Camelus bactrianus</w:t>
      </w:r>
      <w:r w:rsidRPr="00962697">
        <w:rPr>
          <w:rFonts w:ascii="Arial" w:hAnsi="Arial" w:cs="Arial"/>
        </w:rPr>
        <w:t xml:space="preserve">) semen. </w:t>
      </w:r>
      <w:r w:rsidRPr="00962697">
        <w:rPr>
          <w:rFonts w:ascii="Arial" w:hAnsi="Arial" w:cs="Arial"/>
          <w:i/>
        </w:rPr>
        <w:t>Cryobiology</w:t>
      </w:r>
      <w:r w:rsidRPr="00962697">
        <w:rPr>
          <w:rFonts w:ascii="Arial" w:hAnsi="Arial" w:cs="Arial"/>
        </w:rPr>
        <w:t xml:space="preserve"> </w:t>
      </w:r>
      <w:r w:rsidRPr="00962697">
        <w:rPr>
          <w:rFonts w:ascii="Arial" w:hAnsi="Arial" w:cs="Arial"/>
          <w:b/>
        </w:rPr>
        <w:t>53</w:t>
      </w:r>
      <w:r w:rsidRPr="00962697">
        <w:rPr>
          <w:rFonts w:ascii="Arial" w:hAnsi="Arial" w:cs="Arial"/>
        </w:rPr>
        <w:t>, 12-21.</w:t>
      </w:r>
    </w:p>
    <w:p w:rsidR="00C34E7E" w:rsidRPr="00962697" w:rsidRDefault="00514E25" w:rsidP="00760C24">
      <w:pPr>
        <w:autoSpaceDE w:val="0"/>
        <w:autoSpaceDN w:val="0"/>
        <w:adjustRightInd w:val="0"/>
        <w:spacing w:after="0" w:line="360" w:lineRule="auto"/>
        <w:jc w:val="both"/>
        <w:rPr>
          <w:rFonts w:ascii="Arial" w:hAnsi="Arial" w:cs="Arial"/>
          <w:iCs/>
        </w:rPr>
      </w:pPr>
      <w:r w:rsidRPr="00962697">
        <w:rPr>
          <w:rFonts w:ascii="Arial" w:hAnsi="Arial" w:cs="Arial"/>
          <w:iCs/>
        </w:rPr>
        <w:t xml:space="preserve"> </w:t>
      </w: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Restani, P., (2004). Goat milk allerginicity. </w:t>
      </w:r>
      <w:r w:rsidRPr="00962697">
        <w:rPr>
          <w:rFonts w:ascii="Arial" w:hAnsi="Arial" w:cs="Arial"/>
          <w:i/>
        </w:rPr>
        <w:t>Jour. Pediatric Gastroenterol. and Nutri</w:t>
      </w:r>
      <w:r w:rsidRPr="00962697">
        <w:rPr>
          <w:rFonts w:ascii="Arial" w:hAnsi="Arial" w:cs="Arial"/>
        </w:rPr>
        <w:t>.</w:t>
      </w:r>
      <w:r w:rsidR="00B62EEC" w:rsidRPr="00962697">
        <w:rPr>
          <w:rFonts w:ascii="Arial" w:hAnsi="Arial" w:cs="Arial"/>
        </w:rPr>
        <w:t xml:space="preserve"> </w:t>
      </w:r>
      <w:r w:rsidR="00B62EEC" w:rsidRPr="00962697">
        <w:rPr>
          <w:rFonts w:ascii="Arial" w:hAnsi="Arial" w:cs="Arial"/>
          <w:b/>
        </w:rPr>
        <w:t>39</w:t>
      </w:r>
      <w:r w:rsidR="00B62EEC" w:rsidRPr="00962697">
        <w:rPr>
          <w:rFonts w:ascii="Arial" w:hAnsi="Arial" w:cs="Arial"/>
        </w:rPr>
        <w:t>, 323-</w:t>
      </w:r>
      <w:r w:rsidRPr="00962697">
        <w:rPr>
          <w:rFonts w:ascii="Arial" w:hAnsi="Arial" w:cs="Arial"/>
        </w:rPr>
        <w:t>324.</w:t>
      </w:r>
    </w:p>
    <w:p w:rsidR="00B62EEC" w:rsidRPr="00962697" w:rsidRDefault="00B62EEC" w:rsidP="00760C24">
      <w:pPr>
        <w:autoSpaceDE w:val="0"/>
        <w:autoSpaceDN w:val="0"/>
        <w:adjustRightInd w:val="0"/>
        <w:spacing w:after="0" w:line="360" w:lineRule="auto"/>
        <w:jc w:val="both"/>
        <w:rPr>
          <w:rFonts w:ascii="Arial" w:hAnsi="Arial" w:cs="Arial"/>
        </w:rPr>
      </w:pPr>
    </w:p>
    <w:p w:rsidR="00C34E7E" w:rsidRPr="00962697" w:rsidRDefault="00E304B7" w:rsidP="00E304B7">
      <w:pPr>
        <w:autoSpaceDE w:val="0"/>
        <w:autoSpaceDN w:val="0"/>
        <w:adjustRightInd w:val="0"/>
        <w:spacing w:after="0" w:line="360" w:lineRule="auto"/>
        <w:ind w:left="720" w:hanging="720"/>
        <w:jc w:val="both"/>
        <w:rPr>
          <w:rFonts w:ascii="Arial" w:hAnsi="Arial" w:cs="Arial"/>
        </w:rPr>
      </w:pPr>
      <w:r w:rsidRPr="00962697">
        <w:rPr>
          <w:rFonts w:ascii="Arial" w:hAnsi="Arial" w:cs="Arial"/>
        </w:rPr>
        <w:t>Rijsselaere, T., van Soom, A.,</w:t>
      </w:r>
      <w:r w:rsidR="00B153B9" w:rsidRPr="00962697">
        <w:rPr>
          <w:rFonts w:ascii="Arial" w:hAnsi="Arial" w:cs="Arial"/>
        </w:rPr>
        <w:t xml:space="preserve"> Maes, D.,</w:t>
      </w:r>
      <w:r w:rsidR="00C34E7E" w:rsidRPr="00962697">
        <w:rPr>
          <w:rFonts w:ascii="Arial" w:hAnsi="Arial" w:cs="Arial"/>
        </w:rPr>
        <w:t xml:space="preserve"> de Kruif, A.</w:t>
      </w:r>
      <w:r w:rsidR="00B153B9" w:rsidRPr="00962697">
        <w:rPr>
          <w:rFonts w:ascii="Arial" w:hAnsi="Arial" w:cs="Arial"/>
        </w:rPr>
        <w:t>,</w:t>
      </w:r>
      <w:r w:rsidR="00C34E7E" w:rsidRPr="00962697">
        <w:rPr>
          <w:rFonts w:ascii="Arial" w:hAnsi="Arial" w:cs="Arial"/>
        </w:rPr>
        <w:t xml:space="preserve"> (2003). Effect of technical settings on canine semen motility parameters measured by the Hamilton-Thorne analyzer, </w:t>
      </w:r>
      <w:r w:rsidR="00C34E7E" w:rsidRPr="00962697">
        <w:rPr>
          <w:rFonts w:ascii="Arial" w:hAnsi="Arial" w:cs="Arial"/>
          <w:i/>
          <w:iCs/>
        </w:rPr>
        <w:t>Theriogenology</w:t>
      </w:r>
      <w:r w:rsidR="00C34E7E" w:rsidRPr="00962697">
        <w:rPr>
          <w:rFonts w:ascii="Arial" w:hAnsi="Arial" w:cs="Arial"/>
          <w:iCs/>
        </w:rPr>
        <w:t xml:space="preserve"> </w:t>
      </w:r>
      <w:r w:rsidR="00B62EEC" w:rsidRPr="00962697">
        <w:rPr>
          <w:rFonts w:ascii="Arial" w:hAnsi="Arial" w:cs="Arial"/>
          <w:b/>
        </w:rPr>
        <w:t>60</w:t>
      </w:r>
      <w:r w:rsidR="00B62EEC" w:rsidRPr="00962697">
        <w:rPr>
          <w:rFonts w:ascii="Arial" w:hAnsi="Arial" w:cs="Arial"/>
        </w:rPr>
        <w:t>, 1553-</w:t>
      </w:r>
      <w:r w:rsidR="00C34E7E" w:rsidRPr="00962697">
        <w:rPr>
          <w:rFonts w:ascii="Arial" w:hAnsi="Arial" w:cs="Arial"/>
        </w:rPr>
        <w:t>1568.</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E304B7">
      <w:pPr>
        <w:tabs>
          <w:tab w:val="left" w:pos="720"/>
        </w:tabs>
        <w:autoSpaceDE w:val="0"/>
        <w:autoSpaceDN w:val="0"/>
        <w:adjustRightInd w:val="0"/>
        <w:spacing w:after="0" w:line="360" w:lineRule="auto"/>
        <w:ind w:left="720" w:hanging="720"/>
        <w:jc w:val="both"/>
        <w:rPr>
          <w:rFonts w:ascii="Arial" w:hAnsi="Arial" w:cs="Arial"/>
        </w:rPr>
      </w:pPr>
      <w:r w:rsidRPr="00962697">
        <w:rPr>
          <w:rFonts w:ascii="Arial" w:hAnsi="Arial" w:cs="Arial"/>
        </w:rPr>
        <w:t>Ritar, A, J., Ball P. D., O'May P. J., (1990). Examination of m</w:t>
      </w:r>
      <w:r w:rsidR="00E304B7" w:rsidRPr="00962697">
        <w:rPr>
          <w:rFonts w:ascii="Arial" w:hAnsi="Arial" w:cs="Arial"/>
        </w:rPr>
        <w:t xml:space="preserve">ethods for the deep freezing of </w:t>
      </w:r>
      <w:r w:rsidRPr="00962697">
        <w:rPr>
          <w:rFonts w:ascii="Arial" w:hAnsi="Arial" w:cs="Arial"/>
        </w:rPr>
        <w:t xml:space="preserve">goat semen. </w:t>
      </w:r>
      <w:r w:rsidRPr="00962697">
        <w:rPr>
          <w:rFonts w:ascii="Arial" w:hAnsi="Arial" w:cs="Arial"/>
          <w:i/>
        </w:rPr>
        <w:t>Reprod. Fertil. Dev</w:t>
      </w:r>
      <w:r w:rsidR="00E304B7" w:rsidRPr="00962697">
        <w:rPr>
          <w:rFonts w:ascii="Arial" w:hAnsi="Arial" w:cs="Arial"/>
        </w:rPr>
        <w:t>.</w:t>
      </w:r>
      <w:r w:rsidR="00B62EEC" w:rsidRPr="00962697">
        <w:rPr>
          <w:rFonts w:ascii="Arial" w:hAnsi="Arial" w:cs="Arial"/>
        </w:rPr>
        <w:t xml:space="preserve"> </w:t>
      </w:r>
      <w:r w:rsidR="00B62EEC" w:rsidRPr="00962697">
        <w:rPr>
          <w:rFonts w:ascii="Arial" w:hAnsi="Arial" w:cs="Arial"/>
          <w:b/>
        </w:rPr>
        <w:t>2</w:t>
      </w:r>
      <w:r w:rsidR="00B62EEC" w:rsidRPr="00962697">
        <w:rPr>
          <w:rFonts w:ascii="Arial" w:hAnsi="Arial" w:cs="Arial"/>
        </w:rPr>
        <w:t>, 27-</w:t>
      </w:r>
      <w:r w:rsidRPr="00962697">
        <w:rPr>
          <w:rFonts w:ascii="Arial" w:hAnsi="Arial" w:cs="Arial"/>
        </w:rPr>
        <w:t>34.</w:t>
      </w:r>
    </w:p>
    <w:p w:rsidR="009C796B" w:rsidRPr="00962697" w:rsidRDefault="009C796B" w:rsidP="00760C24">
      <w:pPr>
        <w:autoSpaceDE w:val="0"/>
        <w:autoSpaceDN w:val="0"/>
        <w:adjustRightInd w:val="0"/>
        <w:spacing w:after="0" w:line="360" w:lineRule="auto"/>
        <w:jc w:val="both"/>
        <w:rPr>
          <w:rFonts w:ascii="Arial" w:hAnsi="Arial" w:cs="Arial"/>
        </w:rPr>
      </w:pPr>
    </w:p>
    <w:p w:rsidR="009C796B" w:rsidRPr="00962697" w:rsidRDefault="009C796B"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rPr>
        <w:lastRenderedPageBreak/>
        <w:t xml:space="preserve">Ritar, A. J., Salamon, S. (1982). Effects of seminal plasma and its removal and of egg yolk in the diluent on the survival of fresh and frozen thawed spermatozoa of the Angora goat. </w:t>
      </w:r>
      <w:r w:rsidRPr="00962697">
        <w:rPr>
          <w:rFonts w:ascii="Arial" w:hAnsi="Arial" w:cs="Arial"/>
          <w:i/>
        </w:rPr>
        <w:t>Aust. J. Biol. Sci</w:t>
      </w:r>
      <w:r w:rsidR="00E304B7" w:rsidRPr="00962697">
        <w:rPr>
          <w:rFonts w:ascii="Arial" w:hAnsi="Arial" w:cs="Arial"/>
        </w:rPr>
        <w:t>.</w:t>
      </w:r>
      <w:r w:rsidRPr="00962697">
        <w:rPr>
          <w:rFonts w:ascii="Arial" w:hAnsi="Arial" w:cs="Arial"/>
        </w:rPr>
        <w:t xml:space="preserve"> </w:t>
      </w:r>
      <w:r w:rsidRPr="00962697">
        <w:rPr>
          <w:rFonts w:ascii="Arial" w:hAnsi="Arial" w:cs="Arial"/>
          <w:b/>
        </w:rPr>
        <w:t>35</w:t>
      </w:r>
      <w:r w:rsidRPr="00962697">
        <w:rPr>
          <w:rFonts w:ascii="Arial" w:hAnsi="Arial" w:cs="Arial"/>
        </w:rPr>
        <w:t>, 305-312.</w:t>
      </w:r>
    </w:p>
    <w:p w:rsidR="00C34E7E" w:rsidRPr="00962697" w:rsidRDefault="00C34E7E" w:rsidP="00760C24">
      <w:pPr>
        <w:autoSpaceDE w:val="0"/>
        <w:autoSpaceDN w:val="0"/>
        <w:adjustRightInd w:val="0"/>
        <w:spacing w:after="0" w:line="360" w:lineRule="auto"/>
        <w:jc w:val="both"/>
        <w:rPr>
          <w:rFonts w:ascii="Arial" w:hAnsi="Arial" w:cs="Arial"/>
        </w:rPr>
      </w:pPr>
    </w:p>
    <w:p w:rsidR="00B62EEC" w:rsidRPr="00962697" w:rsidRDefault="00E304B7"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rPr>
        <w:t>Rodríguez</w:t>
      </w:r>
      <w:r w:rsidR="00B153B9" w:rsidRPr="00962697">
        <w:rPr>
          <w:rFonts w:ascii="Arial" w:hAnsi="Arial" w:cs="Arial"/>
        </w:rPr>
        <w:t>-</w:t>
      </w:r>
      <w:r w:rsidR="00C34E7E" w:rsidRPr="00962697">
        <w:rPr>
          <w:rFonts w:ascii="Arial" w:hAnsi="Arial" w:cs="Arial"/>
        </w:rPr>
        <w:t>Gil, J.E., Montserrat, A., Rigau, T., (1994). Effects of hypo-osmotic incubation on</w:t>
      </w:r>
      <w:r w:rsidR="00B62EEC" w:rsidRPr="00962697">
        <w:rPr>
          <w:rFonts w:ascii="Arial" w:hAnsi="Arial" w:cs="Arial"/>
        </w:rPr>
        <w:t xml:space="preserve"> acrosome and tail structure on canine spermatozoa. </w:t>
      </w:r>
      <w:r w:rsidRPr="00962697">
        <w:rPr>
          <w:rFonts w:ascii="Arial" w:hAnsi="Arial" w:cs="Arial"/>
          <w:i/>
          <w:iCs/>
        </w:rPr>
        <w:t>Theriogenology</w:t>
      </w:r>
      <w:r w:rsidR="00B62EEC" w:rsidRPr="00962697">
        <w:rPr>
          <w:rFonts w:ascii="Arial" w:hAnsi="Arial" w:cs="Arial"/>
          <w:iCs/>
        </w:rPr>
        <w:t xml:space="preserve"> </w:t>
      </w:r>
      <w:r w:rsidR="00B62EEC" w:rsidRPr="00962697">
        <w:rPr>
          <w:rFonts w:ascii="Arial" w:hAnsi="Arial" w:cs="Arial"/>
          <w:b/>
        </w:rPr>
        <w:t>42</w:t>
      </w:r>
      <w:r w:rsidR="00B62EEC" w:rsidRPr="00962697">
        <w:rPr>
          <w:rFonts w:ascii="Arial" w:hAnsi="Arial" w:cs="Arial"/>
        </w:rPr>
        <w:t>, 815-829.</w:t>
      </w:r>
    </w:p>
    <w:p w:rsidR="00114142" w:rsidRPr="00962697" w:rsidRDefault="00114142" w:rsidP="00760C24">
      <w:pPr>
        <w:autoSpaceDE w:val="0"/>
        <w:autoSpaceDN w:val="0"/>
        <w:adjustRightInd w:val="0"/>
        <w:spacing w:after="0" w:line="360" w:lineRule="auto"/>
        <w:jc w:val="both"/>
        <w:rPr>
          <w:rFonts w:ascii="Arial" w:hAnsi="Arial" w:cs="Arial"/>
        </w:rPr>
      </w:pPr>
    </w:p>
    <w:p w:rsidR="00114142" w:rsidRPr="00962697" w:rsidRDefault="00114142"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Rota, A., Peña, A. I., Linde-Forsberg, C., Rodriguez-Martinez, H., (1999). </w:t>
      </w:r>
      <w:r w:rsidRPr="00962697">
        <w:rPr>
          <w:rFonts w:ascii="Arial" w:hAnsi="Arial" w:cs="Arial"/>
          <w:i/>
        </w:rPr>
        <w:t>In vitro</w:t>
      </w:r>
      <w:r w:rsidRPr="00962697">
        <w:rPr>
          <w:rFonts w:ascii="Arial" w:hAnsi="Arial" w:cs="Arial"/>
        </w:rPr>
        <w:t xml:space="preserve"> capacitation of fresh, chilled and frozen-thawed dog spermatozoa assessed by the chloretetracycline assay and changes in motility patterns. </w:t>
      </w:r>
      <w:r w:rsidR="00E304B7" w:rsidRPr="00962697">
        <w:rPr>
          <w:rFonts w:ascii="Arial" w:hAnsi="Arial" w:cs="Arial"/>
          <w:i/>
          <w:iCs/>
        </w:rPr>
        <w:t>Anim. Reprod. Sci</w:t>
      </w:r>
      <w:r w:rsidR="00E304B7" w:rsidRPr="00962697">
        <w:rPr>
          <w:rFonts w:ascii="Arial" w:hAnsi="Arial" w:cs="Arial"/>
          <w:iCs/>
        </w:rPr>
        <w:t>.</w:t>
      </w:r>
      <w:r w:rsidRPr="00962697">
        <w:rPr>
          <w:rFonts w:ascii="Arial" w:hAnsi="Arial" w:cs="Arial"/>
          <w:i/>
          <w:iCs/>
        </w:rPr>
        <w:t xml:space="preserve"> </w:t>
      </w:r>
      <w:r w:rsidRPr="00962697">
        <w:rPr>
          <w:rFonts w:ascii="Arial" w:hAnsi="Arial" w:cs="Arial"/>
          <w:b/>
        </w:rPr>
        <w:t>57</w:t>
      </w:r>
      <w:r w:rsidRPr="00962697">
        <w:rPr>
          <w:rFonts w:ascii="Arial" w:hAnsi="Arial" w:cs="Arial"/>
        </w:rPr>
        <w:t xml:space="preserve">, 199-215. </w:t>
      </w:r>
    </w:p>
    <w:p w:rsidR="00B62EEC" w:rsidRPr="00962697" w:rsidRDefault="00B62EEC" w:rsidP="00760C24">
      <w:pPr>
        <w:autoSpaceDE w:val="0"/>
        <w:autoSpaceDN w:val="0"/>
        <w:adjustRightInd w:val="0"/>
        <w:spacing w:after="0" w:line="360" w:lineRule="auto"/>
        <w:jc w:val="both"/>
        <w:rPr>
          <w:rFonts w:ascii="Arial" w:hAnsi="Arial" w:cs="Arial"/>
          <w:bCs/>
        </w:rPr>
      </w:pPr>
    </w:p>
    <w:p w:rsidR="00EC2BC6"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bCs/>
        </w:rPr>
        <w:t>Russell L. D., Peterson R. N., (</w:t>
      </w:r>
      <w:r w:rsidRPr="00962697">
        <w:rPr>
          <w:rFonts w:ascii="Arial" w:hAnsi="Arial" w:cs="Arial"/>
        </w:rPr>
        <w:t>1984). Determinat</w:t>
      </w:r>
      <w:r w:rsidR="00E304B7" w:rsidRPr="00962697">
        <w:rPr>
          <w:rFonts w:ascii="Arial" w:hAnsi="Arial" w:cs="Arial"/>
        </w:rPr>
        <w:t>ion of the elongate spermatid-</w:t>
      </w:r>
      <w:r w:rsidRPr="00962697">
        <w:rPr>
          <w:rFonts w:ascii="Arial" w:hAnsi="Arial" w:cs="Arial"/>
        </w:rPr>
        <w:t xml:space="preserve">sertoli cell ratio </w:t>
      </w:r>
    </w:p>
    <w:p w:rsidR="00C34E7E" w:rsidRPr="00962697" w:rsidRDefault="00C34E7E" w:rsidP="00890867">
      <w:pPr>
        <w:autoSpaceDE w:val="0"/>
        <w:autoSpaceDN w:val="0"/>
        <w:adjustRightInd w:val="0"/>
        <w:spacing w:after="0" w:line="360" w:lineRule="auto"/>
        <w:ind w:left="720"/>
        <w:jc w:val="both"/>
        <w:rPr>
          <w:rFonts w:ascii="Arial" w:hAnsi="Arial" w:cs="Arial"/>
        </w:rPr>
      </w:pPr>
      <w:r w:rsidRPr="00962697">
        <w:rPr>
          <w:rFonts w:ascii="Arial" w:hAnsi="Arial" w:cs="Arial"/>
        </w:rPr>
        <w:t>in various mammals</w:t>
      </w:r>
      <w:r w:rsidRPr="00962697">
        <w:rPr>
          <w:rFonts w:ascii="Arial" w:hAnsi="Arial" w:cs="Arial"/>
          <w:iCs/>
        </w:rPr>
        <w:t>.</w:t>
      </w:r>
      <w:r w:rsidRPr="00962697">
        <w:rPr>
          <w:rFonts w:ascii="Arial" w:hAnsi="Arial" w:cs="Arial"/>
        </w:rPr>
        <w:t xml:space="preserve"> </w:t>
      </w:r>
      <w:r w:rsidRPr="00962697">
        <w:rPr>
          <w:rFonts w:ascii="Arial" w:hAnsi="Arial" w:cs="Arial"/>
          <w:i/>
          <w:iCs/>
        </w:rPr>
        <w:t>J. Reprod. Fertil</w:t>
      </w:r>
      <w:r w:rsidRPr="00962697">
        <w:rPr>
          <w:rFonts w:ascii="Arial" w:hAnsi="Arial" w:cs="Arial"/>
        </w:rPr>
        <w:t>.</w:t>
      </w:r>
      <w:r w:rsidR="00B62EEC" w:rsidRPr="00962697">
        <w:rPr>
          <w:rFonts w:ascii="Arial" w:hAnsi="Arial" w:cs="Arial"/>
        </w:rPr>
        <w:t>,</w:t>
      </w:r>
      <w:r w:rsidRPr="00962697">
        <w:rPr>
          <w:rFonts w:ascii="Arial" w:hAnsi="Arial" w:cs="Arial"/>
        </w:rPr>
        <w:t xml:space="preserve"> </w:t>
      </w:r>
      <w:r w:rsidRPr="00962697">
        <w:rPr>
          <w:rFonts w:ascii="Arial" w:hAnsi="Arial" w:cs="Arial"/>
          <w:b/>
        </w:rPr>
        <w:t>70</w:t>
      </w:r>
      <w:r w:rsidR="00B62EEC" w:rsidRPr="00962697">
        <w:rPr>
          <w:rFonts w:ascii="Arial" w:hAnsi="Arial" w:cs="Arial"/>
        </w:rPr>
        <w:t>, 635-</w:t>
      </w:r>
      <w:r w:rsidRPr="00962697">
        <w:rPr>
          <w:rFonts w:ascii="Arial" w:hAnsi="Arial" w:cs="Arial"/>
        </w:rPr>
        <w:t>64.</w:t>
      </w:r>
    </w:p>
    <w:p w:rsidR="00EC2BC6" w:rsidRPr="00962697" w:rsidRDefault="00EC2BC6" w:rsidP="00760C24">
      <w:pPr>
        <w:autoSpaceDE w:val="0"/>
        <w:autoSpaceDN w:val="0"/>
        <w:adjustRightInd w:val="0"/>
        <w:spacing w:after="0" w:line="360" w:lineRule="auto"/>
        <w:jc w:val="both"/>
        <w:rPr>
          <w:rFonts w:ascii="Arial" w:hAnsi="Arial" w:cs="Arial"/>
        </w:rPr>
      </w:pPr>
    </w:p>
    <w:p w:rsidR="00C34E7E" w:rsidRPr="00962697" w:rsidRDefault="00C34E7E"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Salamon S., Maxwell, W. M. C., (1995). Frozen storage of ram semen. II. Causes of low fertility after cervical insemination and methods of improvement. </w:t>
      </w:r>
      <w:r w:rsidRPr="00962697">
        <w:rPr>
          <w:rFonts w:ascii="Arial" w:hAnsi="Arial" w:cs="Arial"/>
          <w:i/>
        </w:rPr>
        <w:t>Anim. Reprod. Sci</w:t>
      </w:r>
      <w:r w:rsidRPr="00962697">
        <w:rPr>
          <w:rFonts w:ascii="Arial" w:hAnsi="Arial" w:cs="Arial"/>
        </w:rPr>
        <w:t>.</w:t>
      </w:r>
      <w:r w:rsidR="00D50584" w:rsidRPr="00962697">
        <w:rPr>
          <w:rFonts w:ascii="Arial" w:hAnsi="Arial" w:cs="Arial"/>
        </w:rPr>
        <w:t xml:space="preserve"> </w:t>
      </w:r>
      <w:r w:rsidR="00D50584" w:rsidRPr="00962697">
        <w:rPr>
          <w:rFonts w:ascii="Arial" w:hAnsi="Arial" w:cs="Arial"/>
          <w:b/>
        </w:rPr>
        <w:t>38</w:t>
      </w:r>
      <w:r w:rsidR="00D50584" w:rsidRPr="00962697">
        <w:rPr>
          <w:rFonts w:ascii="Arial" w:hAnsi="Arial" w:cs="Arial"/>
        </w:rPr>
        <w:t xml:space="preserve">, </w:t>
      </w:r>
      <w:r w:rsidR="00B62EEC" w:rsidRPr="00962697">
        <w:rPr>
          <w:rFonts w:ascii="Arial" w:hAnsi="Arial" w:cs="Arial"/>
        </w:rPr>
        <w:t>1-</w:t>
      </w:r>
      <w:r w:rsidRPr="00962697">
        <w:rPr>
          <w:rFonts w:ascii="Arial" w:hAnsi="Arial" w:cs="Arial"/>
        </w:rPr>
        <w:t>36.</w:t>
      </w:r>
    </w:p>
    <w:p w:rsidR="00E304B7" w:rsidRPr="00962697" w:rsidRDefault="00E304B7" w:rsidP="00760C24">
      <w:pPr>
        <w:autoSpaceDE w:val="0"/>
        <w:autoSpaceDN w:val="0"/>
        <w:adjustRightInd w:val="0"/>
        <w:spacing w:after="0" w:line="360" w:lineRule="auto"/>
        <w:jc w:val="both"/>
        <w:rPr>
          <w:rFonts w:ascii="Arial" w:hAnsi="Arial" w:cs="Arial"/>
        </w:rPr>
      </w:pP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Salamon, S., Maxwell, W. M. C., (2000). Storage of Ram Semen. </w:t>
      </w:r>
      <w:r w:rsidRPr="00962697">
        <w:rPr>
          <w:rFonts w:ascii="Arial" w:hAnsi="Arial" w:cs="Arial"/>
          <w:i/>
        </w:rPr>
        <w:t>J. Rep. Sci</w:t>
      </w:r>
      <w:r w:rsidR="00E304B7" w:rsidRPr="00962697">
        <w:rPr>
          <w:rFonts w:ascii="Arial" w:hAnsi="Arial" w:cs="Arial"/>
        </w:rPr>
        <w:t>.</w:t>
      </w:r>
      <w:r w:rsidR="00D50584" w:rsidRPr="00962697">
        <w:rPr>
          <w:rFonts w:ascii="Arial" w:hAnsi="Arial" w:cs="Arial"/>
        </w:rPr>
        <w:t xml:space="preserve"> </w:t>
      </w:r>
      <w:r w:rsidR="00D50584" w:rsidRPr="00962697">
        <w:rPr>
          <w:rFonts w:ascii="Arial" w:hAnsi="Arial" w:cs="Arial"/>
          <w:b/>
        </w:rPr>
        <w:t>62</w:t>
      </w:r>
      <w:r w:rsidR="00D50584" w:rsidRPr="00962697">
        <w:rPr>
          <w:rFonts w:ascii="Arial" w:hAnsi="Arial" w:cs="Arial"/>
        </w:rPr>
        <w:t>, 77-</w:t>
      </w:r>
      <w:r w:rsidRPr="00962697">
        <w:rPr>
          <w:rFonts w:ascii="Arial" w:hAnsi="Arial" w:cs="Arial"/>
        </w:rPr>
        <w:t>111.</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890867">
      <w:pPr>
        <w:autoSpaceDE w:val="0"/>
        <w:autoSpaceDN w:val="0"/>
        <w:adjustRightInd w:val="0"/>
        <w:spacing w:after="0" w:line="360" w:lineRule="auto"/>
        <w:ind w:left="720" w:hanging="720"/>
        <w:jc w:val="both"/>
        <w:rPr>
          <w:rFonts w:ascii="Arial" w:hAnsi="Arial" w:cs="Arial"/>
        </w:rPr>
      </w:pPr>
      <w:r w:rsidRPr="00962697">
        <w:rPr>
          <w:rFonts w:ascii="Arial" w:eastAsia="TimesNewRomanPSMT" w:hAnsi="Arial" w:cs="Arial"/>
        </w:rPr>
        <w:t>Salamon, S., Maxwell, W.</w:t>
      </w:r>
      <w:r w:rsidR="00D50584" w:rsidRPr="00962697">
        <w:rPr>
          <w:rFonts w:ascii="Arial" w:eastAsia="TimesNewRomanPSMT" w:hAnsi="Arial" w:cs="Arial"/>
        </w:rPr>
        <w:t xml:space="preserve"> </w:t>
      </w:r>
      <w:r w:rsidRPr="00962697">
        <w:rPr>
          <w:rFonts w:ascii="Arial" w:eastAsia="TimesNewRomanPSMT" w:hAnsi="Arial" w:cs="Arial"/>
        </w:rPr>
        <w:t>M.</w:t>
      </w:r>
      <w:r w:rsidR="00D50584" w:rsidRPr="00962697">
        <w:rPr>
          <w:rFonts w:ascii="Arial" w:eastAsia="TimesNewRomanPSMT" w:hAnsi="Arial" w:cs="Arial"/>
        </w:rPr>
        <w:t xml:space="preserve"> </w:t>
      </w:r>
      <w:r w:rsidRPr="00962697">
        <w:rPr>
          <w:rFonts w:ascii="Arial" w:eastAsia="TimesNewRomanPSMT" w:hAnsi="Arial" w:cs="Arial"/>
        </w:rPr>
        <w:t xml:space="preserve">C., (1995). Frozen storage of ram semen. II. Causes of low fertility after cervical insemination and methods of improvement. </w:t>
      </w:r>
      <w:r w:rsidRPr="00962697">
        <w:rPr>
          <w:rFonts w:ascii="Arial" w:eastAsia="TimesNewRomanPSMT" w:hAnsi="Arial" w:cs="Arial"/>
          <w:i/>
        </w:rPr>
        <w:t xml:space="preserve">Anim. Reprod. </w:t>
      </w:r>
      <w:r w:rsidRPr="00962697">
        <w:rPr>
          <w:rFonts w:ascii="Arial" w:hAnsi="Arial" w:cs="Arial"/>
          <w:i/>
        </w:rPr>
        <w:t>Sci. Technol</w:t>
      </w:r>
      <w:r w:rsidR="00E304B7" w:rsidRPr="00962697">
        <w:rPr>
          <w:rFonts w:ascii="Arial" w:hAnsi="Arial" w:cs="Arial"/>
        </w:rPr>
        <w:t>.</w:t>
      </w:r>
      <w:r w:rsidR="00D50584" w:rsidRPr="00962697">
        <w:rPr>
          <w:rFonts w:ascii="Arial" w:hAnsi="Arial" w:cs="Arial"/>
        </w:rPr>
        <w:t xml:space="preserve"> </w:t>
      </w:r>
      <w:r w:rsidR="00D50584" w:rsidRPr="00962697">
        <w:rPr>
          <w:rFonts w:ascii="Arial" w:hAnsi="Arial" w:cs="Arial"/>
          <w:b/>
        </w:rPr>
        <w:t>35</w:t>
      </w:r>
      <w:r w:rsidR="00D50584" w:rsidRPr="00962697">
        <w:rPr>
          <w:rFonts w:ascii="Arial" w:hAnsi="Arial" w:cs="Arial"/>
        </w:rPr>
        <w:t xml:space="preserve">, </w:t>
      </w:r>
      <w:r w:rsidRPr="00962697">
        <w:rPr>
          <w:rFonts w:ascii="Arial" w:hAnsi="Arial" w:cs="Arial"/>
        </w:rPr>
        <w:t>189.</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E304B7"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rPr>
        <w:t>Salisbury, G.W., Van-</w:t>
      </w:r>
      <w:r w:rsidR="00C34E7E" w:rsidRPr="00962697">
        <w:rPr>
          <w:rFonts w:ascii="Arial" w:hAnsi="Arial" w:cs="Arial"/>
        </w:rPr>
        <w:t>Demark, N.</w:t>
      </w:r>
      <w:r w:rsidRPr="00962697">
        <w:rPr>
          <w:rFonts w:ascii="Arial" w:hAnsi="Arial" w:cs="Arial"/>
        </w:rPr>
        <w:t xml:space="preserve"> </w:t>
      </w:r>
      <w:r w:rsidR="00890867" w:rsidRPr="00962697">
        <w:rPr>
          <w:rFonts w:ascii="Arial" w:hAnsi="Arial" w:cs="Arial"/>
        </w:rPr>
        <w:t>L., (1961). Physiology of reproduction and artificial i</w:t>
      </w:r>
      <w:r w:rsidR="00C34E7E" w:rsidRPr="00962697">
        <w:rPr>
          <w:rFonts w:ascii="Arial" w:hAnsi="Arial" w:cs="Arial"/>
        </w:rPr>
        <w:t xml:space="preserve">nsemination. </w:t>
      </w:r>
      <w:r w:rsidR="00D50584" w:rsidRPr="00962697">
        <w:rPr>
          <w:rFonts w:ascii="Arial" w:hAnsi="Arial" w:cs="Arial"/>
        </w:rPr>
        <w:t>W.H. Freeman, San Francisco,</w:t>
      </w:r>
      <w:r w:rsidR="00C34E7E" w:rsidRPr="00962697">
        <w:rPr>
          <w:rFonts w:ascii="Arial" w:hAnsi="Arial" w:cs="Arial"/>
        </w:rPr>
        <w:t xml:space="preserve"> 639.</w:t>
      </w:r>
    </w:p>
    <w:p w:rsidR="003F7078" w:rsidRPr="00962697" w:rsidRDefault="003F7078" w:rsidP="00760C24">
      <w:pPr>
        <w:autoSpaceDE w:val="0"/>
        <w:autoSpaceDN w:val="0"/>
        <w:adjustRightInd w:val="0"/>
        <w:spacing w:after="0" w:line="360" w:lineRule="auto"/>
        <w:jc w:val="both"/>
        <w:rPr>
          <w:rFonts w:ascii="Arial" w:hAnsi="Arial" w:cs="Arial"/>
        </w:rPr>
      </w:pPr>
    </w:p>
    <w:p w:rsidR="003F7078" w:rsidRPr="00962697" w:rsidRDefault="003F7078" w:rsidP="00890867">
      <w:pPr>
        <w:autoSpaceDE w:val="0"/>
        <w:autoSpaceDN w:val="0"/>
        <w:adjustRightInd w:val="0"/>
        <w:spacing w:after="0" w:line="360" w:lineRule="auto"/>
        <w:ind w:left="720" w:hanging="720"/>
        <w:jc w:val="both"/>
        <w:rPr>
          <w:rFonts w:ascii="Arial" w:eastAsia="TimesNewRomanPSMT" w:hAnsi="Arial" w:cs="Arial"/>
        </w:rPr>
      </w:pPr>
      <w:r w:rsidRPr="00962697">
        <w:rPr>
          <w:rFonts w:ascii="Arial" w:eastAsia="TimesNewRomanPSMT" w:hAnsi="Arial" w:cs="Arial"/>
        </w:rPr>
        <w:t>Salvador, I., Yantz, M. Viudes-de-Castro, P. Gomez, E. A., Silvestre, M. A., (2006)</w:t>
      </w:r>
      <w:r w:rsidR="00890867" w:rsidRPr="00962697">
        <w:rPr>
          <w:rFonts w:ascii="Arial" w:eastAsia="TimesNewRomanPSMT" w:hAnsi="Arial" w:cs="Arial"/>
        </w:rPr>
        <w:t>. Effect of solid storage on C</w:t>
      </w:r>
      <w:r w:rsidRPr="00962697">
        <w:rPr>
          <w:rFonts w:ascii="Arial" w:eastAsia="TimesNewRomanPSMT" w:hAnsi="Arial" w:cs="Arial"/>
        </w:rPr>
        <w:t>aprine semen conservation at 5</w:t>
      </w:r>
      <w:r w:rsidR="006E164F" w:rsidRPr="00962697">
        <w:rPr>
          <w:rFonts w:ascii="Arial" w:eastAsia="TimesNewRomanPSMT" w:hAnsi="Arial" w:cs="Arial"/>
        </w:rPr>
        <w:t xml:space="preserve"> °</w:t>
      </w:r>
      <w:r w:rsidRPr="00962697">
        <w:rPr>
          <w:rFonts w:ascii="Arial" w:eastAsia="TimesNewRomanPSMT" w:hAnsi="Arial" w:cs="Arial"/>
        </w:rPr>
        <w:t xml:space="preserve">C. </w:t>
      </w:r>
      <w:r w:rsidRPr="00962697">
        <w:rPr>
          <w:rFonts w:ascii="Arial" w:eastAsia="TimesNewRomanPSMT" w:hAnsi="Arial" w:cs="Arial"/>
          <w:i/>
          <w:iCs/>
        </w:rPr>
        <w:t>Theriogenol</w:t>
      </w:r>
      <w:r w:rsidRPr="00962697">
        <w:rPr>
          <w:rFonts w:ascii="Arial" w:eastAsia="TimesNewRomanPSMT" w:hAnsi="Arial" w:cs="Arial"/>
          <w:iCs/>
        </w:rPr>
        <w:t>.</w:t>
      </w:r>
      <w:r w:rsidRPr="00962697">
        <w:rPr>
          <w:rFonts w:ascii="Arial" w:eastAsia="TimesNewRomanPSMT" w:hAnsi="Arial" w:cs="Arial"/>
        </w:rPr>
        <w:t xml:space="preserve"> </w:t>
      </w:r>
      <w:r w:rsidRPr="00962697">
        <w:rPr>
          <w:rFonts w:ascii="Arial" w:eastAsia="TimesNewRomanPSMT" w:hAnsi="Arial" w:cs="Arial"/>
          <w:b/>
        </w:rPr>
        <w:t>64</w:t>
      </w:r>
      <w:r w:rsidRPr="00962697">
        <w:rPr>
          <w:rFonts w:ascii="Arial" w:eastAsia="TimesNewRomanPSMT" w:hAnsi="Arial" w:cs="Arial"/>
        </w:rPr>
        <w:t>, 252-260.</w:t>
      </w:r>
    </w:p>
    <w:p w:rsidR="003F7078" w:rsidRPr="00962697" w:rsidRDefault="003F7078" w:rsidP="003F7078">
      <w:pPr>
        <w:spacing w:line="360" w:lineRule="auto"/>
        <w:jc w:val="both"/>
        <w:rPr>
          <w:rFonts w:ascii="Arial" w:hAnsi="Arial" w:cs="Arial"/>
        </w:rPr>
      </w:pPr>
    </w:p>
    <w:p w:rsidR="00C34E7E"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Sambraus, H. H., (1992). Goats. In: A colour atlas of livestock breeds. Eds. Sambraus, H. H., </w:t>
      </w:r>
    </w:p>
    <w:p w:rsidR="00C34E7E" w:rsidRPr="00962697" w:rsidRDefault="00C34E7E" w:rsidP="00890867">
      <w:pPr>
        <w:autoSpaceDE w:val="0"/>
        <w:autoSpaceDN w:val="0"/>
        <w:adjustRightInd w:val="0"/>
        <w:spacing w:after="0" w:line="360" w:lineRule="auto"/>
        <w:ind w:left="720"/>
        <w:jc w:val="both"/>
        <w:rPr>
          <w:rFonts w:ascii="Arial" w:hAnsi="Arial" w:cs="Arial"/>
        </w:rPr>
      </w:pPr>
      <w:r w:rsidRPr="00962697">
        <w:rPr>
          <w:rFonts w:ascii="Arial" w:hAnsi="Arial" w:cs="Arial"/>
        </w:rPr>
        <w:t>Wolfe</w:t>
      </w:r>
      <w:r w:rsidR="00D50584" w:rsidRPr="00962697">
        <w:rPr>
          <w:rFonts w:ascii="Arial" w:hAnsi="Arial" w:cs="Arial"/>
        </w:rPr>
        <w:t xml:space="preserve"> Publishing, Germany. 137-</w:t>
      </w:r>
      <w:r w:rsidRPr="00962697">
        <w:rPr>
          <w:rFonts w:ascii="Arial" w:hAnsi="Arial" w:cs="Arial"/>
        </w:rPr>
        <w:t>156.</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D50584"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rPr>
        <w:lastRenderedPageBreak/>
        <w:t>Santiago-</w:t>
      </w:r>
      <w:r w:rsidR="00C34E7E" w:rsidRPr="00962697">
        <w:rPr>
          <w:rFonts w:ascii="Arial" w:hAnsi="Arial" w:cs="Arial"/>
        </w:rPr>
        <w:t>Moreno, J., Cast</w:t>
      </w:r>
      <w:r w:rsidRPr="00962697">
        <w:rPr>
          <w:rFonts w:ascii="Arial" w:hAnsi="Arial" w:cs="Arial"/>
        </w:rPr>
        <w:t>ano, C., Coloma, M. A., Gomez-</w:t>
      </w:r>
      <w:r w:rsidR="00C34E7E" w:rsidRPr="00962697">
        <w:rPr>
          <w:rFonts w:ascii="Arial" w:hAnsi="Arial" w:cs="Arial"/>
        </w:rPr>
        <w:t>Brunet, A.</w:t>
      </w:r>
      <w:r w:rsidRPr="00962697">
        <w:rPr>
          <w:rFonts w:ascii="Arial" w:hAnsi="Arial" w:cs="Arial"/>
        </w:rPr>
        <w:t>, Toledano-Diaz, A., Lopez-</w:t>
      </w:r>
      <w:r w:rsidR="00C34E7E" w:rsidRPr="00962697">
        <w:rPr>
          <w:rFonts w:ascii="Arial" w:hAnsi="Arial" w:cs="Arial"/>
        </w:rPr>
        <w:t>Sebastian, A., Campo, J</w:t>
      </w:r>
      <w:r w:rsidRPr="00962697">
        <w:rPr>
          <w:rFonts w:ascii="Arial" w:hAnsi="Arial" w:cs="Arial"/>
        </w:rPr>
        <w:t>. L., (2009). Use of the hypo-</w:t>
      </w:r>
      <w:r w:rsidR="00C34E7E" w:rsidRPr="00962697">
        <w:rPr>
          <w:rFonts w:ascii="Arial" w:hAnsi="Arial" w:cs="Arial"/>
        </w:rPr>
        <w:t>osmotic swelling test and aniline blue staining to improve the evaluation of seasonal sperm var</w:t>
      </w:r>
      <w:r w:rsidRPr="00962697">
        <w:rPr>
          <w:rFonts w:ascii="Arial" w:hAnsi="Arial" w:cs="Arial"/>
        </w:rPr>
        <w:t>iation in native Spanish free-</w:t>
      </w:r>
      <w:r w:rsidR="00C34E7E" w:rsidRPr="00962697">
        <w:rPr>
          <w:rFonts w:ascii="Arial" w:hAnsi="Arial" w:cs="Arial"/>
        </w:rPr>
        <w:t xml:space="preserve">range poultry. </w:t>
      </w:r>
      <w:r w:rsidR="00C34E7E" w:rsidRPr="00962697">
        <w:rPr>
          <w:rFonts w:ascii="Arial" w:hAnsi="Arial" w:cs="Arial"/>
          <w:i/>
          <w:iCs/>
        </w:rPr>
        <w:t>Poult. Sci</w:t>
      </w:r>
      <w:r w:rsidR="00C34E7E" w:rsidRPr="00962697">
        <w:rPr>
          <w:rFonts w:ascii="Arial" w:hAnsi="Arial" w:cs="Arial"/>
          <w:iCs/>
        </w:rPr>
        <w:t xml:space="preserve">. </w:t>
      </w:r>
      <w:r w:rsidRPr="00962697">
        <w:rPr>
          <w:rFonts w:ascii="Arial" w:hAnsi="Arial" w:cs="Arial"/>
          <w:b/>
        </w:rPr>
        <w:t>88</w:t>
      </w:r>
      <w:r w:rsidRPr="00962697">
        <w:rPr>
          <w:rFonts w:ascii="Arial" w:hAnsi="Arial" w:cs="Arial"/>
        </w:rPr>
        <w:t>, 2661-</w:t>
      </w:r>
      <w:r w:rsidR="00C34E7E" w:rsidRPr="00962697">
        <w:rPr>
          <w:rFonts w:ascii="Arial" w:hAnsi="Arial" w:cs="Arial"/>
        </w:rPr>
        <w:t>2669.</w:t>
      </w:r>
    </w:p>
    <w:p w:rsidR="00062A00" w:rsidRPr="00962697" w:rsidRDefault="00062A00" w:rsidP="00760C24">
      <w:pPr>
        <w:autoSpaceDE w:val="0"/>
        <w:autoSpaceDN w:val="0"/>
        <w:adjustRightInd w:val="0"/>
        <w:spacing w:after="0" w:line="360" w:lineRule="auto"/>
        <w:jc w:val="both"/>
        <w:rPr>
          <w:rFonts w:ascii="Arial" w:hAnsi="Arial" w:cs="Arial"/>
        </w:rPr>
      </w:pPr>
    </w:p>
    <w:p w:rsidR="00062A00" w:rsidRPr="00962697" w:rsidRDefault="00062A00"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rPr>
        <w:t>Sariozkan, S., Bucak, M. N., Tuncer, P. B., Tazelemir, U., Kinet, H., Ulataz, P. A., (2010). Effects of different extenders and centrifuga</w:t>
      </w:r>
      <w:r w:rsidR="00890867" w:rsidRPr="00962697">
        <w:rPr>
          <w:rFonts w:ascii="Arial" w:hAnsi="Arial" w:cs="Arial"/>
        </w:rPr>
        <w:t>tion/</w:t>
      </w:r>
      <w:r w:rsidRPr="00962697">
        <w:rPr>
          <w:rFonts w:ascii="Arial" w:hAnsi="Arial" w:cs="Arial"/>
        </w:rPr>
        <w:t>was</w:t>
      </w:r>
      <w:r w:rsidR="00890867" w:rsidRPr="00962697">
        <w:rPr>
          <w:rFonts w:ascii="Arial" w:hAnsi="Arial" w:cs="Arial"/>
        </w:rPr>
        <w:t>hing on post-thaw microscopic-</w:t>
      </w:r>
      <w:r w:rsidRPr="00962697">
        <w:rPr>
          <w:rFonts w:ascii="Arial" w:hAnsi="Arial" w:cs="Arial"/>
        </w:rPr>
        <w:t xml:space="preserve">oxidative stress parameters and fertilizing ability of Angora buck </w:t>
      </w:r>
      <w:r w:rsidR="001E40A4" w:rsidRPr="00962697">
        <w:rPr>
          <w:rFonts w:ascii="Arial" w:hAnsi="Arial" w:cs="Arial"/>
        </w:rPr>
        <w:t xml:space="preserve">sperm. </w:t>
      </w:r>
      <w:r w:rsidR="001E40A4" w:rsidRPr="00962697">
        <w:rPr>
          <w:rFonts w:ascii="Arial" w:hAnsi="Arial" w:cs="Arial"/>
          <w:i/>
        </w:rPr>
        <w:t>Theriogenolgy</w:t>
      </w:r>
      <w:r w:rsidR="001E40A4" w:rsidRPr="00962697">
        <w:rPr>
          <w:rFonts w:ascii="Arial" w:hAnsi="Arial" w:cs="Arial"/>
        </w:rPr>
        <w:t xml:space="preserve"> </w:t>
      </w:r>
      <w:r w:rsidR="001E40A4" w:rsidRPr="00962697">
        <w:rPr>
          <w:rFonts w:ascii="Arial" w:hAnsi="Arial" w:cs="Arial"/>
          <w:b/>
        </w:rPr>
        <w:t>73</w:t>
      </w:r>
      <w:r w:rsidR="001E40A4" w:rsidRPr="00962697">
        <w:rPr>
          <w:rFonts w:ascii="Arial" w:hAnsi="Arial" w:cs="Arial"/>
        </w:rPr>
        <w:t>, 316-</w:t>
      </w:r>
      <w:r w:rsidRPr="00962697">
        <w:rPr>
          <w:rFonts w:ascii="Arial" w:hAnsi="Arial" w:cs="Arial"/>
        </w:rPr>
        <w:t>323.</w:t>
      </w:r>
    </w:p>
    <w:p w:rsidR="00AB7E81" w:rsidRPr="00962697" w:rsidRDefault="00AB7E81" w:rsidP="00760C24">
      <w:pPr>
        <w:autoSpaceDE w:val="0"/>
        <w:autoSpaceDN w:val="0"/>
        <w:adjustRightInd w:val="0"/>
        <w:spacing w:after="0" w:line="360" w:lineRule="auto"/>
        <w:jc w:val="both"/>
        <w:rPr>
          <w:rFonts w:ascii="Arial" w:hAnsi="Arial" w:cs="Arial"/>
        </w:rPr>
      </w:pPr>
    </w:p>
    <w:p w:rsidR="00AB7E81" w:rsidRPr="00962697" w:rsidRDefault="00AB7E81"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rPr>
        <w:t>Shakeri, M., Roshanfekr, H., Mamoei, M., Mirzadeh, K., (2008). Effects of epididymis handling conditions on the quality of r</w:t>
      </w:r>
      <w:r w:rsidR="00890867" w:rsidRPr="00962697">
        <w:rPr>
          <w:rFonts w:ascii="Arial" w:hAnsi="Arial" w:cs="Arial"/>
        </w:rPr>
        <w:t>am spermatozoa recovered post-</w:t>
      </w:r>
      <w:r w:rsidRPr="00962697">
        <w:rPr>
          <w:rFonts w:ascii="Arial" w:hAnsi="Arial" w:cs="Arial"/>
        </w:rPr>
        <w:t xml:space="preserve">mortem. </w:t>
      </w:r>
      <w:r w:rsidRPr="00962697">
        <w:rPr>
          <w:rFonts w:ascii="Arial" w:hAnsi="Arial" w:cs="Arial"/>
          <w:i/>
        </w:rPr>
        <w:t>Asian J. Anim. Vet. Adv</w:t>
      </w:r>
      <w:r w:rsidR="00890867" w:rsidRPr="00962697">
        <w:rPr>
          <w:rFonts w:ascii="Arial" w:hAnsi="Arial" w:cs="Arial"/>
        </w:rPr>
        <w:t>.</w:t>
      </w:r>
      <w:r w:rsidR="00D50584" w:rsidRPr="00962697">
        <w:rPr>
          <w:rFonts w:ascii="Arial" w:hAnsi="Arial" w:cs="Arial"/>
        </w:rPr>
        <w:t xml:space="preserve"> </w:t>
      </w:r>
      <w:r w:rsidR="00D50584" w:rsidRPr="00962697">
        <w:rPr>
          <w:rFonts w:ascii="Arial" w:hAnsi="Arial" w:cs="Arial"/>
          <w:b/>
        </w:rPr>
        <w:t>3</w:t>
      </w:r>
      <w:r w:rsidR="00D50584" w:rsidRPr="00962697">
        <w:rPr>
          <w:rFonts w:ascii="Arial" w:hAnsi="Arial" w:cs="Arial"/>
        </w:rPr>
        <w:t>, 400</w:t>
      </w:r>
      <w:r w:rsidR="00B47F14" w:rsidRPr="00962697">
        <w:rPr>
          <w:rFonts w:ascii="Arial" w:hAnsi="Arial" w:cs="Arial"/>
        </w:rPr>
        <w:t>-</w:t>
      </w:r>
      <w:r w:rsidRPr="00962697">
        <w:rPr>
          <w:rFonts w:ascii="Arial" w:hAnsi="Arial" w:cs="Arial"/>
        </w:rPr>
        <w:t>408.</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890867">
      <w:pPr>
        <w:autoSpaceDE w:val="0"/>
        <w:autoSpaceDN w:val="0"/>
        <w:adjustRightInd w:val="0"/>
        <w:spacing w:after="0" w:line="360" w:lineRule="auto"/>
        <w:ind w:left="720" w:hanging="720"/>
        <w:jc w:val="both"/>
        <w:rPr>
          <w:rFonts w:ascii="Arial" w:eastAsia="TimesNewRomanPSMT" w:hAnsi="Arial" w:cs="Arial"/>
        </w:rPr>
      </w:pPr>
      <w:r w:rsidRPr="00962697">
        <w:rPr>
          <w:rFonts w:ascii="Arial" w:hAnsi="Arial" w:cs="Arial"/>
        </w:rPr>
        <w:t>Sharma, R. K., Bhardwaj, J. K., Ahlawat, N., (2009). Ultrastructural developments during spermiogenesis in goat (</w:t>
      </w:r>
      <w:r w:rsidRPr="00962697">
        <w:rPr>
          <w:rFonts w:ascii="Arial" w:hAnsi="Arial" w:cs="Arial"/>
          <w:i/>
        </w:rPr>
        <w:t>Capra hircus</w:t>
      </w:r>
      <w:r w:rsidRPr="00962697">
        <w:rPr>
          <w:rFonts w:ascii="Arial" w:hAnsi="Arial" w:cs="Arial"/>
        </w:rPr>
        <w:t xml:space="preserve">). </w:t>
      </w:r>
      <w:r w:rsidRPr="00962697">
        <w:rPr>
          <w:rFonts w:ascii="Arial" w:hAnsi="Arial" w:cs="Arial"/>
          <w:i/>
        </w:rPr>
        <w:t>Int. J. of Int. Bio</w:t>
      </w:r>
      <w:r w:rsidR="00B153B9" w:rsidRPr="00962697">
        <w:rPr>
          <w:rFonts w:ascii="Arial" w:hAnsi="Arial" w:cs="Arial"/>
          <w:i/>
        </w:rPr>
        <w:t>l</w:t>
      </w:r>
      <w:r w:rsidRPr="00962697">
        <w:rPr>
          <w:rFonts w:ascii="Arial" w:hAnsi="Arial" w:cs="Arial"/>
          <w:i/>
        </w:rPr>
        <w:t xml:space="preserve">. </w:t>
      </w:r>
      <w:r w:rsidRPr="00962697">
        <w:rPr>
          <w:rFonts w:ascii="Arial" w:eastAsia="TimesNewRomanPSMT" w:hAnsi="Arial" w:cs="Arial"/>
          <w:i/>
        </w:rPr>
        <w:t>Sci</w:t>
      </w:r>
      <w:r w:rsidRPr="00962697">
        <w:rPr>
          <w:rFonts w:ascii="Arial" w:eastAsia="TimesNewRomanPSMT" w:hAnsi="Arial" w:cs="Arial"/>
        </w:rPr>
        <w:t xml:space="preserve">. </w:t>
      </w:r>
      <w:r w:rsidR="00D50584" w:rsidRPr="00962697">
        <w:rPr>
          <w:rFonts w:ascii="Arial" w:eastAsia="TimesNewRomanPSMT" w:hAnsi="Arial" w:cs="Arial"/>
          <w:b/>
        </w:rPr>
        <w:t>38</w:t>
      </w:r>
      <w:r w:rsidR="00D50584" w:rsidRPr="00962697">
        <w:rPr>
          <w:rFonts w:ascii="Arial" w:eastAsia="TimesNewRomanPSMT" w:hAnsi="Arial" w:cs="Arial"/>
        </w:rPr>
        <w:t>, 1-</w:t>
      </w:r>
      <w:r w:rsidRPr="00962697">
        <w:rPr>
          <w:rFonts w:ascii="Arial" w:eastAsia="TimesNewRomanPSMT" w:hAnsi="Arial" w:cs="Arial"/>
        </w:rPr>
        <w:t>36.</w:t>
      </w:r>
    </w:p>
    <w:p w:rsidR="00C34E7E" w:rsidRPr="00962697" w:rsidRDefault="00C34E7E" w:rsidP="00760C24">
      <w:pPr>
        <w:autoSpaceDE w:val="0"/>
        <w:autoSpaceDN w:val="0"/>
        <w:adjustRightInd w:val="0"/>
        <w:spacing w:after="0" w:line="360" w:lineRule="auto"/>
        <w:jc w:val="both"/>
        <w:rPr>
          <w:rFonts w:ascii="Arial" w:eastAsia="TimesNewRomanPSMT" w:hAnsi="Arial" w:cs="Arial"/>
        </w:rPr>
      </w:pPr>
    </w:p>
    <w:p w:rsidR="00C34E7E" w:rsidRPr="00962697" w:rsidRDefault="00C34E7E"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bCs/>
        </w:rPr>
        <w:t>Sharpe, R. M.</w:t>
      </w:r>
      <w:r w:rsidRPr="00962697">
        <w:rPr>
          <w:rFonts w:ascii="Arial" w:hAnsi="Arial" w:cs="Arial"/>
        </w:rPr>
        <w:t xml:space="preserve">, (1994). Regulation of spermatogenesis. </w:t>
      </w:r>
      <w:r w:rsidRPr="00962697">
        <w:rPr>
          <w:rFonts w:ascii="Arial" w:hAnsi="Arial" w:cs="Arial"/>
          <w:iCs/>
        </w:rPr>
        <w:t xml:space="preserve">In: </w:t>
      </w:r>
      <w:r w:rsidR="00890867" w:rsidRPr="00962697">
        <w:rPr>
          <w:rFonts w:ascii="Arial" w:hAnsi="Arial" w:cs="Arial"/>
        </w:rPr>
        <w:t>Knobil E.,</w:t>
      </w:r>
      <w:r w:rsidRPr="00962697">
        <w:rPr>
          <w:rFonts w:ascii="Arial" w:hAnsi="Arial" w:cs="Arial"/>
        </w:rPr>
        <w:t xml:space="preserve"> Neil J.</w:t>
      </w:r>
      <w:r w:rsidR="00B153B9" w:rsidRPr="00962697">
        <w:rPr>
          <w:rFonts w:ascii="Arial" w:hAnsi="Arial" w:cs="Arial"/>
        </w:rPr>
        <w:t xml:space="preserve"> </w:t>
      </w:r>
      <w:r w:rsidRPr="00962697">
        <w:rPr>
          <w:rFonts w:ascii="Arial" w:hAnsi="Arial" w:cs="Arial"/>
        </w:rPr>
        <w:t xml:space="preserve">D. (Eds.). </w:t>
      </w:r>
      <w:r w:rsidR="00890867" w:rsidRPr="00962697">
        <w:rPr>
          <w:rFonts w:ascii="Arial" w:hAnsi="Arial" w:cs="Arial"/>
          <w:iCs/>
        </w:rPr>
        <w:t xml:space="preserve">The </w:t>
      </w:r>
      <w:r w:rsidRPr="00962697">
        <w:rPr>
          <w:rFonts w:ascii="Arial" w:hAnsi="Arial" w:cs="Arial"/>
          <w:iCs/>
        </w:rPr>
        <w:t xml:space="preserve">physiology of reproduction. </w:t>
      </w:r>
      <w:r w:rsidRPr="00962697">
        <w:rPr>
          <w:rFonts w:ascii="Arial" w:hAnsi="Arial" w:cs="Arial"/>
        </w:rPr>
        <w:t>New Y</w:t>
      </w:r>
      <w:r w:rsidR="00D50584" w:rsidRPr="00962697">
        <w:rPr>
          <w:rFonts w:ascii="Arial" w:hAnsi="Arial" w:cs="Arial"/>
        </w:rPr>
        <w:t>ork, NY: Raven Press. 1363-</w:t>
      </w:r>
      <w:r w:rsidRPr="00962697">
        <w:rPr>
          <w:rFonts w:ascii="Arial" w:hAnsi="Arial" w:cs="Arial"/>
        </w:rPr>
        <w:t>1434.</w:t>
      </w:r>
    </w:p>
    <w:p w:rsidR="00890867" w:rsidRPr="00962697" w:rsidRDefault="00890867" w:rsidP="00760C24">
      <w:pPr>
        <w:autoSpaceDE w:val="0"/>
        <w:autoSpaceDN w:val="0"/>
        <w:adjustRightInd w:val="0"/>
        <w:spacing w:after="0" w:line="360" w:lineRule="auto"/>
        <w:jc w:val="both"/>
        <w:rPr>
          <w:rFonts w:ascii="Arial" w:hAnsi="Arial" w:cs="Arial"/>
        </w:rPr>
      </w:pPr>
    </w:p>
    <w:p w:rsidR="00C34E7E" w:rsidRPr="00962697" w:rsidRDefault="00C34E7E" w:rsidP="00890867">
      <w:pPr>
        <w:autoSpaceDE w:val="0"/>
        <w:autoSpaceDN w:val="0"/>
        <w:adjustRightInd w:val="0"/>
        <w:spacing w:after="0" w:line="360" w:lineRule="auto"/>
        <w:ind w:left="720" w:hanging="720"/>
        <w:jc w:val="both"/>
        <w:rPr>
          <w:rFonts w:ascii="Arial" w:hAnsi="Arial" w:cs="Arial"/>
        </w:rPr>
      </w:pPr>
      <w:r w:rsidRPr="00962697">
        <w:rPr>
          <w:rFonts w:ascii="Arial" w:hAnsi="Arial" w:cs="Arial"/>
        </w:rPr>
        <w:t>Sprecher, D. J., Coe, P. H.</w:t>
      </w:r>
      <w:r w:rsidR="00B47F14" w:rsidRPr="00962697">
        <w:rPr>
          <w:rFonts w:ascii="Arial" w:hAnsi="Arial" w:cs="Arial"/>
        </w:rPr>
        <w:t>,</w:t>
      </w:r>
      <w:r w:rsidRPr="00962697">
        <w:rPr>
          <w:rFonts w:ascii="Arial" w:hAnsi="Arial" w:cs="Arial"/>
        </w:rPr>
        <w:t xml:space="preserve"> (1996). Differences in bull spermiograms using eosin-nigrosin stain, feulgen stain, and phase contrast microscopy methods. </w:t>
      </w:r>
      <w:r w:rsidRPr="00962697">
        <w:rPr>
          <w:rFonts w:ascii="Arial" w:hAnsi="Arial" w:cs="Arial"/>
          <w:i/>
          <w:iCs/>
        </w:rPr>
        <w:t>Theriogenol</w:t>
      </w:r>
      <w:r w:rsidRPr="00962697">
        <w:rPr>
          <w:rFonts w:ascii="Arial" w:hAnsi="Arial" w:cs="Arial"/>
          <w:iCs/>
        </w:rPr>
        <w:t xml:space="preserve">. </w:t>
      </w:r>
      <w:r w:rsidR="00D50584" w:rsidRPr="00962697">
        <w:rPr>
          <w:rFonts w:ascii="Arial" w:hAnsi="Arial" w:cs="Arial"/>
          <w:b/>
        </w:rPr>
        <w:t>45</w:t>
      </w:r>
      <w:r w:rsidR="00D50584" w:rsidRPr="00962697">
        <w:rPr>
          <w:rFonts w:ascii="Arial" w:hAnsi="Arial" w:cs="Arial"/>
        </w:rPr>
        <w:t>, 757-</w:t>
      </w:r>
      <w:r w:rsidRPr="00962697">
        <w:rPr>
          <w:rFonts w:ascii="Arial" w:hAnsi="Arial" w:cs="Arial"/>
        </w:rPr>
        <w:t>764.</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890867">
      <w:pPr>
        <w:tabs>
          <w:tab w:val="left" w:pos="1530"/>
        </w:tabs>
        <w:autoSpaceDE w:val="0"/>
        <w:autoSpaceDN w:val="0"/>
        <w:adjustRightInd w:val="0"/>
        <w:spacing w:after="0" w:line="360" w:lineRule="auto"/>
        <w:ind w:left="720" w:hanging="720"/>
        <w:jc w:val="both"/>
        <w:rPr>
          <w:rFonts w:ascii="Arial" w:eastAsia="GulliverRM" w:hAnsi="Arial" w:cs="Arial"/>
        </w:rPr>
      </w:pPr>
      <w:r w:rsidRPr="00962697">
        <w:rPr>
          <w:rFonts w:ascii="Arial" w:eastAsia="GulliverRM" w:hAnsi="Arial" w:cs="Arial"/>
        </w:rPr>
        <w:t>Steel, G., Torrie, M., (1981). Principles and Procedures of Statistics. A biometric approach, 2</w:t>
      </w:r>
      <w:r w:rsidRPr="00962697">
        <w:rPr>
          <w:rFonts w:ascii="Arial" w:eastAsia="GulliverRM" w:hAnsi="Arial" w:cs="Arial"/>
          <w:vertAlign w:val="superscript"/>
        </w:rPr>
        <w:t>nd</w:t>
      </w:r>
      <w:r w:rsidRPr="00962697">
        <w:rPr>
          <w:rFonts w:ascii="Arial" w:eastAsia="GulliverRM" w:hAnsi="Arial" w:cs="Arial"/>
        </w:rPr>
        <w:t xml:space="preserve"> edition. </w:t>
      </w:r>
      <w:r w:rsidRPr="00962697">
        <w:rPr>
          <w:rFonts w:ascii="Arial" w:eastAsia="GulliverRM" w:hAnsi="Arial" w:cs="Arial"/>
          <w:i/>
        </w:rPr>
        <w:t>Mc</w:t>
      </w:r>
      <w:r w:rsidR="00BE40CF" w:rsidRPr="00962697">
        <w:rPr>
          <w:rFonts w:ascii="Arial" w:eastAsia="GulliverRM" w:hAnsi="Arial" w:cs="Arial"/>
          <w:i/>
        </w:rPr>
        <w:t>Graw-</w:t>
      </w:r>
      <w:r w:rsidR="00AB7E81" w:rsidRPr="00962697">
        <w:rPr>
          <w:rFonts w:ascii="Arial" w:eastAsia="GulliverRM" w:hAnsi="Arial" w:cs="Arial"/>
          <w:i/>
        </w:rPr>
        <w:t>Hill Book Co</w:t>
      </w:r>
      <w:r w:rsidRPr="00962697">
        <w:rPr>
          <w:rFonts w:ascii="Arial" w:eastAsia="GulliverRM" w:hAnsi="Arial" w:cs="Arial"/>
          <w:i/>
        </w:rPr>
        <w:t xml:space="preserve">. </w:t>
      </w:r>
      <w:r w:rsidR="00AB7E81" w:rsidRPr="00962697">
        <w:rPr>
          <w:rFonts w:ascii="Arial" w:eastAsia="GulliverRM" w:hAnsi="Arial" w:cs="Arial"/>
          <w:i/>
        </w:rPr>
        <w:t>Inc</w:t>
      </w:r>
      <w:r w:rsidR="00AB7E81" w:rsidRPr="00962697">
        <w:rPr>
          <w:rFonts w:ascii="Arial" w:eastAsia="GulliverRM" w:hAnsi="Arial" w:cs="Arial"/>
        </w:rPr>
        <w:t xml:space="preserve">., </w:t>
      </w:r>
      <w:r w:rsidRPr="00962697">
        <w:rPr>
          <w:rFonts w:ascii="Arial" w:eastAsia="GulliverRM" w:hAnsi="Arial" w:cs="Arial"/>
          <w:i/>
        </w:rPr>
        <w:t>New York</w:t>
      </w:r>
      <w:r w:rsidRPr="00962697">
        <w:rPr>
          <w:rFonts w:ascii="Arial" w:eastAsia="GulliverRM" w:hAnsi="Arial" w:cs="Arial"/>
        </w:rPr>
        <w:t>.</w:t>
      </w:r>
    </w:p>
    <w:p w:rsidR="00EC2BC6" w:rsidRPr="00962697" w:rsidRDefault="00EC2BC6" w:rsidP="00760C24">
      <w:pPr>
        <w:tabs>
          <w:tab w:val="left" w:pos="1530"/>
        </w:tabs>
        <w:autoSpaceDE w:val="0"/>
        <w:autoSpaceDN w:val="0"/>
        <w:adjustRightInd w:val="0"/>
        <w:spacing w:after="0" w:line="360" w:lineRule="auto"/>
        <w:jc w:val="both"/>
        <w:rPr>
          <w:rFonts w:ascii="Arial" w:eastAsia="GulliverRM" w:hAnsi="Arial" w:cs="Arial"/>
        </w:rPr>
      </w:pPr>
    </w:p>
    <w:p w:rsidR="00F30081" w:rsidRPr="00962697" w:rsidRDefault="00F30081" w:rsidP="00890867">
      <w:pPr>
        <w:autoSpaceDE w:val="0"/>
        <w:autoSpaceDN w:val="0"/>
        <w:adjustRightInd w:val="0"/>
        <w:spacing w:after="0" w:line="360" w:lineRule="auto"/>
        <w:ind w:left="720" w:hanging="720"/>
        <w:jc w:val="both"/>
        <w:rPr>
          <w:rFonts w:ascii="Arial" w:hAnsi="Arial" w:cs="Arial"/>
          <w:bCs/>
        </w:rPr>
      </w:pPr>
      <w:r w:rsidRPr="00962697">
        <w:rPr>
          <w:rFonts w:ascii="Arial" w:hAnsi="Arial" w:cs="Arial"/>
        </w:rPr>
        <w:t>Steyn, J. J., (2010).</w:t>
      </w:r>
      <w:r w:rsidRPr="00962697">
        <w:rPr>
          <w:rFonts w:ascii="Arial" w:hAnsi="Arial" w:cs="Arial"/>
          <w:bCs/>
        </w:rPr>
        <w:t xml:space="preserve"> Application of Artificial Insemination (AI) on commercial sheep and goat production</w:t>
      </w:r>
      <w:r w:rsidR="00D50584" w:rsidRPr="00962697">
        <w:rPr>
          <w:rFonts w:ascii="Arial" w:hAnsi="Arial" w:cs="Arial"/>
          <w:bCs/>
        </w:rPr>
        <w:t xml:space="preserve">, </w:t>
      </w:r>
      <w:r w:rsidR="00E841ED" w:rsidRPr="00962697">
        <w:rPr>
          <w:rFonts w:ascii="Arial" w:hAnsi="Arial" w:cs="Arial"/>
          <w:bCs/>
        </w:rPr>
        <w:t>2.</w:t>
      </w:r>
      <w:r w:rsidRPr="00962697">
        <w:rPr>
          <w:rFonts w:ascii="Arial" w:hAnsi="Arial" w:cs="Arial"/>
          <w:bCs/>
        </w:rPr>
        <w:t xml:space="preserve"> </w:t>
      </w:r>
      <w:r w:rsidRPr="00962697">
        <w:rPr>
          <w:rFonts w:ascii="Arial" w:hAnsi="Arial" w:cs="Arial"/>
        </w:rPr>
        <w:t xml:space="preserve"> </w:t>
      </w:r>
    </w:p>
    <w:p w:rsidR="00F30081" w:rsidRPr="00962697" w:rsidRDefault="00F30081" w:rsidP="00760C24">
      <w:pPr>
        <w:pStyle w:val="Default"/>
        <w:spacing w:line="360" w:lineRule="auto"/>
        <w:jc w:val="both"/>
        <w:rPr>
          <w:rFonts w:ascii="Arial" w:hAnsi="Arial" w:cs="Arial"/>
          <w:sz w:val="22"/>
          <w:szCs w:val="22"/>
        </w:rPr>
      </w:pPr>
    </w:p>
    <w:p w:rsidR="00EC2BC6" w:rsidRPr="00962697" w:rsidRDefault="00EC2BC6" w:rsidP="00890867">
      <w:pPr>
        <w:pStyle w:val="Default"/>
        <w:spacing w:line="360" w:lineRule="auto"/>
        <w:ind w:left="720" w:hanging="720"/>
        <w:jc w:val="both"/>
        <w:rPr>
          <w:rFonts w:ascii="Arial" w:hAnsi="Arial" w:cs="Arial"/>
          <w:sz w:val="22"/>
          <w:szCs w:val="22"/>
        </w:rPr>
      </w:pPr>
      <w:r w:rsidRPr="00962697">
        <w:rPr>
          <w:rFonts w:ascii="Arial" w:hAnsi="Arial" w:cs="Arial"/>
          <w:sz w:val="22"/>
          <w:szCs w:val="22"/>
        </w:rPr>
        <w:t>Storey, B. T.</w:t>
      </w:r>
      <w:r w:rsidR="00B47F14" w:rsidRPr="00962697">
        <w:rPr>
          <w:rFonts w:ascii="Arial" w:hAnsi="Arial" w:cs="Arial"/>
          <w:sz w:val="22"/>
          <w:szCs w:val="22"/>
        </w:rPr>
        <w:t>,</w:t>
      </w:r>
      <w:r w:rsidRPr="00962697">
        <w:rPr>
          <w:rFonts w:ascii="Arial" w:hAnsi="Arial" w:cs="Arial"/>
          <w:sz w:val="22"/>
          <w:szCs w:val="22"/>
        </w:rPr>
        <w:t xml:space="preserve"> (1997). Biochemistry of the induction and prevention of lipoperoxidative damage in human spermatozoa. </w:t>
      </w:r>
      <w:r w:rsidRPr="00962697">
        <w:rPr>
          <w:rFonts w:ascii="Arial" w:hAnsi="Arial" w:cs="Arial"/>
          <w:i/>
          <w:sz w:val="22"/>
          <w:szCs w:val="22"/>
        </w:rPr>
        <w:t>Molecular Human Reproduction</w:t>
      </w:r>
      <w:r w:rsidRPr="00962697">
        <w:rPr>
          <w:rFonts w:ascii="Arial" w:hAnsi="Arial" w:cs="Arial"/>
          <w:sz w:val="22"/>
          <w:szCs w:val="22"/>
        </w:rPr>
        <w:t xml:space="preserve"> </w:t>
      </w:r>
      <w:r w:rsidRPr="00962697">
        <w:rPr>
          <w:rFonts w:ascii="Arial" w:hAnsi="Arial" w:cs="Arial"/>
          <w:b/>
          <w:sz w:val="22"/>
          <w:szCs w:val="22"/>
        </w:rPr>
        <w:t>3</w:t>
      </w:r>
      <w:r w:rsidR="00D50584" w:rsidRPr="00962697">
        <w:rPr>
          <w:rFonts w:ascii="Arial" w:hAnsi="Arial" w:cs="Arial"/>
          <w:sz w:val="22"/>
          <w:szCs w:val="22"/>
        </w:rPr>
        <w:t xml:space="preserve">, </w:t>
      </w:r>
      <w:r w:rsidRPr="00962697">
        <w:rPr>
          <w:rFonts w:ascii="Arial" w:hAnsi="Arial" w:cs="Arial"/>
          <w:sz w:val="22"/>
          <w:szCs w:val="22"/>
        </w:rPr>
        <w:t xml:space="preserve">203-213. </w:t>
      </w:r>
    </w:p>
    <w:p w:rsidR="00400868" w:rsidRPr="00962697" w:rsidRDefault="00400868" w:rsidP="00760C24">
      <w:pPr>
        <w:spacing w:line="360" w:lineRule="auto"/>
        <w:jc w:val="both"/>
        <w:rPr>
          <w:rFonts w:ascii="Arial" w:hAnsi="Arial" w:cs="Arial"/>
        </w:rPr>
      </w:pPr>
    </w:p>
    <w:p w:rsidR="00EC2BC6" w:rsidRPr="00962697" w:rsidRDefault="00EC2BC6" w:rsidP="00890867">
      <w:pPr>
        <w:spacing w:line="360" w:lineRule="auto"/>
        <w:ind w:left="900" w:hanging="900"/>
        <w:jc w:val="both"/>
        <w:rPr>
          <w:rFonts w:ascii="Arial" w:hAnsi="Arial" w:cs="Arial"/>
        </w:rPr>
      </w:pPr>
      <w:r w:rsidRPr="00962697">
        <w:rPr>
          <w:rFonts w:ascii="Arial" w:hAnsi="Arial" w:cs="Arial"/>
        </w:rPr>
        <w:lastRenderedPageBreak/>
        <w:t>Storey, B. T., Kayne, F. J., (1975). E</w:t>
      </w:r>
      <w:r w:rsidR="00AB7E81" w:rsidRPr="00962697">
        <w:rPr>
          <w:rFonts w:ascii="Arial" w:hAnsi="Arial" w:cs="Arial"/>
        </w:rPr>
        <w:t>nergy metabolism of spermatozoa</w:t>
      </w:r>
      <w:r w:rsidRPr="00962697">
        <w:rPr>
          <w:rFonts w:ascii="Arial" w:hAnsi="Arial" w:cs="Arial"/>
        </w:rPr>
        <w:t xml:space="preserve"> V</w:t>
      </w:r>
      <w:r w:rsidR="00AB7E81" w:rsidRPr="00962697">
        <w:rPr>
          <w:rFonts w:ascii="Arial" w:hAnsi="Arial" w:cs="Arial"/>
        </w:rPr>
        <w:t>ersuss</w:t>
      </w:r>
      <w:r w:rsidRPr="00962697">
        <w:rPr>
          <w:rFonts w:ascii="Arial" w:hAnsi="Arial" w:cs="Arial"/>
        </w:rPr>
        <w:t xml:space="preserve"> The Embden Myerhof pathway of glycolysis: activities of pathway enzymes in hypotonically treated rabbit epididymal spermatozoa. </w:t>
      </w:r>
      <w:r w:rsidRPr="00962697">
        <w:rPr>
          <w:rFonts w:ascii="Arial" w:hAnsi="Arial" w:cs="Arial"/>
          <w:i/>
        </w:rPr>
        <w:t>Fertility and Sterility</w:t>
      </w:r>
      <w:r w:rsidR="00D50584" w:rsidRPr="00962697">
        <w:rPr>
          <w:rFonts w:ascii="Arial" w:hAnsi="Arial" w:cs="Arial"/>
        </w:rPr>
        <w:t xml:space="preserve"> </w:t>
      </w:r>
      <w:r w:rsidR="00D50584" w:rsidRPr="00962697">
        <w:rPr>
          <w:rFonts w:ascii="Arial" w:hAnsi="Arial" w:cs="Arial"/>
          <w:b/>
        </w:rPr>
        <w:t>26</w:t>
      </w:r>
      <w:r w:rsidR="00D50584" w:rsidRPr="00962697">
        <w:rPr>
          <w:rFonts w:ascii="Arial" w:hAnsi="Arial" w:cs="Arial"/>
        </w:rPr>
        <w:t>, 1257-</w:t>
      </w:r>
      <w:r w:rsidRPr="00962697">
        <w:rPr>
          <w:rFonts w:ascii="Arial" w:hAnsi="Arial" w:cs="Arial"/>
        </w:rPr>
        <w:t>1265.</w:t>
      </w:r>
    </w:p>
    <w:p w:rsidR="00C34E7E" w:rsidRPr="00962697" w:rsidRDefault="00C34E7E" w:rsidP="00890867">
      <w:pPr>
        <w:autoSpaceDE w:val="0"/>
        <w:autoSpaceDN w:val="0"/>
        <w:adjustRightInd w:val="0"/>
        <w:spacing w:after="0" w:line="360" w:lineRule="auto"/>
        <w:ind w:left="720" w:hanging="720"/>
        <w:jc w:val="both"/>
        <w:rPr>
          <w:rFonts w:ascii="Arial" w:hAnsi="Arial" w:cs="Arial"/>
        </w:rPr>
      </w:pPr>
      <w:r w:rsidRPr="00962697">
        <w:rPr>
          <w:rFonts w:ascii="Arial" w:eastAsia="GulliverRM" w:hAnsi="Arial" w:cs="Arial"/>
        </w:rPr>
        <w:t xml:space="preserve">Su, L., Li, X., Quan, X., Yang, S., Li, Y., He, X., Tang, X., (2008). A comparision of the </w:t>
      </w:r>
      <w:r w:rsidRPr="00962697">
        <w:rPr>
          <w:rFonts w:ascii="Arial" w:hAnsi="Arial" w:cs="Arial"/>
        </w:rPr>
        <w:t>seminiferous epithelium in goats (</w:t>
      </w:r>
      <w:r w:rsidRPr="00962697">
        <w:rPr>
          <w:rFonts w:ascii="Arial" w:hAnsi="Arial" w:cs="Arial"/>
          <w:i/>
        </w:rPr>
        <w:t>Capra hircus</w:t>
      </w:r>
      <w:r w:rsidRPr="00962697">
        <w:rPr>
          <w:rFonts w:ascii="Arial" w:hAnsi="Arial" w:cs="Arial"/>
        </w:rPr>
        <w:t xml:space="preserve">). </w:t>
      </w:r>
      <w:r w:rsidRPr="00962697">
        <w:rPr>
          <w:rFonts w:ascii="Arial" w:hAnsi="Arial" w:cs="Arial"/>
          <w:i/>
        </w:rPr>
        <w:t>Tissue Cell</w:t>
      </w:r>
      <w:r w:rsidR="00D50584" w:rsidRPr="00962697">
        <w:rPr>
          <w:rFonts w:ascii="Arial" w:hAnsi="Arial" w:cs="Arial"/>
        </w:rPr>
        <w:t xml:space="preserve"> </w:t>
      </w:r>
      <w:r w:rsidR="00D50584" w:rsidRPr="00962697">
        <w:rPr>
          <w:rFonts w:ascii="Arial" w:hAnsi="Arial" w:cs="Arial"/>
          <w:b/>
        </w:rPr>
        <w:t>31</w:t>
      </w:r>
      <w:r w:rsidR="00D50584" w:rsidRPr="00962697">
        <w:rPr>
          <w:rFonts w:ascii="Arial" w:hAnsi="Arial" w:cs="Arial"/>
        </w:rPr>
        <w:t>, 274-</w:t>
      </w:r>
      <w:r w:rsidRPr="00962697">
        <w:rPr>
          <w:rFonts w:ascii="Arial" w:hAnsi="Arial" w:cs="Arial"/>
        </w:rPr>
        <w:t>280.</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B153B9" w:rsidP="00413074">
      <w:pPr>
        <w:autoSpaceDE w:val="0"/>
        <w:autoSpaceDN w:val="0"/>
        <w:adjustRightInd w:val="0"/>
        <w:spacing w:after="0" w:line="360" w:lineRule="auto"/>
        <w:ind w:left="720" w:hanging="720"/>
        <w:jc w:val="both"/>
        <w:rPr>
          <w:rFonts w:ascii="Arial" w:hAnsi="Arial" w:cs="Arial"/>
        </w:rPr>
      </w:pPr>
      <w:r w:rsidRPr="00962697">
        <w:rPr>
          <w:rFonts w:ascii="Arial" w:hAnsi="Arial" w:cs="Arial"/>
        </w:rPr>
        <w:t>Talbot, P.,</w:t>
      </w:r>
      <w:r w:rsidR="00C34E7E" w:rsidRPr="00962697">
        <w:rPr>
          <w:rFonts w:ascii="Arial" w:hAnsi="Arial" w:cs="Arial"/>
        </w:rPr>
        <w:t xml:space="preserve"> Chacon, R. S.</w:t>
      </w:r>
      <w:r w:rsidRPr="00962697">
        <w:rPr>
          <w:rFonts w:ascii="Arial" w:hAnsi="Arial" w:cs="Arial"/>
        </w:rPr>
        <w:t>,</w:t>
      </w:r>
      <w:r w:rsidR="00C34E7E" w:rsidRPr="00962697">
        <w:rPr>
          <w:rFonts w:ascii="Arial" w:hAnsi="Arial" w:cs="Arial"/>
        </w:rPr>
        <w:t xml:space="preserve"> (1981). A triple-stain technique for evaluating normal acrosome reactions of human sperm. </w:t>
      </w:r>
      <w:r w:rsidR="00C34E7E" w:rsidRPr="00962697">
        <w:rPr>
          <w:rFonts w:ascii="Arial" w:hAnsi="Arial" w:cs="Arial"/>
          <w:i/>
          <w:iCs/>
        </w:rPr>
        <w:t>J. Exp. Zool</w:t>
      </w:r>
      <w:r w:rsidR="00C34E7E" w:rsidRPr="00962697">
        <w:rPr>
          <w:rFonts w:ascii="Arial" w:hAnsi="Arial" w:cs="Arial"/>
          <w:iCs/>
        </w:rPr>
        <w:t xml:space="preserve">. </w:t>
      </w:r>
      <w:r w:rsidR="00D50584" w:rsidRPr="00962697">
        <w:rPr>
          <w:rFonts w:ascii="Arial" w:hAnsi="Arial" w:cs="Arial"/>
          <w:b/>
        </w:rPr>
        <w:t>215</w:t>
      </w:r>
      <w:r w:rsidR="00D50584" w:rsidRPr="00962697">
        <w:rPr>
          <w:rFonts w:ascii="Arial" w:hAnsi="Arial" w:cs="Arial"/>
        </w:rPr>
        <w:t>, 201</w:t>
      </w:r>
      <w:r w:rsidR="00C34E7E" w:rsidRPr="00962697">
        <w:rPr>
          <w:rFonts w:ascii="Arial" w:hAnsi="Arial" w:cs="Arial"/>
        </w:rPr>
        <w:t>-</w:t>
      </w:r>
      <w:r w:rsidR="00D50584" w:rsidRPr="00962697">
        <w:rPr>
          <w:rFonts w:ascii="Arial" w:hAnsi="Arial" w:cs="Arial"/>
        </w:rPr>
        <w:t>20</w:t>
      </w:r>
      <w:r w:rsidR="00C34E7E" w:rsidRPr="00962697">
        <w:rPr>
          <w:rFonts w:ascii="Arial" w:hAnsi="Arial" w:cs="Arial"/>
        </w:rPr>
        <w:t>8.</w:t>
      </w:r>
    </w:p>
    <w:p w:rsidR="00B7098E" w:rsidRPr="00962697" w:rsidRDefault="00B7098E" w:rsidP="00760C24">
      <w:pPr>
        <w:autoSpaceDE w:val="0"/>
        <w:autoSpaceDN w:val="0"/>
        <w:adjustRightInd w:val="0"/>
        <w:spacing w:after="0" w:line="360" w:lineRule="auto"/>
        <w:jc w:val="both"/>
        <w:rPr>
          <w:rFonts w:ascii="Arial" w:hAnsi="Arial" w:cs="Arial"/>
        </w:rPr>
      </w:pPr>
    </w:p>
    <w:p w:rsidR="00B7098E" w:rsidRPr="00962697" w:rsidRDefault="00B7098E" w:rsidP="00413074">
      <w:pPr>
        <w:autoSpaceDE w:val="0"/>
        <w:autoSpaceDN w:val="0"/>
        <w:adjustRightInd w:val="0"/>
        <w:spacing w:after="0" w:line="360" w:lineRule="auto"/>
        <w:ind w:left="720" w:hanging="720"/>
        <w:jc w:val="both"/>
        <w:rPr>
          <w:rFonts w:ascii="Arial" w:eastAsia="TimesNewRomanPSMT" w:hAnsi="Arial" w:cs="Arial"/>
        </w:rPr>
      </w:pPr>
      <w:r w:rsidRPr="00962697">
        <w:rPr>
          <w:rFonts w:ascii="Arial" w:eastAsia="TimesNewRomanPSMT" w:hAnsi="Arial" w:cs="Arial"/>
        </w:rPr>
        <w:t>Tao, Y., Han, W., Zhang, M., Zhang, Y., Fang, J., Liu, J., Zhang, R., Chen, H., Fang, F., Tian, N., Huo, D., Liu, Y., Li, F., Ding, J., Maddox - Hyttel, P., Zhang, X., (2009). Production of Boer goat (</w:t>
      </w:r>
      <w:r w:rsidRPr="00962697">
        <w:rPr>
          <w:rFonts w:ascii="Arial" w:eastAsia="TimesNewRomanPSMT" w:hAnsi="Arial" w:cs="Arial"/>
          <w:i/>
        </w:rPr>
        <w:t>Capra hircus</w:t>
      </w:r>
      <w:r w:rsidRPr="00962697">
        <w:rPr>
          <w:rFonts w:ascii="Arial" w:eastAsia="TimesNewRomanPSMT" w:hAnsi="Arial" w:cs="Arial"/>
        </w:rPr>
        <w:t xml:space="preserve">) by nuclear transfer of cultured and cryopreserved fibroblast cells into slaughterhouse-derived oocytes. </w:t>
      </w:r>
      <w:r w:rsidRPr="00962697">
        <w:rPr>
          <w:rFonts w:ascii="Arial" w:eastAsia="TimesNewRomanPSMT" w:hAnsi="Arial" w:cs="Arial"/>
          <w:i/>
        </w:rPr>
        <w:t>Cze</w:t>
      </w:r>
      <w:r w:rsidR="00BE40CF" w:rsidRPr="00962697">
        <w:rPr>
          <w:rFonts w:ascii="Arial" w:eastAsia="TimesNewRomanPSMT" w:hAnsi="Arial" w:cs="Arial"/>
          <w:i/>
        </w:rPr>
        <w:t>ch J. Anim. Sci</w:t>
      </w:r>
      <w:r w:rsidR="00890867" w:rsidRPr="00962697">
        <w:rPr>
          <w:rFonts w:ascii="Arial" w:eastAsia="TimesNewRomanPSMT" w:hAnsi="Arial" w:cs="Arial"/>
        </w:rPr>
        <w:t>.</w:t>
      </w:r>
      <w:r w:rsidR="00BE40CF" w:rsidRPr="00962697">
        <w:rPr>
          <w:rFonts w:ascii="Arial" w:eastAsia="TimesNewRomanPSMT" w:hAnsi="Arial" w:cs="Arial"/>
        </w:rPr>
        <w:t xml:space="preserve"> </w:t>
      </w:r>
      <w:r w:rsidR="00BE40CF" w:rsidRPr="00962697">
        <w:rPr>
          <w:rFonts w:ascii="Arial" w:eastAsia="TimesNewRomanPSMT" w:hAnsi="Arial" w:cs="Arial"/>
          <w:b/>
        </w:rPr>
        <w:t>54(10)</w:t>
      </w:r>
      <w:r w:rsidR="00BE40CF" w:rsidRPr="00962697">
        <w:rPr>
          <w:rFonts w:ascii="Arial" w:eastAsia="TimesNewRomanPSMT" w:hAnsi="Arial" w:cs="Arial"/>
        </w:rPr>
        <w:t>, 448-</w:t>
      </w:r>
      <w:r w:rsidRPr="00962697">
        <w:rPr>
          <w:rFonts w:ascii="Arial" w:eastAsia="TimesNewRomanPSMT" w:hAnsi="Arial" w:cs="Arial"/>
        </w:rPr>
        <w:t>460.</w:t>
      </w:r>
    </w:p>
    <w:p w:rsidR="00400868" w:rsidRPr="00962697" w:rsidRDefault="00400868" w:rsidP="00760C24">
      <w:pPr>
        <w:spacing w:line="360" w:lineRule="auto"/>
        <w:jc w:val="both"/>
        <w:rPr>
          <w:rFonts w:ascii="Arial" w:hAnsi="Arial" w:cs="Arial"/>
        </w:rPr>
      </w:pPr>
    </w:p>
    <w:p w:rsidR="00EC2BC6" w:rsidRPr="00962697" w:rsidRDefault="00EC2BC6" w:rsidP="00413074">
      <w:pPr>
        <w:spacing w:line="360" w:lineRule="auto"/>
        <w:ind w:left="720" w:hanging="720"/>
        <w:jc w:val="both"/>
        <w:rPr>
          <w:rFonts w:ascii="Arial" w:hAnsi="Arial" w:cs="Arial"/>
        </w:rPr>
      </w:pPr>
      <w:r w:rsidRPr="00962697">
        <w:rPr>
          <w:rFonts w:ascii="Arial" w:hAnsi="Arial" w:cs="Arial"/>
        </w:rPr>
        <w:t xml:space="preserve">Toshimori, K., Ito, C., (2003). Formation and organization of the mammalian sperm head. </w:t>
      </w:r>
      <w:r w:rsidRPr="00962697">
        <w:rPr>
          <w:rFonts w:ascii="Arial" w:hAnsi="Arial" w:cs="Arial"/>
          <w:i/>
        </w:rPr>
        <w:t>Archives of Histology and Cytology</w:t>
      </w:r>
      <w:r w:rsidR="00D50584" w:rsidRPr="00962697">
        <w:rPr>
          <w:rFonts w:ascii="Arial" w:hAnsi="Arial" w:cs="Arial"/>
        </w:rPr>
        <w:t xml:space="preserve"> </w:t>
      </w:r>
      <w:r w:rsidR="00D50584" w:rsidRPr="00962697">
        <w:rPr>
          <w:rFonts w:ascii="Arial" w:hAnsi="Arial" w:cs="Arial"/>
          <w:b/>
        </w:rPr>
        <w:t>66</w:t>
      </w:r>
      <w:r w:rsidR="00D50584" w:rsidRPr="00962697">
        <w:rPr>
          <w:rFonts w:ascii="Arial" w:hAnsi="Arial" w:cs="Arial"/>
        </w:rPr>
        <w:t>, 383-</w:t>
      </w:r>
      <w:r w:rsidRPr="00962697">
        <w:rPr>
          <w:rFonts w:ascii="Arial" w:hAnsi="Arial" w:cs="Arial"/>
        </w:rPr>
        <w:t>396.</w:t>
      </w:r>
    </w:p>
    <w:p w:rsidR="00EC2BC6" w:rsidRPr="00962697" w:rsidRDefault="00EC2BC6" w:rsidP="00760C24">
      <w:pPr>
        <w:autoSpaceDE w:val="0"/>
        <w:autoSpaceDN w:val="0"/>
        <w:adjustRightInd w:val="0"/>
        <w:spacing w:after="0" w:line="360" w:lineRule="auto"/>
        <w:jc w:val="both"/>
        <w:rPr>
          <w:rFonts w:ascii="Arial" w:hAnsi="Arial" w:cs="Arial"/>
        </w:rPr>
      </w:pPr>
    </w:p>
    <w:p w:rsidR="00C34E7E" w:rsidRPr="00962697" w:rsidRDefault="00C34E7E" w:rsidP="00413074">
      <w:pPr>
        <w:spacing w:line="360" w:lineRule="auto"/>
        <w:ind w:left="720" w:hanging="720"/>
        <w:jc w:val="both"/>
        <w:rPr>
          <w:rFonts w:ascii="Arial" w:hAnsi="Arial" w:cs="Arial"/>
          <w:color w:val="000000"/>
        </w:rPr>
      </w:pPr>
      <w:r w:rsidRPr="00962697">
        <w:rPr>
          <w:rFonts w:ascii="Arial" w:hAnsi="Arial" w:cs="Arial"/>
          <w:color w:val="000000"/>
        </w:rPr>
        <w:t>Trimeche, A., Anton, M., Renard, P., Gandemer, G., Tainturier, D., (1997). Quail egg yol</w:t>
      </w:r>
      <w:r w:rsidR="00413074" w:rsidRPr="00962697">
        <w:rPr>
          <w:rFonts w:ascii="Arial" w:hAnsi="Arial" w:cs="Arial"/>
          <w:color w:val="000000"/>
        </w:rPr>
        <w:t>k: a novel cryoprotectant for</w:t>
      </w:r>
      <w:r w:rsidRPr="00962697">
        <w:rPr>
          <w:rFonts w:ascii="Arial" w:hAnsi="Arial" w:cs="Arial"/>
          <w:color w:val="000000"/>
        </w:rPr>
        <w:t xml:space="preserve"> freeze preservation of Poitou jackass sperm. </w:t>
      </w:r>
      <w:r w:rsidR="00890867" w:rsidRPr="00962697">
        <w:rPr>
          <w:rFonts w:ascii="Arial" w:hAnsi="Arial" w:cs="Arial"/>
          <w:i/>
          <w:color w:val="000000"/>
        </w:rPr>
        <w:t>Cryobiology</w:t>
      </w:r>
      <w:r w:rsidR="00D50584" w:rsidRPr="00962697">
        <w:rPr>
          <w:rFonts w:ascii="Arial" w:hAnsi="Arial" w:cs="Arial"/>
          <w:color w:val="000000"/>
        </w:rPr>
        <w:t xml:space="preserve"> </w:t>
      </w:r>
      <w:r w:rsidR="00D50584" w:rsidRPr="00962697">
        <w:rPr>
          <w:rFonts w:ascii="Arial" w:hAnsi="Arial" w:cs="Arial"/>
          <w:b/>
          <w:color w:val="000000"/>
        </w:rPr>
        <w:t>34</w:t>
      </w:r>
      <w:r w:rsidR="00D50584" w:rsidRPr="00962697">
        <w:rPr>
          <w:rFonts w:ascii="Arial" w:hAnsi="Arial" w:cs="Arial"/>
          <w:color w:val="000000"/>
        </w:rPr>
        <w:t>, 385-</w:t>
      </w:r>
      <w:r w:rsidRPr="00962697">
        <w:rPr>
          <w:rFonts w:ascii="Arial" w:hAnsi="Arial" w:cs="Arial"/>
          <w:color w:val="000000"/>
        </w:rPr>
        <w:t>393.</w:t>
      </w:r>
    </w:p>
    <w:p w:rsidR="00C34E7E" w:rsidRPr="00962697" w:rsidRDefault="00C34E7E" w:rsidP="00413074">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Troedson, K. P., Loset, K., Alghamdi, A. M., Dahms, B., Crabo, B. G., (2001). Interaction between equine semen and the endometrium: the inflammatory response to semen. </w:t>
      </w:r>
      <w:r w:rsidRPr="00962697">
        <w:rPr>
          <w:rFonts w:ascii="Arial" w:hAnsi="Arial" w:cs="Arial"/>
          <w:i/>
        </w:rPr>
        <w:t>Anim. Reprod. Sci</w:t>
      </w:r>
      <w:r w:rsidRPr="00962697">
        <w:rPr>
          <w:rFonts w:ascii="Arial" w:hAnsi="Arial" w:cs="Arial"/>
        </w:rPr>
        <w:t xml:space="preserve">. </w:t>
      </w:r>
      <w:r w:rsidR="002D4166" w:rsidRPr="00962697">
        <w:rPr>
          <w:rFonts w:ascii="Arial" w:hAnsi="Arial" w:cs="Arial"/>
          <w:b/>
        </w:rPr>
        <w:t>68</w:t>
      </w:r>
      <w:r w:rsidR="002D4166" w:rsidRPr="00962697">
        <w:rPr>
          <w:rFonts w:ascii="Arial" w:hAnsi="Arial" w:cs="Arial"/>
        </w:rPr>
        <w:t>, 273-</w:t>
      </w:r>
      <w:r w:rsidRPr="00962697">
        <w:rPr>
          <w:rFonts w:ascii="Arial" w:hAnsi="Arial" w:cs="Arial"/>
        </w:rPr>
        <w:t>278.</w:t>
      </w:r>
    </w:p>
    <w:p w:rsidR="00C34E7E" w:rsidRPr="00962697" w:rsidRDefault="00C34E7E" w:rsidP="00760C24">
      <w:pPr>
        <w:autoSpaceDE w:val="0"/>
        <w:autoSpaceDN w:val="0"/>
        <w:adjustRightInd w:val="0"/>
        <w:spacing w:after="0" w:line="360" w:lineRule="auto"/>
        <w:jc w:val="both"/>
        <w:rPr>
          <w:rFonts w:ascii="Arial" w:hAnsi="Arial" w:cs="Arial"/>
        </w:rPr>
      </w:pPr>
    </w:p>
    <w:p w:rsidR="00EC2BC6" w:rsidRPr="00962697" w:rsidRDefault="00C34E7E" w:rsidP="00760C24">
      <w:pPr>
        <w:autoSpaceDE w:val="0"/>
        <w:autoSpaceDN w:val="0"/>
        <w:adjustRightInd w:val="0"/>
        <w:spacing w:after="0" w:line="360" w:lineRule="auto"/>
        <w:jc w:val="both"/>
        <w:rPr>
          <w:rFonts w:ascii="Arial" w:hAnsi="Arial" w:cs="Arial"/>
        </w:rPr>
      </w:pPr>
      <w:r w:rsidRPr="00962697">
        <w:rPr>
          <w:rFonts w:ascii="Arial" w:hAnsi="Arial" w:cs="Arial"/>
        </w:rPr>
        <w:t xml:space="preserve">Tuli R. K., Holtz, W., (1995). Effect of season on the freezability of Boer goat semen in the </w:t>
      </w:r>
    </w:p>
    <w:p w:rsidR="00EC2BC6" w:rsidRPr="00962697" w:rsidRDefault="00C34E7E" w:rsidP="00413074">
      <w:pPr>
        <w:autoSpaceDE w:val="0"/>
        <w:autoSpaceDN w:val="0"/>
        <w:adjustRightInd w:val="0"/>
        <w:spacing w:after="0" w:line="360" w:lineRule="auto"/>
        <w:ind w:left="720"/>
        <w:jc w:val="both"/>
        <w:rPr>
          <w:rFonts w:ascii="Arial" w:hAnsi="Arial" w:cs="Arial"/>
        </w:rPr>
      </w:pPr>
      <w:r w:rsidRPr="00962697">
        <w:rPr>
          <w:rFonts w:ascii="Arial" w:hAnsi="Arial" w:cs="Arial"/>
        </w:rPr>
        <w:t xml:space="preserve">Northern temperate zone. </w:t>
      </w:r>
      <w:r w:rsidRPr="00962697">
        <w:rPr>
          <w:rFonts w:ascii="Arial" w:hAnsi="Arial" w:cs="Arial"/>
          <w:i/>
        </w:rPr>
        <w:t>Theriogenol</w:t>
      </w:r>
      <w:r w:rsidRPr="00962697">
        <w:rPr>
          <w:rFonts w:ascii="Arial" w:hAnsi="Arial" w:cs="Arial"/>
        </w:rPr>
        <w:t>.</w:t>
      </w:r>
      <w:r w:rsidR="002D4166" w:rsidRPr="00962697">
        <w:rPr>
          <w:rFonts w:ascii="Arial" w:hAnsi="Arial" w:cs="Arial"/>
        </w:rPr>
        <w:t xml:space="preserve"> </w:t>
      </w:r>
      <w:r w:rsidR="002D4166" w:rsidRPr="00962697">
        <w:rPr>
          <w:rFonts w:ascii="Arial" w:hAnsi="Arial" w:cs="Arial"/>
          <w:b/>
        </w:rPr>
        <w:t>43</w:t>
      </w:r>
      <w:r w:rsidR="002D4166" w:rsidRPr="00962697">
        <w:rPr>
          <w:rFonts w:ascii="Arial" w:hAnsi="Arial" w:cs="Arial"/>
        </w:rPr>
        <w:t>, 1359-</w:t>
      </w:r>
      <w:r w:rsidRPr="00962697">
        <w:rPr>
          <w:rFonts w:ascii="Arial" w:hAnsi="Arial" w:cs="Arial"/>
        </w:rPr>
        <w:t>1363.</w:t>
      </w:r>
    </w:p>
    <w:p w:rsidR="00EC2BC6" w:rsidRPr="00962697" w:rsidRDefault="00EC2BC6" w:rsidP="00760C24">
      <w:pPr>
        <w:autoSpaceDE w:val="0"/>
        <w:autoSpaceDN w:val="0"/>
        <w:adjustRightInd w:val="0"/>
        <w:spacing w:after="0" w:line="360" w:lineRule="auto"/>
        <w:jc w:val="both"/>
        <w:rPr>
          <w:rFonts w:ascii="Arial" w:hAnsi="Arial" w:cs="Arial"/>
        </w:rPr>
      </w:pPr>
    </w:p>
    <w:p w:rsidR="0038051E" w:rsidRPr="00962697" w:rsidRDefault="00EC2BC6" w:rsidP="00413074">
      <w:pPr>
        <w:spacing w:line="360" w:lineRule="auto"/>
        <w:ind w:left="720" w:hanging="720"/>
        <w:jc w:val="both"/>
        <w:rPr>
          <w:rFonts w:ascii="Arial" w:hAnsi="Arial" w:cs="Arial"/>
        </w:rPr>
      </w:pPr>
      <w:r w:rsidRPr="00962697">
        <w:rPr>
          <w:rFonts w:ascii="Arial" w:hAnsi="Arial" w:cs="Arial"/>
        </w:rPr>
        <w:t xml:space="preserve">Twigg, J., Fulton, N., Gomez, E., Stewart Irvine, D., John Aitken, R., (1998). Analysis of the impact of intracellular reactive oxygen species generation on the structural and functional integrity of human spermatozoa: Lipid peroxidation, DNA fragmentation and effectiveness of antioxidants. </w:t>
      </w:r>
      <w:r w:rsidRPr="00962697">
        <w:rPr>
          <w:rFonts w:ascii="Arial" w:hAnsi="Arial" w:cs="Arial"/>
          <w:i/>
        </w:rPr>
        <w:t>Human Reproduction</w:t>
      </w:r>
      <w:r w:rsidR="002D4166" w:rsidRPr="00962697">
        <w:rPr>
          <w:rFonts w:ascii="Arial" w:hAnsi="Arial" w:cs="Arial"/>
          <w:i/>
        </w:rPr>
        <w:t xml:space="preserve"> </w:t>
      </w:r>
      <w:r w:rsidR="002D4166" w:rsidRPr="00962697">
        <w:rPr>
          <w:rFonts w:ascii="Arial" w:hAnsi="Arial" w:cs="Arial"/>
          <w:b/>
        </w:rPr>
        <w:t>13</w:t>
      </w:r>
      <w:r w:rsidR="002D4166" w:rsidRPr="00962697">
        <w:rPr>
          <w:rFonts w:ascii="Arial" w:hAnsi="Arial" w:cs="Arial"/>
        </w:rPr>
        <w:t>, 1429-</w:t>
      </w:r>
      <w:r w:rsidRPr="00962697">
        <w:rPr>
          <w:rFonts w:ascii="Arial" w:hAnsi="Arial" w:cs="Arial"/>
        </w:rPr>
        <w:t>1436.</w:t>
      </w:r>
    </w:p>
    <w:p w:rsidR="0038051E" w:rsidRPr="00962697" w:rsidRDefault="0038051E" w:rsidP="00413074">
      <w:pPr>
        <w:spacing w:line="360" w:lineRule="auto"/>
        <w:ind w:left="720" w:hanging="720"/>
        <w:jc w:val="both"/>
        <w:rPr>
          <w:rFonts w:ascii="Arial" w:hAnsi="Arial" w:cs="Arial"/>
        </w:rPr>
      </w:pPr>
      <w:r w:rsidRPr="00962697">
        <w:rPr>
          <w:rFonts w:ascii="Arial" w:hAnsi="Arial" w:cs="Arial"/>
        </w:rPr>
        <w:lastRenderedPageBreak/>
        <w:t xml:space="preserve">Udeh, I., Ogbenesode, B., (2011). </w:t>
      </w:r>
      <w:r w:rsidR="00062A00" w:rsidRPr="00962697">
        <w:rPr>
          <w:rFonts w:ascii="Arial" w:hAnsi="Arial" w:cs="Arial"/>
        </w:rPr>
        <w:t xml:space="preserve">Effects of extender and storage conditions on the motility of goat spermatozoa. </w:t>
      </w:r>
      <w:r w:rsidR="00062A00" w:rsidRPr="00962697">
        <w:rPr>
          <w:rFonts w:ascii="Arial" w:hAnsi="Arial" w:cs="Arial"/>
          <w:i/>
        </w:rPr>
        <w:t xml:space="preserve">Int. </w:t>
      </w:r>
      <w:r w:rsidR="00BE40CF" w:rsidRPr="00962697">
        <w:rPr>
          <w:rFonts w:ascii="Arial" w:hAnsi="Arial" w:cs="Arial"/>
          <w:i/>
        </w:rPr>
        <w:t>J. Anim. Vet. Adv</w:t>
      </w:r>
      <w:r w:rsidR="00413074" w:rsidRPr="00962697">
        <w:rPr>
          <w:rFonts w:ascii="Arial" w:hAnsi="Arial" w:cs="Arial"/>
        </w:rPr>
        <w:t>.</w:t>
      </w:r>
      <w:r w:rsidR="00BE40CF" w:rsidRPr="00962697">
        <w:rPr>
          <w:rFonts w:ascii="Arial" w:hAnsi="Arial" w:cs="Arial"/>
        </w:rPr>
        <w:t xml:space="preserve"> </w:t>
      </w:r>
      <w:r w:rsidR="00BE40CF" w:rsidRPr="00962697">
        <w:rPr>
          <w:rFonts w:ascii="Arial" w:hAnsi="Arial" w:cs="Arial"/>
          <w:b/>
        </w:rPr>
        <w:t>3(5)</w:t>
      </w:r>
      <w:r w:rsidR="00BE40CF" w:rsidRPr="00962697">
        <w:rPr>
          <w:rFonts w:ascii="Arial" w:hAnsi="Arial" w:cs="Arial"/>
        </w:rPr>
        <w:t>, 282-</w:t>
      </w:r>
      <w:r w:rsidR="00062A00" w:rsidRPr="00962697">
        <w:rPr>
          <w:rFonts w:ascii="Arial" w:hAnsi="Arial" w:cs="Arial"/>
        </w:rPr>
        <w:t>286.</w:t>
      </w:r>
    </w:p>
    <w:p w:rsidR="00C34E7E" w:rsidRPr="00962697" w:rsidRDefault="00C34E7E" w:rsidP="00413074">
      <w:pPr>
        <w:spacing w:line="360" w:lineRule="auto"/>
        <w:ind w:left="720" w:hanging="720"/>
        <w:jc w:val="both"/>
        <w:rPr>
          <w:rFonts w:ascii="Arial" w:hAnsi="Arial" w:cs="Arial"/>
        </w:rPr>
      </w:pPr>
      <w:r w:rsidRPr="00962697">
        <w:rPr>
          <w:rFonts w:ascii="Arial" w:hAnsi="Arial" w:cs="Arial"/>
          <w:color w:val="000000"/>
        </w:rPr>
        <w:t>Uysual, O., Bucak, M. N., Yavas, I., Varish, O.</w:t>
      </w:r>
      <w:r w:rsidR="00AB7E81" w:rsidRPr="00962697">
        <w:rPr>
          <w:rFonts w:ascii="Arial" w:hAnsi="Arial" w:cs="Arial"/>
          <w:color w:val="000000"/>
        </w:rPr>
        <w:t>,</w:t>
      </w:r>
      <w:r w:rsidRPr="00962697">
        <w:rPr>
          <w:rFonts w:ascii="Arial" w:hAnsi="Arial" w:cs="Arial"/>
          <w:color w:val="000000"/>
        </w:rPr>
        <w:t xml:space="preserve"> (2005). Evaluation of ram sperm frozen with various taurine concentration. </w:t>
      </w:r>
      <w:r w:rsidRPr="00962697">
        <w:rPr>
          <w:rFonts w:ascii="Arial" w:hAnsi="Arial" w:cs="Arial"/>
          <w:i/>
          <w:color w:val="000000"/>
        </w:rPr>
        <w:t>Indian Vet. J</w:t>
      </w:r>
      <w:r w:rsidR="00413074" w:rsidRPr="00962697">
        <w:rPr>
          <w:rFonts w:ascii="Arial" w:hAnsi="Arial" w:cs="Arial"/>
          <w:color w:val="000000"/>
        </w:rPr>
        <w:t xml:space="preserve">. </w:t>
      </w:r>
      <w:r w:rsidR="002D4166" w:rsidRPr="00962697">
        <w:rPr>
          <w:rFonts w:ascii="Arial" w:hAnsi="Arial" w:cs="Arial"/>
          <w:b/>
          <w:color w:val="000000"/>
        </w:rPr>
        <w:t>82</w:t>
      </w:r>
      <w:r w:rsidR="002D4166" w:rsidRPr="00962697">
        <w:rPr>
          <w:rFonts w:ascii="Arial" w:hAnsi="Arial" w:cs="Arial"/>
          <w:color w:val="000000"/>
        </w:rPr>
        <w:t xml:space="preserve">, </w:t>
      </w:r>
      <w:r w:rsidRPr="00962697">
        <w:rPr>
          <w:rFonts w:ascii="Arial" w:hAnsi="Arial" w:cs="Arial"/>
          <w:color w:val="000000"/>
        </w:rPr>
        <w:t>10</w:t>
      </w:r>
      <w:r w:rsidR="002D4166" w:rsidRPr="00962697">
        <w:rPr>
          <w:rFonts w:ascii="Arial" w:hAnsi="Arial" w:cs="Arial"/>
          <w:color w:val="000000"/>
        </w:rPr>
        <w:t>59-</w:t>
      </w:r>
      <w:r w:rsidRPr="00962697">
        <w:rPr>
          <w:rFonts w:ascii="Arial" w:hAnsi="Arial" w:cs="Arial"/>
          <w:color w:val="000000"/>
        </w:rPr>
        <w:t>1061.</w:t>
      </w:r>
    </w:p>
    <w:p w:rsidR="00EC2BC6" w:rsidRPr="00962697" w:rsidRDefault="00EC2BC6" w:rsidP="00760C24">
      <w:pPr>
        <w:autoSpaceDE w:val="0"/>
        <w:autoSpaceDN w:val="0"/>
        <w:adjustRightInd w:val="0"/>
        <w:spacing w:after="0" w:line="360" w:lineRule="auto"/>
        <w:jc w:val="both"/>
        <w:rPr>
          <w:rFonts w:ascii="Arial" w:hAnsi="Arial" w:cs="Arial"/>
        </w:rPr>
      </w:pPr>
    </w:p>
    <w:p w:rsidR="00C34E7E" w:rsidRPr="00962697" w:rsidRDefault="00C34E7E" w:rsidP="00413074">
      <w:pPr>
        <w:autoSpaceDE w:val="0"/>
        <w:autoSpaceDN w:val="0"/>
        <w:adjustRightInd w:val="0"/>
        <w:spacing w:after="0" w:line="360" w:lineRule="auto"/>
        <w:ind w:left="720" w:hanging="720"/>
        <w:jc w:val="both"/>
        <w:rPr>
          <w:rFonts w:ascii="Arial" w:hAnsi="Arial" w:cs="Arial"/>
        </w:rPr>
      </w:pPr>
      <w:r w:rsidRPr="00962697">
        <w:rPr>
          <w:rFonts w:ascii="Arial" w:hAnsi="Arial" w:cs="Arial"/>
        </w:rPr>
        <w:t>Van der Horst, G., Kitchin, R. M., Van der Ho</w:t>
      </w:r>
      <w:r w:rsidR="00A14C82" w:rsidRPr="00962697">
        <w:rPr>
          <w:rFonts w:ascii="Arial" w:hAnsi="Arial" w:cs="Arial"/>
        </w:rPr>
        <w:t>rst , M., Atherton, R. W., (2003</w:t>
      </w:r>
      <w:r w:rsidRPr="00962697">
        <w:rPr>
          <w:rFonts w:ascii="Arial" w:hAnsi="Arial" w:cs="Arial"/>
        </w:rPr>
        <w:t xml:space="preserve">). The effect of the breeding season, cryopreservation and physiological extender on selected sperm and semen parameters of four ferret species: Implications for captive breeding in the endangered black-footed ferret. </w:t>
      </w:r>
      <w:r w:rsidRPr="00962697">
        <w:rPr>
          <w:rFonts w:ascii="Arial" w:hAnsi="Arial" w:cs="Arial"/>
          <w:i/>
        </w:rPr>
        <w:t>Reprod. Fertil. Dev</w:t>
      </w:r>
      <w:r w:rsidR="002D4166" w:rsidRPr="00962697">
        <w:rPr>
          <w:rFonts w:ascii="Arial" w:hAnsi="Arial" w:cs="Arial"/>
        </w:rPr>
        <w:t xml:space="preserve">. </w:t>
      </w:r>
      <w:r w:rsidR="002D4166" w:rsidRPr="00962697">
        <w:rPr>
          <w:rFonts w:ascii="Arial" w:hAnsi="Arial" w:cs="Arial"/>
          <w:b/>
        </w:rPr>
        <w:t>21</w:t>
      </w:r>
      <w:r w:rsidR="002D4166" w:rsidRPr="00962697">
        <w:rPr>
          <w:rFonts w:ascii="Arial" w:hAnsi="Arial" w:cs="Arial"/>
        </w:rPr>
        <w:t>, 351-</w:t>
      </w:r>
      <w:r w:rsidRPr="00962697">
        <w:rPr>
          <w:rFonts w:ascii="Arial" w:hAnsi="Arial" w:cs="Arial"/>
        </w:rPr>
        <w:t>363.</w:t>
      </w:r>
    </w:p>
    <w:p w:rsidR="00413074" w:rsidRPr="00962697" w:rsidRDefault="00413074" w:rsidP="00760C24">
      <w:pPr>
        <w:autoSpaceDE w:val="0"/>
        <w:autoSpaceDN w:val="0"/>
        <w:adjustRightInd w:val="0"/>
        <w:spacing w:after="0" w:line="360" w:lineRule="auto"/>
        <w:jc w:val="both"/>
        <w:rPr>
          <w:rFonts w:ascii="Arial" w:hAnsi="Arial" w:cs="Arial"/>
        </w:rPr>
      </w:pPr>
    </w:p>
    <w:p w:rsidR="00A14C82" w:rsidRPr="00962697" w:rsidRDefault="00A14C82" w:rsidP="00413074">
      <w:pPr>
        <w:autoSpaceDE w:val="0"/>
        <w:autoSpaceDN w:val="0"/>
        <w:adjustRightInd w:val="0"/>
        <w:spacing w:after="0" w:line="360" w:lineRule="auto"/>
        <w:ind w:left="720" w:hanging="720"/>
        <w:jc w:val="both"/>
        <w:rPr>
          <w:rFonts w:ascii="Arial" w:hAnsi="Arial" w:cs="Arial"/>
        </w:rPr>
      </w:pPr>
      <w:r w:rsidRPr="00962697">
        <w:rPr>
          <w:rFonts w:ascii="Arial" w:hAnsi="Arial" w:cs="Arial"/>
        </w:rPr>
        <w:t>Van der Horst, G., Maree, L., (2009). SpermBlue</w:t>
      </w:r>
      <w:r w:rsidRPr="00962697">
        <w:rPr>
          <w:rFonts w:ascii="Arial" w:hAnsi="Arial" w:cs="Arial"/>
          <w:vertAlign w:val="superscript"/>
        </w:rPr>
        <w:t>®</w:t>
      </w:r>
      <w:r w:rsidRPr="00962697">
        <w:rPr>
          <w:rFonts w:ascii="Arial" w:hAnsi="Arial" w:cs="Arial"/>
        </w:rPr>
        <w:t>: A new universal stain for human and animal sperm which is also amenable to automated sperm morphology analysis</w:t>
      </w:r>
      <w:r w:rsidR="00413074" w:rsidRPr="00962697">
        <w:rPr>
          <w:rFonts w:ascii="Arial" w:hAnsi="Arial" w:cs="Arial"/>
        </w:rPr>
        <w:t xml:space="preserve">. </w:t>
      </w:r>
      <w:r w:rsidR="00413074" w:rsidRPr="00962697">
        <w:rPr>
          <w:rFonts w:ascii="Arial" w:hAnsi="Arial" w:cs="Arial"/>
          <w:i/>
        </w:rPr>
        <w:t>informa healthcare</w:t>
      </w:r>
      <w:r w:rsidR="00413074" w:rsidRPr="00962697">
        <w:rPr>
          <w:rFonts w:ascii="Arial" w:hAnsi="Arial" w:cs="Arial"/>
        </w:rPr>
        <w:t>, 1-</w:t>
      </w:r>
      <w:r w:rsidRPr="00962697">
        <w:rPr>
          <w:rFonts w:ascii="Arial" w:hAnsi="Arial" w:cs="Arial"/>
        </w:rPr>
        <w:t>10.</w:t>
      </w:r>
    </w:p>
    <w:p w:rsidR="00C34E7E" w:rsidRPr="00962697" w:rsidRDefault="00C34E7E" w:rsidP="00A14C82">
      <w:pPr>
        <w:autoSpaceDE w:val="0"/>
        <w:autoSpaceDN w:val="0"/>
        <w:adjustRightInd w:val="0"/>
        <w:spacing w:after="0" w:line="360" w:lineRule="auto"/>
        <w:jc w:val="both"/>
        <w:rPr>
          <w:rFonts w:ascii="Arial" w:hAnsi="Arial" w:cs="Arial"/>
        </w:rPr>
      </w:pPr>
    </w:p>
    <w:p w:rsidR="00C34E7E" w:rsidRPr="00962697" w:rsidRDefault="00C34E7E" w:rsidP="00413074">
      <w:pPr>
        <w:autoSpaceDE w:val="0"/>
        <w:autoSpaceDN w:val="0"/>
        <w:adjustRightInd w:val="0"/>
        <w:spacing w:after="0" w:line="360" w:lineRule="auto"/>
        <w:ind w:left="720" w:hanging="720"/>
        <w:jc w:val="both"/>
        <w:rPr>
          <w:rFonts w:ascii="Arial" w:hAnsi="Arial" w:cs="Arial"/>
        </w:rPr>
      </w:pPr>
      <w:r w:rsidRPr="00962697">
        <w:rPr>
          <w:rFonts w:ascii="Arial" w:hAnsi="Arial" w:cs="Arial"/>
        </w:rPr>
        <w:t>Van der Venn</w:t>
      </w:r>
      <w:r w:rsidR="002D4166" w:rsidRPr="00962697">
        <w:rPr>
          <w:rFonts w:ascii="Arial" w:hAnsi="Arial" w:cs="Arial"/>
        </w:rPr>
        <w:t>, H. H., Jeyendran, R. S., Al-Hasani, S., Pérez-</w:t>
      </w:r>
      <w:r w:rsidRPr="00962697">
        <w:rPr>
          <w:rFonts w:ascii="Arial" w:hAnsi="Arial" w:cs="Arial"/>
        </w:rPr>
        <w:t>Pelàez, M., Diedrich, K. &amp; Zaneveld, L. J. D.</w:t>
      </w:r>
      <w:r w:rsidR="00AB7E81" w:rsidRPr="00962697">
        <w:rPr>
          <w:rFonts w:ascii="Arial" w:hAnsi="Arial" w:cs="Arial"/>
        </w:rPr>
        <w:t>,</w:t>
      </w:r>
      <w:r w:rsidRPr="00962697">
        <w:rPr>
          <w:rFonts w:ascii="Arial" w:hAnsi="Arial" w:cs="Arial"/>
        </w:rPr>
        <w:t xml:space="preserve"> (1986). Correlation between human sperm swelling in </w:t>
      </w:r>
      <w:r w:rsidR="002D4166" w:rsidRPr="00962697">
        <w:rPr>
          <w:rFonts w:ascii="Arial" w:hAnsi="Arial" w:cs="Arial"/>
        </w:rPr>
        <w:t>hypo-osmotic medium (hypo-</w:t>
      </w:r>
      <w:r w:rsidRPr="00962697">
        <w:rPr>
          <w:rFonts w:ascii="Arial" w:hAnsi="Arial" w:cs="Arial"/>
        </w:rPr>
        <w:t xml:space="preserve">osmotic swelling test) and in vitro fertilisation. </w:t>
      </w:r>
      <w:r w:rsidRPr="00962697">
        <w:rPr>
          <w:rFonts w:ascii="Arial" w:hAnsi="Arial" w:cs="Arial"/>
          <w:i/>
          <w:iCs/>
        </w:rPr>
        <w:t>J. Androl</w:t>
      </w:r>
      <w:r w:rsidRPr="00962697">
        <w:rPr>
          <w:rFonts w:ascii="Arial" w:hAnsi="Arial" w:cs="Arial"/>
          <w:iCs/>
        </w:rPr>
        <w:t>.</w:t>
      </w:r>
      <w:r w:rsidR="002D4166" w:rsidRPr="00962697">
        <w:rPr>
          <w:rFonts w:ascii="Arial" w:hAnsi="Arial" w:cs="Arial"/>
        </w:rPr>
        <w:t xml:space="preserve"> </w:t>
      </w:r>
      <w:r w:rsidR="002D4166" w:rsidRPr="00962697">
        <w:rPr>
          <w:rFonts w:ascii="Arial" w:hAnsi="Arial" w:cs="Arial"/>
          <w:b/>
        </w:rPr>
        <w:t>7</w:t>
      </w:r>
      <w:r w:rsidR="002D4166" w:rsidRPr="00962697">
        <w:rPr>
          <w:rFonts w:ascii="Arial" w:hAnsi="Arial" w:cs="Arial"/>
        </w:rPr>
        <w:t>, 190-</w:t>
      </w:r>
      <w:r w:rsidRPr="00962697">
        <w:rPr>
          <w:rFonts w:ascii="Arial" w:hAnsi="Arial" w:cs="Arial"/>
        </w:rPr>
        <w:t>196.</w:t>
      </w:r>
    </w:p>
    <w:p w:rsidR="00287DC5" w:rsidRPr="00962697" w:rsidRDefault="00287DC5" w:rsidP="00760C24">
      <w:pPr>
        <w:autoSpaceDE w:val="0"/>
        <w:autoSpaceDN w:val="0"/>
        <w:adjustRightInd w:val="0"/>
        <w:spacing w:after="0" w:line="360" w:lineRule="auto"/>
        <w:jc w:val="both"/>
        <w:rPr>
          <w:rFonts w:ascii="Arial" w:hAnsi="Arial" w:cs="Arial"/>
        </w:rPr>
      </w:pPr>
    </w:p>
    <w:p w:rsidR="003D074B" w:rsidRPr="00962697" w:rsidRDefault="00287DC5" w:rsidP="00413074">
      <w:pPr>
        <w:spacing w:line="360" w:lineRule="auto"/>
        <w:ind w:left="720" w:hanging="720"/>
        <w:jc w:val="both"/>
        <w:rPr>
          <w:rFonts w:ascii="Arial" w:hAnsi="Arial" w:cs="Arial"/>
        </w:rPr>
      </w:pPr>
      <w:r w:rsidRPr="00962697">
        <w:rPr>
          <w:rFonts w:ascii="Arial" w:hAnsi="Arial" w:cs="Arial"/>
        </w:rPr>
        <w:t>Varner, D. D., Blanchard, T. L., Brinsko, S. P., Love, C. C., Tayl</w:t>
      </w:r>
      <w:r w:rsidR="00413074" w:rsidRPr="00962697">
        <w:rPr>
          <w:rFonts w:ascii="Arial" w:hAnsi="Arial" w:cs="Arial"/>
        </w:rPr>
        <w:t xml:space="preserve">or, S. L., Johnson, L., (2000). </w:t>
      </w:r>
      <w:r w:rsidRPr="00962697">
        <w:rPr>
          <w:rFonts w:ascii="Arial" w:hAnsi="Arial" w:cs="Arial"/>
        </w:rPr>
        <w:t xml:space="preserve">Techniques for evaluating selected reproductive disorders of stallions. </w:t>
      </w:r>
      <w:r w:rsidR="002D4166" w:rsidRPr="00962697">
        <w:rPr>
          <w:rFonts w:ascii="Arial" w:hAnsi="Arial" w:cs="Arial"/>
          <w:i/>
        </w:rPr>
        <w:t>Anim. Reprod. Sci</w:t>
      </w:r>
      <w:r w:rsidR="002D4166" w:rsidRPr="00962697">
        <w:rPr>
          <w:rFonts w:ascii="Arial" w:hAnsi="Arial" w:cs="Arial"/>
        </w:rPr>
        <w:t>.</w:t>
      </w:r>
      <w:r w:rsidRPr="00962697">
        <w:rPr>
          <w:rFonts w:ascii="Arial" w:hAnsi="Arial" w:cs="Arial"/>
        </w:rPr>
        <w:t xml:space="preserve"> </w:t>
      </w:r>
      <w:r w:rsidR="002D4166" w:rsidRPr="00962697">
        <w:rPr>
          <w:rFonts w:ascii="Arial" w:hAnsi="Arial" w:cs="Arial"/>
          <w:b/>
        </w:rPr>
        <w:t>60-61</w:t>
      </w:r>
      <w:r w:rsidR="002D4166" w:rsidRPr="00962697">
        <w:rPr>
          <w:rFonts w:ascii="Arial" w:hAnsi="Arial" w:cs="Arial"/>
        </w:rPr>
        <w:t>, 493-</w:t>
      </w:r>
      <w:r w:rsidRPr="00962697">
        <w:rPr>
          <w:rFonts w:ascii="Arial" w:hAnsi="Arial" w:cs="Arial"/>
        </w:rPr>
        <w:t>509.</w:t>
      </w:r>
      <w:r w:rsidR="00400868" w:rsidRPr="00962697">
        <w:rPr>
          <w:rFonts w:ascii="Arial" w:hAnsi="Arial" w:cs="Arial"/>
        </w:rPr>
        <w:tab/>
      </w:r>
    </w:p>
    <w:p w:rsidR="00287DC5" w:rsidRPr="00962697" w:rsidRDefault="002D4166" w:rsidP="00413074">
      <w:pPr>
        <w:tabs>
          <w:tab w:val="left" w:pos="8655"/>
        </w:tabs>
        <w:spacing w:line="360" w:lineRule="auto"/>
        <w:ind w:left="720" w:hanging="720"/>
        <w:jc w:val="both"/>
        <w:rPr>
          <w:rFonts w:ascii="Arial" w:hAnsi="Arial" w:cs="Arial"/>
        </w:rPr>
      </w:pPr>
      <w:r w:rsidRPr="00962697">
        <w:rPr>
          <w:rFonts w:ascii="Arial" w:hAnsi="Arial" w:cs="Arial"/>
        </w:rPr>
        <w:t>Varner, D. D., Johnson, L.,</w:t>
      </w:r>
      <w:r w:rsidR="00287DC5" w:rsidRPr="00962697">
        <w:rPr>
          <w:rFonts w:ascii="Arial" w:hAnsi="Arial" w:cs="Arial"/>
        </w:rPr>
        <w:t xml:space="preserve"> </w:t>
      </w:r>
      <w:r w:rsidRPr="00962697">
        <w:rPr>
          <w:rFonts w:ascii="Arial" w:hAnsi="Arial" w:cs="Arial"/>
        </w:rPr>
        <w:t>(</w:t>
      </w:r>
      <w:r w:rsidR="00287DC5" w:rsidRPr="00962697">
        <w:rPr>
          <w:rFonts w:ascii="Arial" w:hAnsi="Arial" w:cs="Arial"/>
        </w:rPr>
        <w:t>2007</w:t>
      </w:r>
      <w:r w:rsidRPr="00962697">
        <w:rPr>
          <w:rFonts w:ascii="Arial" w:hAnsi="Arial" w:cs="Arial"/>
        </w:rPr>
        <w:t>)</w:t>
      </w:r>
      <w:r w:rsidR="00413074" w:rsidRPr="00962697">
        <w:rPr>
          <w:rFonts w:ascii="Arial" w:hAnsi="Arial" w:cs="Arial"/>
        </w:rPr>
        <w:t>. From a sperm's eye v</w:t>
      </w:r>
      <w:r w:rsidR="00BE40CF" w:rsidRPr="00962697">
        <w:rPr>
          <w:rFonts w:ascii="Arial" w:hAnsi="Arial" w:cs="Arial"/>
        </w:rPr>
        <w:t>iew-</w:t>
      </w:r>
      <w:r w:rsidR="00413074" w:rsidRPr="00962697">
        <w:rPr>
          <w:rFonts w:ascii="Arial" w:hAnsi="Arial" w:cs="Arial"/>
        </w:rPr>
        <w:t>revisiting our perception of this i</w:t>
      </w:r>
      <w:r w:rsidR="00287DC5" w:rsidRPr="00962697">
        <w:rPr>
          <w:rFonts w:ascii="Arial" w:hAnsi="Arial" w:cs="Arial"/>
        </w:rPr>
        <w:t>ntriguing</w:t>
      </w:r>
      <w:r w:rsidR="00413074" w:rsidRPr="00962697">
        <w:rPr>
          <w:rFonts w:ascii="Arial" w:hAnsi="Arial" w:cs="Arial"/>
        </w:rPr>
        <w:t xml:space="preserve"> c</w:t>
      </w:r>
      <w:r w:rsidR="00287DC5" w:rsidRPr="00962697">
        <w:rPr>
          <w:rFonts w:ascii="Arial" w:hAnsi="Arial" w:cs="Arial"/>
        </w:rPr>
        <w:t xml:space="preserve">ell. </w:t>
      </w:r>
      <w:r w:rsidR="00287DC5" w:rsidRPr="00962697">
        <w:rPr>
          <w:rFonts w:ascii="Arial" w:hAnsi="Arial" w:cs="Arial"/>
          <w:i/>
        </w:rPr>
        <w:t>53th Annual Convention of the Ameri</w:t>
      </w:r>
      <w:r w:rsidR="00490AA7" w:rsidRPr="00962697">
        <w:rPr>
          <w:rFonts w:ascii="Arial" w:hAnsi="Arial" w:cs="Arial"/>
          <w:i/>
        </w:rPr>
        <w:t>can Association of Equine Prac</w:t>
      </w:r>
      <w:r w:rsidR="00287DC5" w:rsidRPr="00962697">
        <w:rPr>
          <w:rFonts w:ascii="Arial" w:hAnsi="Arial" w:cs="Arial"/>
          <w:i/>
        </w:rPr>
        <w:t>tioners</w:t>
      </w:r>
      <w:r w:rsidR="00B153B9" w:rsidRPr="00962697">
        <w:rPr>
          <w:rFonts w:ascii="Arial" w:hAnsi="Arial" w:cs="Arial"/>
        </w:rPr>
        <w:t>,</w:t>
      </w:r>
      <w:r w:rsidR="00287DC5" w:rsidRPr="00962697">
        <w:rPr>
          <w:rFonts w:ascii="Arial" w:hAnsi="Arial" w:cs="Arial"/>
        </w:rPr>
        <w:t xml:space="preserve"> 104-177.</w:t>
      </w:r>
    </w:p>
    <w:p w:rsidR="006B03E5" w:rsidRPr="00962697" w:rsidRDefault="006B03E5" w:rsidP="00413074">
      <w:pPr>
        <w:autoSpaceDE w:val="0"/>
        <w:autoSpaceDN w:val="0"/>
        <w:adjustRightInd w:val="0"/>
        <w:spacing w:after="0" w:line="360" w:lineRule="auto"/>
        <w:ind w:left="720" w:hanging="720"/>
        <w:jc w:val="both"/>
        <w:rPr>
          <w:rFonts w:ascii="Arial" w:hAnsi="Arial" w:cs="Arial"/>
        </w:rPr>
      </w:pPr>
      <w:r w:rsidRPr="00962697">
        <w:rPr>
          <w:rFonts w:ascii="Arial" w:hAnsi="Arial" w:cs="Arial"/>
        </w:rPr>
        <w:t>Vaughan, J. L., Galloway, D., Hopkins, D. (2003). Artificial insemination in alpacas (Lama pacos). Rural Industries Research and Development Corporation, Kingston, ACT, Australia.</w:t>
      </w:r>
    </w:p>
    <w:p w:rsidR="00287DC5" w:rsidRPr="00962697" w:rsidRDefault="00287DC5" w:rsidP="00760C24">
      <w:pPr>
        <w:autoSpaceDE w:val="0"/>
        <w:autoSpaceDN w:val="0"/>
        <w:adjustRightInd w:val="0"/>
        <w:spacing w:after="0" w:line="360" w:lineRule="auto"/>
        <w:jc w:val="both"/>
        <w:rPr>
          <w:rFonts w:ascii="Arial" w:hAnsi="Arial" w:cs="Arial"/>
        </w:rPr>
      </w:pPr>
    </w:p>
    <w:p w:rsidR="00C34E7E" w:rsidRPr="00962697" w:rsidRDefault="00C34E7E" w:rsidP="00413074">
      <w:pPr>
        <w:autoSpaceDE w:val="0"/>
        <w:autoSpaceDN w:val="0"/>
        <w:adjustRightInd w:val="0"/>
        <w:spacing w:after="0" w:line="360" w:lineRule="auto"/>
        <w:ind w:left="720" w:hanging="720"/>
        <w:jc w:val="both"/>
        <w:rPr>
          <w:rFonts w:ascii="Arial" w:hAnsi="Arial" w:cs="Arial"/>
        </w:rPr>
      </w:pPr>
      <w:r w:rsidRPr="00962697">
        <w:rPr>
          <w:rFonts w:ascii="Arial" w:hAnsi="Arial" w:cs="Arial"/>
        </w:rPr>
        <w:t>Vazquez, J. M., Martinez, E. A., Martinez, P</w:t>
      </w:r>
      <w:r w:rsidR="00490AA7" w:rsidRPr="00962697">
        <w:rPr>
          <w:rFonts w:ascii="Arial" w:hAnsi="Arial" w:cs="Arial"/>
        </w:rPr>
        <w:t>., Garcia-</w:t>
      </w:r>
      <w:r w:rsidR="002D4166" w:rsidRPr="00962697">
        <w:rPr>
          <w:rFonts w:ascii="Arial" w:hAnsi="Arial" w:cs="Arial"/>
        </w:rPr>
        <w:t>Artiga, C.,</w:t>
      </w:r>
      <w:r w:rsidRPr="00962697">
        <w:rPr>
          <w:rFonts w:ascii="Arial" w:hAnsi="Arial" w:cs="Arial"/>
        </w:rPr>
        <w:t xml:space="preserve"> Roca, J., (1997). Hypo</w:t>
      </w:r>
      <w:r w:rsidR="00490AA7" w:rsidRPr="00962697">
        <w:rPr>
          <w:rFonts w:ascii="Arial" w:hAnsi="Arial" w:cs="Arial"/>
        </w:rPr>
        <w:t>-</w:t>
      </w:r>
      <w:r w:rsidRPr="00962697">
        <w:rPr>
          <w:rFonts w:ascii="Arial" w:hAnsi="Arial" w:cs="Arial"/>
        </w:rPr>
        <w:t>osmotic swelling of boar spermatozoa comp</w:t>
      </w:r>
      <w:r w:rsidR="00AB7E81" w:rsidRPr="00962697">
        <w:rPr>
          <w:rFonts w:ascii="Arial" w:hAnsi="Arial" w:cs="Arial"/>
        </w:rPr>
        <w:t>ared to other methods for analyz</w:t>
      </w:r>
      <w:r w:rsidRPr="00962697">
        <w:rPr>
          <w:rFonts w:ascii="Arial" w:hAnsi="Arial" w:cs="Arial"/>
        </w:rPr>
        <w:t xml:space="preserve">ing the sperm membrane. </w:t>
      </w:r>
      <w:r w:rsidRPr="00962697">
        <w:rPr>
          <w:rFonts w:ascii="Arial" w:hAnsi="Arial" w:cs="Arial"/>
          <w:i/>
          <w:iCs/>
        </w:rPr>
        <w:t>Theriogenol</w:t>
      </w:r>
      <w:r w:rsidRPr="00962697">
        <w:rPr>
          <w:rFonts w:ascii="Arial" w:hAnsi="Arial" w:cs="Arial"/>
          <w:iCs/>
        </w:rPr>
        <w:t xml:space="preserve">. </w:t>
      </w:r>
      <w:r w:rsidR="002D4166" w:rsidRPr="00962697">
        <w:rPr>
          <w:rFonts w:ascii="Arial" w:hAnsi="Arial" w:cs="Arial"/>
          <w:b/>
        </w:rPr>
        <w:t>47</w:t>
      </w:r>
      <w:r w:rsidR="002D4166" w:rsidRPr="00962697">
        <w:rPr>
          <w:rFonts w:ascii="Arial" w:hAnsi="Arial" w:cs="Arial"/>
        </w:rPr>
        <w:t>, 913-</w:t>
      </w:r>
      <w:r w:rsidRPr="00962697">
        <w:rPr>
          <w:rFonts w:ascii="Arial" w:hAnsi="Arial" w:cs="Arial"/>
        </w:rPr>
        <w:t xml:space="preserve">922. </w:t>
      </w:r>
    </w:p>
    <w:p w:rsidR="00C34E7E" w:rsidRPr="00962697" w:rsidRDefault="00C34E7E" w:rsidP="00760C24">
      <w:pPr>
        <w:autoSpaceDE w:val="0"/>
        <w:autoSpaceDN w:val="0"/>
        <w:adjustRightInd w:val="0"/>
        <w:spacing w:after="0" w:line="360" w:lineRule="auto"/>
        <w:jc w:val="both"/>
        <w:rPr>
          <w:rFonts w:ascii="Arial" w:hAnsi="Arial" w:cs="Arial"/>
        </w:rPr>
      </w:pPr>
    </w:p>
    <w:p w:rsidR="00C21983" w:rsidRPr="00962697" w:rsidRDefault="00C34E7E" w:rsidP="00C51F39">
      <w:pPr>
        <w:autoSpaceDE w:val="0"/>
        <w:autoSpaceDN w:val="0"/>
        <w:adjustRightInd w:val="0"/>
        <w:spacing w:after="0" w:line="360" w:lineRule="auto"/>
        <w:ind w:left="720" w:hanging="720"/>
        <w:jc w:val="both"/>
        <w:rPr>
          <w:rFonts w:ascii="Arial" w:hAnsi="Arial" w:cs="Arial"/>
        </w:rPr>
      </w:pPr>
      <w:r w:rsidRPr="00962697">
        <w:rPr>
          <w:rFonts w:ascii="Arial" w:hAnsi="Arial" w:cs="Arial"/>
        </w:rPr>
        <w:lastRenderedPageBreak/>
        <w:t>Verstegen, J.,</w:t>
      </w:r>
      <w:r w:rsidR="00AB7E81" w:rsidRPr="00962697">
        <w:rPr>
          <w:rFonts w:ascii="Arial" w:hAnsi="Arial" w:cs="Arial"/>
        </w:rPr>
        <w:t xml:space="preserve"> Iguer-</w:t>
      </w:r>
      <w:r w:rsidR="00B153B9" w:rsidRPr="00962697">
        <w:rPr>
          <w:rFonts w:ascii="Arial" w:hAnsi="Arial" w:cs="Arial"/>
        </w:rPr>
        <w:t>ouada, M.,</w:t>
      </w:r>
      <w:r w:rsidR="00AB7E81" w:rsidRPr="00962697">
        <w:rPr>
          <w:rFonts w:ascii="Arial" w:hAnsi="Arial" w:cs="Arial"/>
        </w:rPr>
        <w:t xml:space="preserve"> Onclin K., </w:t>
      </w:r>
      <w:r w:rsidRPr="00962697">
        <w:rPr>
          <w:rFonts w:ascii="Arial" w:hAnsi="Arial" w:cs="Arial"/>
        </w:rPr>
        <w:t>(2002). Compu</w:t>
      </w:r>
      <w:r w:rsidR="00C51F39" w:rsidRPr="00962697">
        <w:rPr>
          <w:rFonts w:ascii="Arial" w:hAnsi="Arial" w:cs="Arial"/>
        </w:rPr>
        <w:t xml:space="preserve">ter assisted semen analyzers in         </w:t>
      </w:r>
      <w:r w:rsidRPr="00962697">
        <w:rPr>
          <w:rFonts w:ascii="Arial" w:hAnsi="Arial" w:cs="Arial"/>
        </w:rPr>
        <w:t xml:space="preserve">andrology research and veterinary practice. </w:t>
      </w:r>
      <w:r w:rsidRPr="00962697">
        <w:rPr>
          <w:rFonts w:ascii="Arial" w:hAnsi="Arial" w:cs="Arial"/>
          <w:i/>
          <w:iCs/>
        </w:rPr>
        <w:t>Theriogenol</w:t>
      </w:r>
      <w:r w:rsidRPr="00962697">
        <w:rPr>
          <w:rFonts w:ascii="Arial" w:hAnsi="Arial" w:cs="Arial"/>
          <w:iCs/>
        </w:rPr>
        <w:t xml:space="preserve">. </w:t>
      </w:r>
      <w:r w:rsidRPr="00962697">
        <w:rPr>
          <w:rFonts w:ascii="Arial" w:hAnsi="Arial" w:cs="Arial"/>
          <w:b/>
        </w:rPr>
        <w:t>57</w:t>
      </w:r>
      <w:r w:rsidR="00490AA7" w:rsidRPr="00962697">
        <w:rPr>
          <w:rFonts w:ascii="Arial" w:hAnsi="Arial" w:cs="Arial"/>
        </w:rPr>
        <w:t>, 149-</w:t>
      </w:r>
      <w:r w:rsidRPr="00962697">
        <w:rPr>
          <w:rFonts w:ascii="Arial" w:hAnsi="Arial" w:cs="Arial"/>
        </w:rPr>
        <w:t>179.</w:t>
      </w:r>
    </w:p>
    <w:p w:rsidR="00C21983" w:rsidRPr="00962697" w:rsidRDefault="00C21983" w:rsidP="00760C24">
      <w:pPr>
        <w:autoSpaceDE w:val="0"/>
        <w:autoSpaceDN w:val="0"/>
        <w:adjustRightInd w:val="0"/>
        <w:spacing w:after="0" w:line="360" w:lineRule="auto"/>
        <w:jc w:val="both"/>
        <w:rPr>
          <w:rFonts w:ascii="Arial" w:hAnsi="Arial" w:cs="Arial"/>
        </w:rPr>
      </w:pPr>
    </w:p>
    <w:p w:rsidR="00C21983" w:rsidRPr="00962697" w:rsidRDefault="00C21983" w:rsidP="00C51F39">
      <w:pPr>
        <w:autoSpaceDE w:val="0"/>
        <w:autoSpaceDN w:val="0"/>
        <w:adjustRightInd w:val="0"/>
        <w:spacing w:after="0" w:line="360" w:lineRule="auto"/>
        <w:ind w:left="720" w:hanging="720"/>
        <w:jc w:val="both"/>
        <w:rPr>
          <w:rFonts w:ascii="Arial" w:hAnsi="Arial" w:cs="Arial"/>
        </w:rPr>
      </w:pPr>
      <w:r w:rsidRPr="00962697">
        <w:rPr>
          <w:rFonts w:ascii="Arial" w:hAnsi="Arial" w:cs="Arial"/>
        </w:rPr>
        <w:t>Vishwanath, R., Shannon, P., (2000). Storage of bovine semen in liquid and f</w:t>
      </w:r>
      <w:r w:rsidR="00C51F39" w:rsidRPr="00962697">
        <w:rPr>
          <w:rFonts w:ascii="Arial" w:hAnsi="Arial" w:cs="Arial"/>
        </w:rPr>
        <w:t xml:space="preserve">rozen state. </w:t>
      </w:r>
      <w:r w:rsidR="00C51F39" w:rsidRPr="00962697">
        <w:rPr>
          <w:rFonts w:ascii="Arial" w:hAnsi="Arial" w:cs="Arial"/>
          <w:i/>
        </w:rPr>
        <w:t>Anim. Reprod. Sci</w:t>
      </w:r>
      <w:r w:rsidR="00C51F39" w:rsidRPr="00962697">
        <w:rPr>
          <w:rFonts w:ascii="Arial" w:hAnsi="Arial" w:cs="Arial"/>
        </w:rPr>
        <w:t>.</w:t>
      </w:r>
      <w:r w:rsidRPr="00962697">
        <w:rPr>
          <w:rFonts w:ascii="Arial" w:hAnsi="Arial" w:cs="Arial"/>
        </w:rPr>
        <w:t xml:space="preserve"> </w:t>
      </w:r>
      <w:r w:rsidRPr="00962697">
        <w:rPr>
          <w:rFonts w:ascii="Arial" w:hAnsi="Arial" w:cs="Arial"/>
          <w:b/>
        </w:rPr>
        <w:t>62</w:t>
      </w:r>
      <w:r w:rsidRPr="00962697">
        <w:rPr>
          <w:rFonts w:ascii="Arial" w:hAnsi="Arial" w:cs="Arial"/>
        </w:rPr>
        <w:t xml:space="preserve">, 23-53. </w:t>
      </w:r>
    </w:p>
    <w:p w:rsidR="00C21983" w:rsidRPr="00962697" w:rsidRDefault="00C51F39" w:rsidP="00C51F39">
      <w:pPr>
        <w:tabs>
          <w:tab w:val="left" w:pos="6447"/>
        </w:tabs>
        <w:autoSpaceDE w:val="0"/>
        <w:autoSpaceDN w:val="0"/>
        <w:adjustRightInd w:val="0"/>
        <w:spacing w:after="0" w:line="360" w:lineRule="auto"/>
        <w:jc w:val="both"/>
        <w:rPr>
          <w:rFonts w:ascii="Arial" w:hAnsi="Arial" w:cs="Arial"/>
        </w:rPr>
      </w:pPr>
      <w:r w:rsidRPr="00962697">
        <w:rPr>
          <w:rFonts w:ascii="Arial" w:hAnsi="Arial" w:cs="Arial"/>
        </w:rPr>
        <w:tab/>
      </w:r>
    </w:p>
    <w:p w:rsidR="00C21983" w:rsidRPr="00962697" w:rsidRDefault="00C21983" w:rsidP="00C51F39">
      <w:pPr>
        <w:autoSpaceDE w:val="0"/>
        <w:autoSpaceDN w:val="0"/>
        <w:adjustRightInd w:val="0"/>
        <w:spacing w:after="0" w:line="360" w:lineRule="auto"/>
        <w:ind w:left="720" w:hanging="720"/>
        <w:jc w:val="both"/>
        <w:rPr>
          <w:rFonts w:ascii="Arial" w:hAnsi="Arial" w:cs="Arial"/>
        </w:rPr>
      </w:pPr>
      <w:r w:rsidRPr="00962697">
        <w:rPr>
          <w:rFonts w:ascii="Arial" w:hAnsi="Arial" w:cs="Arial"/>
        </w:rPr>
        <w:t xml:space="preserve">Vyas, S., Goswami, P., Rai, A. K., Khanna, N. D., (1998). Use of Tris and Lactose extenders in preservation of camel semen at refrigerated temperature. </w:t>
      </w:r>
      <w:r w:rsidRPr="00962697">
        <w:rPr>
          <w:rFonts w:ascii="Arial" w:hAnsi="Arial" w:cs="Arial"/>
          <w:i/>
        </w:rPr>
        <w:t>Indian Vet. J</w:t>
      </w:r>
      <w:r w:rsidR="00C51F39" w:rsidRPr="00962697">
        <w:rPr>
          <w:rFonts w:ascii="Arial" w:hAnsi="Arial" w:cs="Arial"/>
        </w:rPr>
        <w:t>.</w:t>
      </w:r>
      <w:r w:rsidRPr="00962697">
        <w:rPr>
          <w:rFonts w:ascii="Arial" w:hAnsi="Arial" w:cs="Arial"/>
        </w:rPr>
        <w:t xml:space="preserve"> </w:t>
      </w:r>
      <w:r w:rsidRPr="00962697">
        <w:rPr>
          <w:rFonts w:ascii="Arial" w:hAnsi="Arial" w:cs="Arial"/>
          <w:b/>
        </w:rPr>
        <w:t>75</w:t>
      </w:r>
      <w:r w:rsidRPr="00962697">
        <w:rPr>
          <w:rFonts w:ascii="Arial" w:hAnsi="Arial" w:cs="Arial"/>
        </w:rPr>
        <w:t>, 810-812.</w:t>
      </w:r>
    </w:p>
    <w:p w:rsidR="00B30BAD" w:rsidRPr="00962697" w:rsidRDefault="00B30BAD" w:rsidP="00760C24">
      <w:pPr>
        <w:autoSpaceDE w:val="0"/>
        <w:autoSpaceDN w:val="0"/>
        <w:adjustRightInd w:val="0"/>
        <w:spacing w:after="0" w:line="360" w:lineRule="auto"/>
        <w:jc w:val="both"/>
        <w:rPr>
          <w:rFonts w:ascii="Arial" w:hAnsi="Arial" w:cs="Arial"/>
        </w:rPr>
      </w:pPr>
    </w:p>
    <w:p w:rsidR="00B30BAD" w:rsidRPr="00962697" w:rsidRDefault="00B30BAD" w:rsidP="00C51F39">
      <w:pPr>
        <w:autoSpaceDE w:val="0"/>
        <w:autoSpaceDN w:val="0"/>
        <w:adjustRightInd w:val="0"/>
        <w:spacing w:after="0" w:line="360" w:lineRule="auto"/>
        <w:ind w:left="720" w:hanging="720"/>
        <w:jc w:val="both"/>
        <w:rPr>
          <w:rFonts w:ascii="Arial" w:hAnsi="Arial" w:cs="Arial"/>
        </w:rPr>
      </w:pPr>
      <w:r w:rsidRPr="00962697">
        <w:rPr>
          <w:rFonts w:ascii="Arial" w:hAnsi="Arial" w:cs="Arial"/>
        </w:rPr>
        <w:t>Waberski, D., Schapmann, E., Henning, H., Riesenbeck, A., Brandt, H., (2011). Sperm chromatin structural integrity in normospermic boars is not related</w:t>
      </w:r>
      <w:r w:rsidR="00C51F39" w:rsidRPr="00962697">
        <w:rPr>
          <w:rFonts w:ascii="Arial" w:hAnsi="Arial" w:cs="Arial"/>
        </w:rPr>
        <w:t xml:space="preserve"> to semen storage and fertility after routine AI. </w:t>
      </w:r>
      <w:r w:rsidR="00C51F39" w:rsidRPr="00962697">
        <w:rPr>
          <w:rFonts w:ascii="Arial" w:hAnsi="Arial" w:cs="Arial"/>
          <w:i/>
        </w:rPr>
        <w:t>Theriogenol</w:t>
      </w:r>
      <w:r w:rsidR="00C51F39" w:rsidRPr="00962697">
        <w:rPr>
          <w:rFonts w:ascii="Arial" w:hAnsi="Arial" w:cs="Arial"/>
        </w:rPr>
        <w:t>.</w:t>
      </w:r>
      <w:r w:rsidRPr="00962697">
        <w:rPr>
          <w:rFonts w:ascii="Arial" w:hAnsi="Arial" w:cs="Arial"/>
        </w:rPr>
        <w:t xml:space="preserve"> </w:t>
      </w:r>
      <w:r w:rsidRPr="00962697">
        <w:rPr>
          <w:rFonts w:ascii="Arial" w:hAnsi="Arial" w:cs="Arial"/>
          <w:b/>
        </w:rPr>
        <w:t>75</w:t>
      </w:r>
      <w:r w:rsidRPr="00962697">
        <w:rPr>
          <w:rFonts w:ascii="Arial" w:hAnsi="Arial" w:cs="Arial"/>
        </w:rPr>
        <w:t>, 337-345.</w:t>
      </w:r>
    </w:p>
    <w:p w:rsidR="00B30BAD" w:rsidRPr="00962697" w:rsidRDefault="00B30BAD" w:rsidP="00760C24">
      <w:pPr>
        <w:autoSpaceDE w:val="0"/>
        <w:autoSpaceDN w:val="0"/>
        <w:adjustRightInd w:val="0"/>
        <w:spacing w:after="0" w:line="360" w:lineRule="auto"/>
        <w:jc w:val="both"/>
        <w:rPr>
          <w:rFonts w:ascii="Arial" w:hAnsi="Arial" w:cs="Arial"/>
        </w:rPr>
      </w:pPr>
    </w:p>
    <w:p w:rsidR="00C34E7E" w:rsidRPr="00962697" w:rsidRDefault="00C34E7E" w:rsidP="00C51F39">
      <w:pPr>
        <w:tabs>
          <w:tab w:val="left" w:pos="720"/>
        </w:tabs>
        <w:autoSpaceDE w:val="0"/>
        <w:autoSpaceDN w:val="0"/>
        <w:adjustRightInd w:val="0"/>
        <w:spacing w:after="0" w:line="360" w:lineRule="auto"/>
        <w:ind w:left="720" w:hanging="720"/>
        <w:jc w:val="both"/>
        <w:rPr>
          <w:rFonts w:ascii="Arial" w:hAnsi="Arial" w:cs="Arial"/>
        </w:rPr>
      </w:pPr>
      <w:r w:rsidRPr="00962697">
        <w:rPr>
          <w:rFonts w:ascii="Arial" w:hAnsi="Arial" w:cs="Arial"/>
        </w:rPr>
        <w:t>Wani, N. A., Billah, M., Skidmore, J. A., (2007). Studies</w:t>
      </w:r>
      <w:r w:rsidR="00C51F39" w:rsidRPr="00962697">
        <w:rPr>
          <w:rFonts w:ascii="Arial" w:hAnsi="Arial" w:cs="Arial"/>
        </w:rPr>
        <w:t xml:space="preserve"> on liquefaction and storage of </w:t>
      </w:r>
      <w:r w:rsidRPr="00962697">
        <w:rPr>
          <w:rFonts w:ascii="Arial" w:hAnsi="Arial" w:cs="Arial"/>
        </w:rPr>
        <w:t>ejaculated drometry camel (</w:t>
      </w:r>
      <w:r w:rsidRPr="00962697">
        <w:rPr>
          <w:rFonts w:ascii="Arial" w:hAnsi="Arial" w:cs="Arial"/>
          <w:i/>
        </w:rPr>
        <w:t>Camelus dromedaries</w:t>
      </w:r>
      <w:r w:rsidRPr="00962697">
        <w:rPr>
          <w:rFonts w:ascii="Arial" w:hAnsi="Arial" w:cs="Arial"/>
        </w:rPr>
        <w:t xml:space="preserve">) semen. </w:t>
      </w:r>
      <w:r w:rsidR="00490AA7" w:rsidRPr="00962697">
        <w:rPr>
          <w:rFonts w:ascii="Arial" w:hAnsi="Arial" w:cs="Arial"/>
          <w:i/>
        </w:rPr>
        <w:t>Anim. Reprod. Sci</w:t>
      </w:r>
      <w:r w:rsidR="00490AA7" w:rsidRPr="00962697">
        <w:rPr>
          <w:rFonts w:ascii="Arial" w:hAnsi="Arial" w:cs="Arial"/>
        </w:rPr>
        <w:t>.</w:t>
      </w:r>
      <w:r w:rsidRPr="00962697">
        <w:rPr>
          <w:rFonts w:ascii="Arial" w:hAnsi="Arial" w:cs="Arial"/>
        </w:rPr>
        <w:t xml:space="preserve"> </w:t>
      </w:r>
      <w:r w:rsidRPr="00962697">
        <w:rPr>
          <w:rFonts w:ascii="Arial" w:hAnsi="Arial" w:cs="Arial"/>
          <w:b/>
        </w:rPr>
        <w:t>109</w:t>
      </w:r>
      <w:r w:rsidR="00490AA7" w:rsidRPr="00962697">
        <w:rPr>
          <w:rFonts w:ascii="Arial" w:hAnsi="Arial" w:cs="Arial"/>
        </w:rPr>
        <w:t>,</w:t>
      </w:r>
      <w:r w:rsidRPr="00962697">
        <w:rPr>
          <w:rFonts w:ascii="Arial" w:hAnsi="Arial" w:cs="Arial"/>
        </w:rPr>
        <w:t xml:space="preserve"> </w:t>
      </w:r>
      <w:r w:rsidR="00BE40CF" w:rsidRPr="00962697">
        <w:rPr>
          <w:rFonts w:ascii="Arial" w:hAnsi="Arial" w:cs="Arial"/>
        </w:rPr>
        <w:t>309-</w:t>
      </w:r>
      <w:r w:rsidRPr="00962697">
        <w:rPr>
          <w:rFonts w:ascii="Arial" w:hAnsi="Arial" w:cs="Arial"/>
        </w:rPr>
        <w:t xml:space="preserve">410. </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C51F39">
      <w:pPr>
        <w:autoSpaceDE w:val="0"/>
        <w:autoSpaceDN w:val="0"/>
        <w:adjustRightInd w:val="0"/>
        <w:spacing w:after="0" w:line="360" w:lineRule="auto"/>
        <w:ind w:left="720" w:hanging="720"/>
        <w:jc w:val="both"/>
        <w:rPr>
          <w:rFonts w:ascii="Arial" w:eastAsia="TimesNewRomanPSMT" w:hAnsi="Arial" w:cs="Arial"/>
        </w:rPr>
      </w:pPr>
      <w:r w:rsidRPr="00962697">
        <w:rPr>
          <w:rFonts w:ascii="Arial" w:eastAsia="TimesNewRomanPSMT" w:hAnsi="Arial" w:cs="Arial"/>
        </w:rPr>
        <w:t xml:space="preserve">Watson, P. F., (2000). The causes of reduced fertility with cryopreserved semen. </w:t>
      </w:r>
      <w:r w:rsidRPr="00962697">
        <w:rPr>
          <w:rFonts w:ascii="Arial" w:eastAsia="TimesNewRomanPSMT" w:hAnsi="Arial" w:cs="Arial"/>
          <w:i/>
        </w:rPr>
        <w:t>Anim. Reprod. Sci</w:t>
      </w:r>
      <w:r w:rsidRPr="00962697">
        <w:rPr>
          <w:rFonts w:ascii="Arial" w:eastAsia="TimesNewRomanPSMT" w:hAnsi="Arial" w:cs="Arial"/>
        </w:rPr>
        <w:t xml:space="preserve">. </w:t>
      </w:r>
      <w:r w:rsidRPr="00962697">
        <w:rPr>
          <w:rFonts w:ascii="Arial" w:eastAsia="TimesNewRomanPSMT" w:hAnsi="Arial" w:cs="Arial"/>
          <w:b/>
        </w:rPr>
        <w:t>60-61</w:t>
      </w:r>
      <w:r w:rsidR="000577A4" w:rsidRPr="00962697">
        <w:rPr>
          <w:rFonts w:ascii="Arial" w:eastAsia="TimesNewRomanPSMT" w:hAnsi="Arial" w:cs="Arial"/>
        </w:rPr>
        <w:t>,</w:t>
      </w:r>
      <w:r w:rsidR="00BE40CF" w:rsidRPr="00962697">
        <w:rPr>
          <w:rFonts w:ascii="Arial" w:eastAsia="TimesNewRomanPSMT" w:hAnsi="Arial" w:cs="Arial"/>
        </w:rPr>
        <w:t xml:space="preserve"> 481-</w:t>
      </w:r>
      <w:r w:rsidRPr="00962697">
        <w:rPr>
          <w:rFonts w:ascii="Arial" w:eastAsia="TimesNewRomanPSMT" w:hAnsi="Arial" w:cs="Arial"/>
        </w:rPr>
        <w:t>492.</w:t>
      </w:r>
    </w:p>
    <w:p w:rsidR="00C34E7E" w:rsidRPr="00962697" w:rsidRDefault="00490AA7" w:rsidP="00760C24">
      <w:pPr>
        <w:tabs>
          <w:tab w:val="left" w:pos="1020"/>
        </w:tabs>
        <w:autoSpaceDE w:val="0"/>
        <w:autoSpaceDN w:val="0"/>
        <w:adjustRightInd w:val="0"/>
        <w:spacing w:after="0" w:line="360" w:lineRule="auto"/>
        <w:jc w:val="both"/>
        <w:rPr>
          <w:rFonts w:ascii="Arial" w:eastAsia="TimesNewRomanPSMT" w:hAnsi="Arial" w:cs="Arial"/>
        </w:rPr>
      </w:pPr>
      <w:r w:rsidRPr="00962697">
        <w:rPr>
          <w:rFonts w:ascii="Arial" w:eastAsia="TimesNewRomanPSMT" w:hAnsi="Arial" w:cs="Arial"/>
        </w:rPr>
        <w:tab/>
      </w:r>
    </w:p>
    <w:p w:rsidR="00C34E7E" w:rsidRPr="00962697" w:rsidRDefault="00C34E7E" w:rsidP="00C51F39">
      <w:pPr>
        <w:autoSpaceDE w:val="0"/>
        <w:autoSpaceDN w:val="0"/>
        <w:adjustRightInd w:val="0"/>
        <w:spacing w:after="0" w:line="360" w:lineRule="auto"/>
        <w:ind w:left="720" w:hanging="720"/>
        <w:jc w:val="both"/>
        <w:rPr>
          <w:rFonts w:ascii="Arial" w:hAnsi="Arial" w:cs="Arial"/>
        </w:rPr>
      </w:pPr>
      <w:r w:rsidRPr="00962697">
        <w:rPr>
          <w:rFonts w:ascii="Arial" w:hAnsi="Arial" w:cs="Arial"/>
        </w:rPr>
        <w:t>White, I. G., (1980). Secretion of the male reproductiv</w:t>
      </w:r>
      <w:r w:rsidR="00490AA7" w:rsidRPr="00962697">
        <w:rPr>
          <w:rFonts w:ascii="Arial" w:hAnsi="Arial" w:cs="Arial"/>
        </w:rPr>
        <w:t>e tract and seminal plasma. In r</w:t>
      </w:r>
      <w:r w:rsidRPr="00962697">
        <w:rPr>
          <w:rFonts w:ascii="Arial" w:hAnsi="Arial" w:cs="Arial"/>
        </w:rPr>
        <w:t>eproduction in farm animals, 4</w:t>
      </w:r>
      <w:r w:rsidRPr="00962697">
        <w:rPr>
          <w:rFonts w:ascii="Arial" w:hAnsi="Arial" w:cs="Arial"/>
          <w:vertAlign w:val="superscript"/>
        </w:rPr>
        <w:t>th</w:t>
      </w:r>
      <w:r w:rsidRPr="00962697">
        <w:rPr>
          <w:rFonts w:ascii="Arial" w:hAnsi="Arial" w:cs="Arial"/>
        </w:rPr>
        <w:t xml:space="preserve"> ed. E. S. E. Hafez (ed.). </w:t>
      </w:r>
      <w:r w:rsidRPr="00962697">
        <w:rPr>
          <w:rFonts w:ascii="Arial" w:hAnsi="Arial" w:cs="Arial"/>
          <w:i/>
        </w:rPr>
        <w:t>Philadelphia, Leal &amp; Febinger</w:t>
      </w:r>
      <w:r w:rsidR="0027181A" w:rsidRPr="00962697">
        <w:rPr>
          <w:rFonts w:ascii="Arial" w:hAnsi="Arial" w:cs="Arial"/>
          <w:i/>
        </w:rPr>
        <w:t>,</w:t>
      </w:r>
      <w:r w:rsidRPr="00962697">
        <w:rPr>
          <w:rFonts w:ascii="Arial" w:hAnsi="Arial" w:cs="Arial"/>
        </w:rPr>
        <w:t xml:space="preserve"> 318.</w:t>
      </w:r>
    </w:p>
    <w:p w:rsidR="00C34E7E" w:rsidRPr="00962697" w:rsidRDefault="00C34E7E" w:rsidP="00760C24">
      <w:pPr>
        <w:autoSpaceDE w:val="0"/>
        <w:autoSpaceDN w:val="0"/>
        <w:adjustRightInd w:val="0"/>
        <w:spacing w:after="0" w:line="360" w:lineRule="auto"/>
        <w:jc w:val="both"/>
        <w:rPr>
          <w:rFonts w:ascii="Arial" w:hAnsi="Arial" w:cs="Arial"/>
        </w:rPr>
      </w:pPr>
    </w:p>
    <w:p w:rsidR="00C34E7E" w:rsidRPr="00962697" w:rsidRDefault="00C34E7E" w:rsidP="00C51F39">
      <w:pPr>
        <w:autoSpaceDE w:val="0"/>
        <w:autoSpaceDN w:val="0"/>
        <w:adjustRightInd w:val="0"/>
        <w:spacing w:after="0" w:line="360" w:lineRule="auto"/>
        <w:ind w:left="720" w:hanging="720"/>
        <w:jc w:val="both"/>
        <w:rPr>
          <w:rFonts w:ascii="Arial" w:hAnsi="Arial" w:cs="Arial"/>
        </w:rPr>
      </w:pPr>
      <w:r w:rsidRPr="00962697">
        <w:rPr>
          <w:rFonts w:ascii="Arial" w:hAnsi="Arial" w:cs="Arial"/>
        </w:rPr>
        <w:t>WHO, (1999). World health organisation laboratory manual for the examination of human semen and sper</w:t>
      </w:r>
      <w:r w:rsidR="0027181A" w:rsidRPr="00962697">
        <w:rPr>
          <w:rFonts w:ascii="Arial" w:hAnsi="Arial" w:cs="Arial"/>
        </w:rPr>
        <w:t>m-</w:t>
      </w:r>
      <w:r w:rsidRPr="00962697">
        <w:rPr>
          <w:rFonts w:ascii="Arial" w:hAnsi="Arial" w:cs="Arial"/>
        </w:rPr>
        <w:t>cervical mucus interaction. Cambridge University Press, Cambridge.</w:t>
      </w:r>
    </w:p>
    <w:p w:rsidR="001C39D3" w:rsidRPr="00962697" w:rsidRDefault="001C39D3" w:rsidP="00760C24">
      <w:pPr>
        <w:autoSpaceDE w:val="0"/>
        <w:autoSpaceDN w:val="0"/>
        <w:adjustRightInd w:val="0"/>
        <w:spacing w:after="0" w:line="360" w:lineRule="auto"/>
        <w:rPr>
          <w:rFonts w:ascii="Arial" w:hAnsi="Arial" w:cs="Arial"/>
          <w:color w:val="000000"/>
        </w:rPr>
      </w:pPr>
    </w:p>
    <w:p w:rsidR="001C39D3" w:rsidRPr="00962697" w:rsidRDefault="001C39D3" w:rsidP="00C51F39">
      <w:pPr>
        <w:spacing w:line="360" w:lineRule="auto"/>
        <w:ind w:left="720" w:hanging="720"/>
        <w:jc w:val="both"/>
        <w:rPr>
          <w:rFonts w:ascii="Arial" w:hAnsi="Arial" w:cs="Arial"/>
        </w:rPr>
      </w:pPr>
      <w:r w:rsidRPr="00962697">
        <w:rPr>
          <w:rFonts w:ascii="Arial" w:hAnsi="Arial" w:cs="Arial"/>
        </w:rPr>
        <w:t xml:space="preserve">Yildiz, C., Kaya, A., Aksoy, M., Tekeli, T., (2000). Influence of sugar supplementation of the extender on motility, viability and acrosomal integrity of dog spermatozoa during freezing. </w:t>
      </w:r>
      <w:r w:rsidRPr="00962697">
        <w:rPr>
          <w:rFonts w:ascii="Arial" w:hAnsi="Arial" w:cs="Arial"/>
          <w:i/>
          <w:iCs/>
        </w:rPr>
        <w:t>Theriogenol</w:t>
      </w:r>
      <w:r w:rsidRPr="00962697">
        <w:rPr>
          <w:rFonts w:ascii="Arial" w:hAnsi="Arial" w:cs="Arial"/>
          <w:iCs/>
        </w:rPr>
        <w:t>.</w:t>
      </w:r>
      <w:r w:rsidRPr="00962697">
        <w:rPr>
          <w:rFonts w:ascii="Arial" w:hAnsi="Arial" w:cs="Arial"/>
        </w:rPr>
        <w:t xml:space="preserve"> </w:t>
      </w:r>
      <w:r w:rsidRPr="00962697">
        <w:rPr>
          <w:rFonts w:ascii="Arial" w:hAnsi="Arial" w:cs="Arial"/>
          <w:b/>
          <w:iCs/>
        </w:rPr>
        <w:t>54</w:t>
      </w:r>
      <w:r w:rsidR="00BE40CF" w:rsidRPr="00962697">
        <w:rPr>
          <w:rFonts w:ascii="Arial" w:hAnsi="Arial" w:cs="Arial"/>
        </w:rPr>
        <w:t>, 579-</w:t>
      </w:r>
      <w:r w:rsidRPr="00962697">
        <w:rPr>
          <w:rFonts w:ascii="Arial" w:hAnsi="Arial" w:cs="Arial"/>
        </w:rPr>
        <w:t>585.</w:t>
      </w:r>
    </w:p>
    <w:p w:rsidR="0027181A" w:rsidRDefault="009E478F" w:rsidP="00652EDB">
      <w:pPr>
        <w:tabs>
          <w:tab w:val="left" w:pos="720"/>
        </w:tabs>
        <w:autoSpaceDE w:val="0"/>
        <w:autoSpaceDN w:val="0"/>
        <w:adjustRightInd w:val="0"/>
        <w:spacing w:after="0" w:line="360" w:lineRule="auto"/>
        <w:ind w:left="720" w:hanging="720"/>
        <w:jc w:val="both"/>
        <w:rPr>
          <w:rFonts w:ascii="Arial" w:hAnsi="Arial" w:cs="Arial"/>
        </w:rPr>
      </w:pPr>
      <w:r w:rsidRPr="00962697">
        <w:rPr>
          <w:rFonts w:ascii="Arial" w:hAnsi="Arial" w:cs="Arial"/>
        </w:rPr>
        <w:t>Zarazaga, L. A., Guzman, J. L., Dominguez, C., Perez, M. C., Prieto, R., (2009). Effects of season and feeding level on reproductive activity and se</w:t>
      </w:r>
      <w:r w:rsidR="00BE40CF" w:rsidRPr="00962697">
        <w:rPr>
          <w:rFonts w:ascii="Arial" w:hAnsi="Arial" w:cs="Arial"/>
        </w:rPr>
        <w:t>men quality in Payoya goat bucks</w:t>
      </w:r>
      <w:r w:rsidRPr="00962697">
        <w:rPr>
          <w:rFonts w:ascii="Arial" w:hAnsi="Arial" w:cs="Arial"/>
        </w:rPr>
        <w:t xml:space="preserve">. </w:t>
      </w:r>
      <w:r w:rsidR="00C51F39" w:rsidRPr="00962697">
        <w:rPr>
          <w:rFonts w:ascii="Arial" w:hAnsi="Arial" w:cs="Arial"/>
          <w:i/>
        </w:rPr>
        <w:t>Theriogenol</w:t>
      </w:r>
      <w:r w:rsidR="00C51F39" w:rsidRPr="00962697">
        <w:rPr>
          <w:rFonts w:ascii="Arial" w:hAnsi="Arial" w:cs="Arial"/>
        </w:rPr>
        <w:t>.</w:t>
      </w:r>
      <w:r w:rsidR="0027181A" w:rsidRPr="00962697">
        <w:rPr>
          <w:rFonts w:ascii="Arial" w:hAnsi="Arial" w:cs="Arial"/>
        </w:rPr>
        <w:t xml:space="preserve"> </w:t>
      </w:r>
      <w:r w:rsidR="000577A4" w:rsidRPr="00962697">
        <w:rPr>
          <w:rFonts w:ascii="Arial" w:hAnsi="Arial" w:cs="Arial"/>
          <w:b/>
        </w:rPr>
        <w:t>71</w:t>
      </w:r>
      <w:r w:rsidR="000577A4" w:rsidRPr="00962697">
        <w:rPr>
          <w:rFonts w:ascii="Arial" w:hAnsi="Arial" w:cs="Arial"/>
        </w:rPr>
        <w:t>,</w:t>
      </w:r>
      <w:r w:rsidRPr="00962697">
        <w:rPr>
          <w:rFonts w:ascii="Arial" w:hAnsi="Arial" w:cs="Arial"/>
        </w:rPr>
        <w:t xml:space="preserve"> 1316-1325.</w:t>
      </w:r>
    </w:p>
    <w:p w:rsidR="00652EDB" w:rsidRPr="00962697" w:rsidRDefault="00652EDB" w:rsidP="00652EDB">
      <w:pPr>
        <w:tabs>
          <w:tab w:val="left" w:pos="720"/>
        </w:tabs>
        <w:autoSpaceDE w:val="0"/>
        <w:autoSpaceDN w:val="0"/>
        <w:adjustRightInd w:val="0"/>
        <w:spacing w:after="0" w:line="360" w:lineRule="auto"/>
        <w:ind w:left="720" w:hanging="720"/>
        <w:jc w:val="both"/>
        <w:rPr>
          <w:rFonts w:ascii="Arial" w:hAnsi="Arial" w:cs="Arial"/>
        </w:rPr>
        <w:sectPr w:rsidR="00652EDB" w:rsidRPr="00962697" w:rsidSect="00FA560B">
          <w:pgSz w:w="12240" w:h="15840"/>
          <w:pgMar w:top="1440" w:right="1440" w:bottom="1440" w:left="1440" w:header="720" w:footer="720" w:gutter="0"/>
          <w:cols w:space="720"/>
          <w:docGrid w:linePitch="360"/>
        </w:sectPr>
      </w:pPr>
    </w:p>
    <w:p w:rsidR="00E34D5B" w:rsidRPr="00962697" w:rsidRDefault="00E34D5B" w:rsidP="00652EDB">
      <w:pPr>
        <w:pStyle w:val="Heading1"/>
        <w:jc w:val="center"/>
        <w:rPr>
          <w:rFonts w:ascii="Arial" w:hAnsi="Arial" w:cs="Arial"/>
          <w:color w:val="auto"/>
          <w:sz w:val="22"/>
          <w:szCs w:val="22"/>
        </w:rPr>
      </w:pPr>
      <w:bookmarkStart w:id="117" w:name="_Toc404056077"/>
      <w:r w:rsidRPr="00962697">
        <w:rPr>
          <w:rFonts w:ascii="Arial" w:hAnsi="Arial" w:cs="Arial"/>
          <w:color w:val="auto"/>
          <w:sz w:val="22"/>
          <w:szCs w:val="22"/>
        </w:rPr>
        <w:lastRenderedPageBreak/>
        <w:t>APPENDI</w:t>
      </w:r>
      <w:bookmarkEnd w:id="117"/>
      <w:r w:rsidR="006C07C9" w:rsidRPr="00962697">
        <w:rPr>
          <w:rFonts w:ascii="Arial" w:hAnsi="Arial" w:cs="Arial"/>
          <w:color w:val="auto"/>
          <w:sz w:val="22"/>
          <w:szCs w:val="22"/>
        </w:rPr>
        <w:t>CES</w:t>
      </w:r>
    </w:p>
    <w:p w:rsidR="006C07C9" w:rsidRPr="00962697" w:rsidRDefault="006C07C9" w:rsidP="006C07C9">
      <w:pPr>
        <w:rPr>
          <w:rFonts w:ascii="Arial" w:hAnsi="Arial" w:cs="Arial"/>
        </w:rPr>
      </w:pPr>
    </w:p>
    <w:p w:rsidR="006C07C9" w:rsidRPr="00652EDB" w:rsidRDefault="006C07C9" w:rsidP="006C07C9">
      <w:pPr>
        <w:rPr>
          <w:rFonts w:ascii="Arial" w:hAnsi="Arial" w:cs="Arial"/>
          <w:b/>
        </w:rPr>
      </w:pPr>
      <w:r w:rsidRPr="00652EDB">
        <w:rPr>
          <w:rFonts w:ascii="Arial" w:hAnsi="Arial" w:cs="Arial"/>
          <w:b/>
        </w:rPr>
        <w:t>APPENDIX 1</w:t>
      </w:r>
    </w:p>
    <w:p w:rsidR="00E34D5B" w:rsidRPr="00962697" w:rsidRDefault="00E34D5B" w:rsidP="006C07C9">
      <w:pPr>
        <w:spacing w:before="240" w:line="360" w:lineRule="auto"/>
        <w:jc w:val="both"/>
        <w:rPr>
          <w:rFonts w:ascii="Arial" w:hAnsi="Arial" w:cs="Arial"/>
        </w:rPr>
      </w:pPr>
      <w:r w:rsidRPr="00962697">
        <w:rPr>
          <w:rFonts w:ascii="Arial" w:hAnsi="Arial" w:cs="Arial"/>
        </w:rPr>
        <w:t xml:space="preserve">Mean squares for the </w:t>
      </w:r>
      <w:r w:rsidR="00730AEB" w:rsidRPr="00962697">
        <w:rPr>
          <w:rFonts w:ascii="Arial" w:hAnsi="Arial" w:cs="Arial"/>
        </w:rPr>
        <w:t xml:space="preserve">result of the </w:t>
      </w:r>
      <w:r w:rsidRPr="00962697">
        <w:rPr>
          <w:rFonts w:ascii="Arial" w:hAnsi="Arial" w:cs="Arial"/>
        </w:rPr>
        <w:t>Analysis of Variance of Boer buck spermatozoa motility parameters evaluated over 72 hours of liquid storage at refrigerated temperatures</w:t>
      </w:r>
    </w:p>
    <w:tbl>
      <w:tblPr>
        <w:tblStyle w:val="TableGrid"/>
        <w:tblW w:w="0" w:type="auto"/>
        <w:tblLook w:val="04A0" w:firstRow="1" w:lastRow="0" w:firstColumn="1" w:lastColumn="0" w:noHBand="0" w:noVBand="1"/>
      </w:tblPr>
      <w:tblGrid>
        <w:gridCol w:w="1402"/>
        <w:gridCol w:w="880"/>
        <w:gridCol w:w="964"/>
        <w:gridCol w:w="954"/>
        <w:gridCol w:w="1292"/>
        <w:gridCol w:w="984"/>
        <w:gridCol w:w="1109"/>
        <w:gridCol w:w="977"/>
        <w:gridCol w:w="1014"/>
      </w:tblGrid>
      <w:tr w:rsidR="00DB7859" w:rsidRPr="00962697" w:rsidTr="00997137">
        <w:trPr>
          <w:trHeight w:val="428"/>
        </w:trPr>
        <w:tc>
          <w:tcPr>
            <w:tcW w:w="3246" w:type="dxa"/>
            <w:gridSpan w:val="3"/>
            <w:tcBorders>
              <w:top w:val="single" w:sz="4" w:space="0" w:color="auto"/>
              <w:left w:val="single" w:sz="4" w:space="0" w:color="auto"/>
              <w:bottom w:val="single" w:sz="4" w:space="0" w:color="auto"/>
              <w:right w:val="nil"/>
            </w:tcBorders>
          </w:tcPr>
          <w:p w:rsidR="00DB7859" w:rsidRPr="00962697" w:rsidRDefault="00DB7859" w:rsidP="00DB7859">
            <w:pPr>
              <w:spacing w:line="360" w:lineRule="auto"/>
              <w:jc w:val="both"/>
              <w:rPr>
                <w:rFonts w:ascii="Arial" w:hAnsi="Arial" w:cs="Arial"/>
              </w:rPr>
            </w:pPr>
          </w:p>
        </w:tc>
        <w:tc>
          <w:tcPr>
            <w:tcW w:w="3230" w:type="dxa"/>
            <w:gridSpan w:val="3"/>
            <w:tcBorders>
              <w:top w:val="single" w:sz="4" w:space="0" w:color="auto"/>
              <w:left w:val="nil"/>
              <w:bottom w:val="single" w:sz="4" w:space="0" w:color="auto"/>
              <w:right w:val="nil"/>
            </w:tcBorders>
          </w:tcPr>
          <w:p w:rsidR="00DB7859" w:rsidRPr="00962697" w:rsidRDefault="00DB7859" w:rsidP="00DB7859">
            <w:pPr>
              <w:spacing w:line="360" w:lineRule="auto"/>
              <w:jc w:val="both"/>
              <w:rPr>
                <w:rFonts w:ascii="Arial" w:hAnsi="Arial" w:cs="Arial"/>
              </w:rPr>
            </w:pPr>
            <w:r w:rsidRPr="00962697">
              <w:rPr>
                <w:rFonts w:ascii="Arial" w:hAnsi="Arial" w:cs="Arial"/>
              </w:rPr>
              <w:t xml:space="preserve">        MEAN SQUARES</w:t>
            </w:r>
          </w:p>
        </w:tc>
        <w:tc>
          <w:tcPr>
            <w:tcW w:w="3100" w:type="dxa"/>
            <w:gridSpan w:val="3"/>
            <w:tcBorders>
              <w:top w:val="single" w:sz="4" w:space="0" w:color="auto"/>
              <w:left w:val="nil"/>
              <w:bottom w:val="single" w:sz="4" w:space="0" w:color="auto"/>
              <w:right w:val="single" w:sz="4" w:space="0" w:color="auto"/>
            </w:tcBorders>
          </w:tcPr>
          <w:p w:rsidR="00DB7859" w:rsidRPr="00962697" w:rsidRDefault="00DB7859" w:rsidP="00DB7859">
            <w:pPr>
              <w:spacing w:line="360" w:lineRule="auto"/>
              <w:jc w:val="both"/>
              <w:rPr>
                <w:rFonts w:ascii="Arial" w:hAnsi="Arial" w:cs="Arial"/>
              </w:rPr>
            </w:pPr>
          </w:p>
        </w:tc>
      </w:tr>
      <w:tr w:rsidR="00E34D5B" w:rsidRPr="00962697" w:rsidTr="00997137">
        <w:trPr>
          <w:trHeight w:val="1364"/>
        </w:trPr>
        <w:tc>
          <w:tcPr>
            <w:tcW w:w="1402" w:type="dxa"/>
            <w:tcBorders>
              <w:top w:val="single" w:sz="4" w:space="0" w:color="auto"/>
            </w:tcBorders>
          </w:tcPr>
          <w:p w:rsidR="00E34D5B" w:rsidRPr="00962697" w:rsidRDefault="00E34D5B" w:rsidP="00467FFB">
            <w:pPr>
              <w:spacing w:before="240" w:line="360" w:lineRule="auto"/>
              <w:jc w:val="both"/>
              <w:rPr>
                <w:rFonts w:ascii="Arial" w:hAnsi="Arial" w:cs="Arial"/>
              </w:rPr>
            </w:pPr>
            <w:r w:rsidRPr="00962697">
              <w:rPr>
                <w:rFonts w:ascii="Arial" w:hAnsi="Arial" w:cs="Arial"/>
              </w:rPr>
              <w:t>SOURCE OF VARIATION</w:t>
            </w:r>
          </w:p>
        </w:tc>
        <w:tc>
          <w:tcPr>
            <w:tcW w:w="880" w:type="dxa"/>
            <w:tcBorders>
              <w:top w:val="single" w:sz="4" w:space="0" w:color="auto"/>
            </w:tcBorders>
          </w:tcPr>
          <w:p w:rsidR="00E34D5B" w:rsidRPr="00962697" w:rsidRDefault="00E34D5B" w:rsidP="00467FFB">
            <w:pPr>
              <w:spacing w:before="240" w:line="360" w:lineRule="auto"/>
              <w:jc w:val="both"/>
              <w:rPr>
                <w:rFonts w:ascii="Arial" w:hAnsi="Arial" w:cs="Arial"/>
              </w:rPr>
            </w:pPr>
            <w:r w:rsidRPr="00962697">
              <w:rPr>
                <w:rFonts w:ascii="Arial" w:hAnsi="Arial" w:cs="Arial"/>
              </w:rPr>
              <w:t>DF</w:t>
            </w:r>
          </w:p>
        </w:tc>
        <w:tc>
          <w:tcPr>
            <w:tcW w:w="964" w:type="dxa"/>
            <w:tcBorders>
              <w:top w:val="single" w:sz="4" w:space="0" w:color="auto"/>
            </w:tcBorders>
          </w:tcPr>
          <w:p w:rsidR="00E34D5B" w:rsidRPr="00962697" w:rsidRDefault="00E34D5B" w:rsidP="00467FFB">
            <w:pPr>
              <w:spacing w:before="240" w:line="360" w:lineRule="auto"/>
              <w:jc w:val="both"/>
              <w:rPr>
                <w:rFonts w:ascii="Arial" w:hAnsi="Arial" w:cs="Arial"/>
              </w:rPr>
            </w:pPr>
            <w:r w:rsidRPr="00962697">
              <w:rPr>
                <w:rFonts w:ascii="Arial" w:hAnsi="Arial" w:cs="Arial"/>
              </w:rPr>
              <w:t>TM (%)</w:t>
            </w:r>
          </w:p>
        </w:tc>
        <w:tc>
          <w:tcPr>
            <w:tcW w:w="954" w:type="dxa"/>
            <w:tcBorders>
              <w:top w:val="single" w:sz="4" w:space="0" w:color="auto"/>
            </w:tcBorders>
          </w:tcPr>
          <w:p w:rsidR="00E34D5B" w:rsidRPr="00962697" w:rsidRDefault="00E34D5B" w:rsidP="00467FFB">
            <w:pPr>
              <w:spacing w:before="240" w:line="360" w:lineRule="auto"/>
              <w:jc w:val="both"/>
              <w:rPr>
                <w:rFonts w:ascii="Arial" w:hAnsi="Arial" w:cs="Arial"/>
              </w:rPr>
            </w:pPr>
            <w:r w:rsidRPr="00962697">
              <w:rPr>
                <w:rFonts w:ascii="Arial" w:hAnsi="Arial" w:cs="Arial"/>
              </w:rPr>
              <w:t>NON-P (%)</w:t>
            </w:r>
          </w:p>
        </w:tc>
        <w:tc>
          <w:tcPr>
            <w:tcW w:w="1292" w:type="dxa"/>
            <w:tcBorders>
              <w:top w:val="single" w:sz="4" w:space="0" w:color="auto"/>
            </w:tcBorders>
          </w:tcPr>
          <w:p w:rsidR="00E34D5B" w:rsidRPr="00962697" w:rsidRDefault="00E34D5B" w:rsidP="00467FFB">
            <w:pPr>
              <w:spacing w:before="240" w:line="360" w:lineRule="auto"/>
              <w:jc w:val="both"/>
              <w:rPr>
                <w:rFonts w:ascii="Arial" w:hAnsi="Arial" w:cs="Arial"/>
              </w:rPr>
            </w:pPr>
            <w:r w:rsidRPr="00962697">
              <w:rPr>
                <w:rFonts w:ascii="Arial" w:hAnsi="Arial" w:cs="Arial"/>
              </w:rPr>
              <w:t>PROG (%)</w:t>
            </w:r>
          </w:p>
        </w:tc>
        <w:tc>
          <w:tcPr>
            <w:tcW w:w="984" w:type="dxa"/>
            <w:tcBorders>
              <w:top w:val="single" w:sz="4" w:space="0" w:color="auto"/>
            </w:tcBorders>
          </w:tcPr>
          <w:p w:rsidR="00E34D5B" w:rsidRPr="00962697" w:rsidRDefault="00E34D5B" w:rsidP="00467FFB">
            <w:pPr>
              <w:spacing w:before="240" w:line="360" w:lineRule="auto"/>
              <w:jc w:val="both"/>
              <w:rPr>
                <w:rFonts w:ascii="Arial" w:hAnsi="Arial" w:cs="Arial"/>
              </w:rPr>
            </w:pPr>
            <w:r w:rsidRPr="00962697">
              <w:rPr>
                <w:rFonts w:ascii="Arial" w:hAnsi="Arial" w:cs="Arial"/>
              </w:rPr>
              <w:t>RAPID (%)</w:t>
            </w:r>
          </w:p>
        </w:tc>
        <w:tc>
          <w:tcPr>
            <w:tcW w:w="1109" w:type="dxa"/>
            <w:tcBorders>
              <w:top w:val="single" w:sz="4" w:space="0" w:color="auto"/>
            </w:tcBorders>
          </w:tcPr>
          <w:p w:rsidR="00E34D5B" w:rsidRPr="00962697" w:rsidRDefault="00E34D5B" w:rsidP="00467FFB">
            <w:pPr>
              <w:spacing w:before="240" w:line="360" w:lineRule="auto"/>
              <w:jc w:val="both"/>
              <w:rPr>
                <w:rFonts w:ascii="Arial" w:hAnsi="Arial" w:cs="Arial"/>
              </w:rPr>
            </w:pPr>
            <w:r w:rsidRPr="00962697">
              <w:rPr>
                <w:rFonts w:ascii="Arial" w:hAnsi="Arial" w:cs="Arial"/>
              </w:rPr>
              <w:t>MEDIUM (%)</w:t>
            </w:r>
          </w:p>
        </w:tc>
        <w:tc>
          <w:tcPr>
            <w:tcW w:w="977" w:type="dxa"/>
            <w:tcBorders>
              <w:top w:val="single" w:sz="4" w:space="0" w:color="auto"/>
            </w:tcBorders>
          </w:tcPr>
          <w:p w:rsidR="00E34D5B" w:rsidRPr="00962697" w:rsidRDefault="00E34D5B" w:rsidP="00467FFB">
            <w:pPr>
              <w:spacing w:before="240" w:line="360" w:lineRule="auto"/>
              <w:jc w:val="both"/>
              <w:rPr>
                <w:rFonts w:ascii="Arial" w:hAnsi="Arial" w:cs="Arial"/>
              </w:rPr>
            </w:pPr>
            <w:r w:rsidRPr="00962697">
              <w:rPr>
                <w:rFonts w:ascii="Arial" w:hAnsi="Arial" w:cs="Arial"/>
              </w:rPr>
              <w:t>SLOW (%)</w:t>
            </w:r>
          </w:p>
        </w:tc>
        <w:tc>
          <w:tcPr>
            <w:tcW w:w="1014" w:type="dxa"/>
            <w:tcBorders>
              <w:top w:val="single" w:sz="4" w:space="0" w:color="auto"/>
            </w:tcBorders>
          </w:tcPr>
          <w:p w:rsidR="00E34D5B" w:rsidRPr="00962697" w:rsidRDefault="00E34D5B" w:rsidP="00467FFB">
            <w:pPr>
              <w:spacing w:before="240" w:line="360" w:lineRule="auto"/>
              <w:jc w:val="both"/>
              <w:rPr>
                <w:rFonts w:ascii="Arial" w:hAnsi="Arial" w:cs="Arial"/>
              </w:rPr>
            </w:pPr>
            <w:r w:rsidRPr="00962697">
              <w:rPr>
                <w:rFonts w:ascii="Arial" w:hAnsi="Arial" w:cs="Arial"/>
              </w:rPr>
              <w:t>STATIC (%)</w:t>
            </w:r>
          </w:p>
        </w:tc>
      </w:tr>
      <w:tr w:rsidR="00E34D5B" w:rsidRPr="00962697" w:rsidTr="00DB7859">
        <w:trPr>
          <w:trHeight w:val="621"/>
        </w:trPr>
        <w:tc>
          <w:tcPr>
            <w:tcW w:w="1402" w:type="dxa"/>
          </w:tcPr>
          <w:p w:rsidR="00E34D5B" w:rsidRPr="00962697" w:rsidRDefault="00E34D5B" w:rsidP="00467FFB">
            <w:pPr>
              <w:spacing w:before="240" w:line="360" w:lineRule="auto"/>
              <w:jc w:val="both"/>
              <w:rPr>
                <w:rFonts w:ascii="Arial" w:hAnsi="Arial" w:cs="Arial"/>
              </w:rPr>
            </w:pPr>
            <w:r w:rsidRPr="00962697">
              <w:rPr>
                <w:rFonts w:ascii="Arial" w:hAnsi="Arial" w:cs="Arial"/>
              </w:rPr>
              <w:t>E</w:t>
            </w:r>
          </w:p>
        </w:tc>
        <w:tc>
          <w:tcPr>
            <w:tcW w:w="880" w:type="dxa"/>
          </w:tcPr>
          <w:p w:rsidR="00E34D5B" w:rsidRPr="00962697" w:rsidRDefault="00E34D5B" w:rsidP="00467FFB">
            <w:pPr>
              <w:spacing w:before="240" w:line="360" w:lineRule="auto"/>
              <w:jc w:val="both"/>
              <w:rPr>
                <w:rFonts w:ascii="Arial" w:hAnsi="Arial" w:cs="Arial"/>
              </w:rPr>
            </w:pPr>
            <w:r w:rsidRPr="00962697">
              <w:rPr>
                <w:rFonts w:ascii="Arial" w:hAnsi="Arial" w:cs="Arial"/>
              </w:rPr>
              <w:t>1</w:t>
            </w:r>
          </w:p>
        </w:tc>
        <w:tc>
          <w:tcPr>
            <w:tcW w:w="964" w:type="dxa"/>
          </w:tcPr>
          <w:p w:rsidR="00E34D5B" w:rsidRPr="00962697" w:rsidRDefault="00E34D5B" w:rsidP="00467FFB">
            <w:pPr>
              <w:spacing w:before="240" w:line="360" w:lineRule="auto"/>
              <w:jc w:val="both"/>
              <w:rPr>
                <w:rFonts w:ascii="Arial" w:hAnsi="Arial" w:cs="Arial"/>
              </w:rPr>
            </w:pPr>
            <w:r w:rsidRPr="00962697">
              <w:rPr>
                <w:rFonts w:ascii="Arial" w:hAnsi="Arial" w:cs="Arial"/>
              </w:rPr>
              <w:t>O.877</w:t>
            </w:r>
          </w:p>
        </w:tc>
        <w:tc>
          <w:tcPr>
            <w:tcW w:w="95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0.527</w:t>
            </w:r>
          </w:p>
        </w:tc>
        <w:tc>
          <w:tcPr>
            <w:tcW w:w="1292" w:type="dxa"/>
          </w:tcPr>
          <w:p w:rsidR="00E34D5B" w:rsidRPr="00962697" w:rsidRDefault="00E34D5B" w:rsidP="00467FFB">
            <w:pPr>
              <w:spacing w:before="240" w:line="360" w:lineRule="auto"/>
              <w:jc w:val="both"/>
              <w:rPr>
                <w:rFonts w:ascii="Arial" w:hAnsi="Arial" w:cs="Arial"/>
              </w:rPr>
            </w:pPr>
            <w:r w:rsidRPr="00962697">
              <w:rPr>
                <w:rFonts w:ascii="Arial" w:hAnsi="Arial" w:cs="Arial"/>
              </w:rPr>
              <w:t>0.454</w:t>
            </w:r>
          </w:p>
        </w:tc>
        <w:tc>
          <w:tcPr>
            <w:tcW w:w="98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0.447</w:t>
            </w:r>
          </w:p>
        </w:tc>
        <w:tc>
          <w:tcPr>
            <w:tcW w:w="1109" w:type="dxa"/>
          </w:tcPr>
          <w:p w:rsidR="00E34D5B" w:rsidRPr="00962697" w:rsidRDefault="00E34D5B" w:rsidP="00467FFB">
            <w:pPr>
              <w:spacing w:before="240" w:line="360" w:lineRule="auto"/>
              <w:jc w:val="both"/>
              <w:rPr>
                <w:rFonts w:ascii="Arial" w:hAnsi="Arial" w:cs="Arial"/>
              </w:rPr>
            </w:pPr>
            <w:r w:rsidRPr="00962697">
              <w:rPr>
                <w:rFonts w:ascii="Arial" w:hAnsi="Arial" w:cs="Arial"/>
              </w:rPr>
              <w:t>0.270</w:t>
            </w:r>
          </w:p>
        </w:tc>
        <w:tc>
          <w:tcPr>
            <w:tcW w:w="977"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0.075</w:t>
            </w:r>
          </w:p>
        </w:tc>
        <w:tc>
          <w:tcPr>
            <w:tcW w:w="10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0.165</w:t>
            </w:r>
          </w:p>
        </w:tc>
      </w:tr>
      <w:tr w:rsidR="00E34D5B" w:rsidRPr="00962697" w:rsidTr="00DB7859">
        <w:trPr>
          <w:trHeight w:val="606"/>
        </w:trPr>
        <w:tc>
          <w:tcPr>
            <w:tcW w:w="1402" w:type="dxa"/>
          </w:tcPr>
          <w:p w:rsidR="00E34D5B" w:rsidRPr="00962697" w:rsidRDefault="00E34D5B" w:rsidP="00467FFB">
            <w:pPr>
              <w:spacing w:before="240" w:line="360" w:lineRule="auto"/>
              <w:jc w:val="both"/>
              <w:rPr>
                <w:rFonts w:ascii="Arial" w:hAnsi="Arial" w:cs="Arial"/>
              </w:rPr>
            </w:pPr>
            <w:r w:rsidRPr="00962697">
              <w:rPr>
                <w:rFonts w:ascii="Arial" w:hAnsi="Arial" w:cs="Arial"/>
              </w:rPr>
              <w:t>T</w:t>
            </w:r>
          </w:p>
        </w:tc>
        <w:tc>
          <w:tcPr>
            <w:tcW w:w="880" w:type="dxa"/>
          </w:tcPr>
          <w:p w:rsidR="00E34D5B" w:rsidRPr="00962697" w:rsidRDefault="00E34D5B" w:rsidP="00467FFB">
            <w:pPr>
              <w:spacing w:before="240" w:line="360" w:lineRule="auto"/>
              <w:jc w:val="both"/>
              <w:rPr>
                <w:rFonts w:ascii="Arial" w:hAnsi="Arial" w:cs="Arial"/>
              </w:rPr>
            </w:pPr>
            <w:r w:rsidRPr="00962697">
              <w:rPr>
                <w:rFonts w:ascii="Arial" w:hAnsi="Arial" w:cs="Arial"/>
              </w:rPr>
              <w:t>3</w:t>
            </w:r>
          </w:p>
        </w:tc>
        <w:tc>
          <w:tcPr>
            <w:tcW w:w="96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5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1292"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8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1109"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0.006</w:t>
            </w:r>
          </w:p>
        </w:tc>
        <w:tc>
          <w:tcPr>
            <w:tcW w:w="977" w:type="dxa"/>
          </w:tcPr>
          <w:p w:rsidR="00E34D5B" w:rsidRPr="00962697" w:rsidRDefault="00E34D5B" w:rsidP="00467FFB">
            <w:pPr>
              <w:spacing w:before="240" w:line="360" w:lineRule="auto"/>
              <w:jc w:val="both"/>
              <w:rPr>
                <w:rFonts w:ascii="Arial" w:hAnsi="Arial" w:cs="Arial"/>
              </w:rPr>
            </w:pPr>
            <w:r w:rsidRPr="00962697">
              <w:rPr>
                <w:rFonts w:ascii="Arial" w:hAnsi="Arial" w:cs="Arial"/>
              </w:rPr>
              <w:t>0.490</w:t>
            </w:r>
          </w:p>
        </w:tc>
        <w:tc>
          <w:tcPr>
            <w:tcW w:w="10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0.301</w:t>
            </w:r>
          </w:p>
        </w:tc>
      </w:tr>
      <w:tr w:rsidR="00E34D5B" w:rsidRPr="00962697" w:rsidTr="00DB7859">
        <w:trPr>
          <w:trHeight w:val="621"/>
        </w:trPr>
        <w:tc>
          <w:tcPr>
            <w:tcW w:w="1402" w:type="dxa"/>
          </w:tcPr>
          <w:p w:rsidR="00E34D5B" w:rsidRPr="00962697" w:rsidRDefault="00E34D5B" w:rsidP="00467FFB">
            <w:pPr>
              <w:spacing w:before="240" w:line="360" w:lineRule="auto"/>
              <w:jc w:val="both"/>
              <w:rPr>
                <w:rFonts w:ascii="Arial" w:hAnsi="Arial" w:cs="Arial"/>
              </w:rPr>
            </w:pPr>
            <w:r w:rsidRPr="00962697">
              <w:rPr>
                <w:rFonts w:ascii="Arial" w:hAnsi="Arial" w:cs="Arial"/>
              </w:rPr>
              <w:t>S</w:t>
            </w:r>
          </w:p>
        </w:tc>
        <w:tc>
          <w:tcPr>
            <w:tcW w:w="880" w:type="dxa"/>
          </w:tcPr>
          <w:p w:rsidR="00E34D5B" w:rsidRPr="00962697" w:rsidRDefault="00E34D5B" w:rsidP="00467FFB">
            <w:pPr>
              <w:spacing w:before="240" w:line="360" w:lineRule="auto"/>
              <w:jc w:val="both"/>
              <w:rPr>
                <w:rFonts w:ascii="Arial" w:hAnsi="Arial" w:cs="Arial"/>
              </w:rPr>
            </w:pPr>
            <w:r w:rsidRPr="00962697">
              <w:rPr>
                <w:rFonts w:ascii="Arial" w:hAnsi="Arial" w:cs="Arial"/>
              </w:rPr>
              <w:t>5</w:t>
            </w:r>
          </w:p>
        </w:tc>
        <w:tc>
          <w:tcPr>
            <w:tcW w:w="96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5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0.030</w:t>
            </w:r>
          </w:p>
        </w:tc>
        <w:tc>
          <w:tcPr>
            <w:tcW w:w="1292"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8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0.091</w:t>
            </w:r>
          </w:p>
        </w:tc>
        <w:tc>
          <w:tcPr>
            <w:tcW w:w="1109"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77" w:type="dxa"/>
          </w:tcPr>
          <w:p w:rsidR="00E34D5B" w:rsidRPr="00962697" w:rsidRDefault="00E34D5B" w:rsidP="00467FFB">
            <w:pPr>
              <w:spacing w:before="240" w:line="360" w:lineRule="auto"/>
              <w:jc w:val="both"/>
              <w:rPr>
                <w:rFonts w:ascii="Arial" w:hAnsi="Arial" w:cs="Arial"/>
              </w:rPr>
            </w:pPr>
            <w:r w:rsidRPr="00962697">
              <w:rPr>
                <w:rFonts w:ascii="Arial" w:hAnsi="Arial" w:cs="Arial"/>
              </w:rPr>
              <w:t>0.271</w:t>
            </w:r>
          </w:p>
        </w:tc>
        <w:tc>
          <w:tcPr>
            <w:tcW w:w="10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0.412</w:t>
            </w:r>
          </w:p>
        </w:tc>
      </w:tr>
      <w:tr w:rsidR="00E34D5B" w:rsidRPr="00962697" w:rsidTr="00DB7859">
        <w:trPr>
          <w:trHeight w:val="606"/>
        </w:trPr>
        <w:tc>
          <w:tcPr>
            <w:tcW w:w="1402" w:type="dxa"/>
          </w:tcPr>
          <w:p w:rsidR="00E34D5B" w:rsidRPr="00962697" w:rsidRDefault="00E34D5B" w:rsidP="00467FFB">
            <w:pPr>
              <w:spacing w:before="240" w:line="360" w:lineRule="auto"/>
              <w:jc w:val="both"/>
              <w:rPr>
                <w:rFonts w:ascii="Arial" w:hAnsi="Arial" w:cs="Arial"/>
              </w:rPr>
            </w:pPr>
            <w:r w:rsidRPr="00962697">
              <w:rPr>
                <w:rFonts w:ascii="Arial" w:hAnsi="Arial" w:cs="Arial"/>
              </w:rPr>
              <w:t>E x T</w:t>
            </w:r>
          </w:p>
        </w:tc>
        <w:tc>
          <w:tcPr>
            <w:tcW w:w="880" w:type="dxa"/>
          </w:tcPr>
          <w:p w:rsidR="00E34D5B" w:rsidRPr="00962697" w:rsidRDefault="00E34D5B" w:rsidP="00467FFB">
            <w:pPr>
              <w:spacing w:before="240" w:line="360" w:lineRule="auto"/>
              <w:jc w:val="both"/>
              <w:rPr>
                <w:rFonts w:ascii="Arial" w:hAnsi="Arial" w:cs="Arial"/>
              </w:rPr>
            </w:pPr>
            <w:r w:rsidRPr="00962697">
              <w:rPr>
                <w:rFonts w:ascii="Arial" w:hAnsi="Arial" w:cs="Arial"/>
              </w:rPr>
              <w:t>3</w:t>
            </w:r>
          </w:p>
        </w:tc>
        <w:tc>
          <w:tcPr>
            <w:tcW w:w="96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0.826</w:t>
            </w:r>
          </w:p>
        </w:tc>
        <w:tc>
          <w:tcPr>
            <w:tcW w:w="95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0.206</w:t>
            </w:r>
          </w:p>
        </w:tc>
        <w:tc>
          <w:tcPr>
            <w:tcW w:w="1292"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0.001</w:t>
            </w:r>
          </w:p>
        </w:tc>
        <w:tc>
          <w:tcPr>
            <w:tcW w:w="98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0.120</w:t>
            </w:r>
          </w:p>
        </w:tc>
        <w:tc>
          <w:tcPr>
            <w:tcW w:w="1109" w:type="dxa"/>
          </w:tcPr>
          <w:p w:rsidR="00E34D5B" w:rsidRPr="00962697" w:rsidRDefault="00E34D5B" w:rsidP="00467FFB">
            <w:pPr>
              <w:spacing w:before="240" w:line="360" w:lineRule="auto"/>
              <w:jc w:val="both"/>
              <w:rPr>
                <w:rFonts w:ascii="Arial" w:hAnsi="Arial" w:cs="Arial"/>
              </w:rPr>
            </w:pPr>
            <w:r w:rsidRPr="00962697">
              <w:rPr>
                <w:rFonts w:ascii="Arial" w:hAnsi="Arial" w:cs="Arial"/>
              </w:rPr>
              <w:t>0.385</w:t>
            </w:r>
          </w:p>
        </w:tc>
        <w:tc>
          <w:tcPr>
            <w:tcW w:w="977" w:type="dxa"/>
          </w:tcPr>
          <w:p w:rsidR="00E34D5B" w:rsidRPr="00962697" w:rsidRDefault="00E34D5B" w:rsidP="00467FFB">
            <w:pPr>
              <w:spacing w:before="240" w:line="360" w:lineRule="auto"/>
              <w:jc w:val="both"/>
              <w:rPr>
                <w:rFonts w:ascii="Arial" w:hAnsi="Arial" w:cs="Arial"/>
              </w:rPr>
            </w:pPr>
            <w:r w:rsidRPr="00962697">
              <w:rPr>
                <w:rFonts w:ascii="Arial" w:hAnsi="Arial" w:cs="Arial"/>
              </w:rPr>
              <w:t>0.713</w:t>
            </w:r>
          </w:p>
        </w:tc>
        <w:tc>
          <w:tcPr>
            <w:tcW w:w="10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0.666</w:t>
            </w:r>
          </w:p>
        </w:tc>
      </w:tr>
      <w:tr w:rsidR="00E34D5B" w:rsidRPr="00962697" w:rsidTr="00DB7859">
        <w:trPr>
          <w:trHeight w:val="621"/>
        </w:trPr>
        <w:tc>
          <w:tcPr>
            <w:tcW w:w="1402" w:type="dxa"/>
          </w:tcPr>
          <w:p w:rsidR="00E34D5B" w:rsidRPr="00962697" w:rsidRDefault="00E34D5B" w:rsidP="00467FFB">
            <w:pPr>
              <w:spacing w:before="240" w:line="360" w:lineRule="auto"/>
              <w:jc w:val="both"/>
              <w:rPr>
                <w:rFonts w:ascii="Arial" w:hAnsi="Arial" w:cs="Arial"/>
              </w:rPr>
            </w:pPr>
            <w:r w:rsidRPr="00962697">
              <w:rPr>
                <w:rFonts w:ascii="Arial" w:hAnsi="Arial" w:cs="Arial"/>
              </w:rPr>
              <w:t>E x S</w:t>
            </w:r>
          </w:p>
        </w:tc>
        <w:tc>
          <w:tcPr>
            <w:tcW w:w="880" w:type="dxa"/>
          </w:tcPr>
          <w:p w:rsidR="00E34D5B" w:rsidRPr="00962697" w:rsidRDefault="00E34D5B" w:rsidP="00467FFB">
            <w:pPr>
              <w:spacing w:before="240" w:line="360" w:lineRule="auto"/>
              <w:jc w:val="both"/>
              <w:rPr>
                <w:rFonts w:ascii="Arial" w:hAnsi="Arial" w:cs="Arial"/>
              </w:rPr>
            </w:pPr>
            <w:r w:rsidRPr="00962697">
              <w:rPr>
                <w:rFonts w:ascii="Arial" w:hAnsi="Arial" w:cs="Arial"/>
              </w:rPr>
              <w:t>5</w:t>
            </w:r>
          </w:p>
        </w:tc>
        <w:tc>
          <w:tcPr>
            <w:tcW w:w="96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0.965</w:t>
            </w:r>
          </w:p>
        </w:tc>
        <w:tc>
          <w:tcPr>
            <w:tcW w:w="95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0.999</w:t>
            </w:r>
          </w:p>
        </w:tc>
        <w:tc>
          <w:tcPr>
            <w:tcW w:w="1292" w:type="dxa"/>
          </w:tcPr>
          <w:p w:rsidR="00E34D5B" w:rsidRPr="00962697" w:rsidRDefault="00E34D5B" w:rsidP="00467FFB">
            <w:pPr>
              <w:spacing w:before="240" w:line="360" w:lineRule="auto"/>
              <w:jc w:val="both"/>
              <w:rPr>
                <w:rFonts w:ascii="Arial" w:hAnsi="Arial" w:cs="Arial"/>
              </w:rPr>
            </w:pPr>
            <w:r w:rsidRPr="00962697">
              <w:rPr>
                <w:rFonts w:ascii="Arial" w:hAnsi="Arial" w:cs="Arial"/>
              </w:rPr>
              <w:t>0.714</w:t>
            </w:r>
          </w:p>
        </w:tc>
        <w:tc>
          <w:tcPr>
            <w:tcW w:w="98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0.764</w:t>
            </w:r>
          </w:p>
        </w:tc>
        <w:tc>
          <w:tcPr>
            <w:tcW w:w="1109" w:type="dxa"/>
          </w:tcPr>
          <w:p w:rsidR="00E34D5B" w:rsidRPr="00962697" w:rsidRDefault="00E34D5B" w:rsidP="00467FFB">
            <w:pPr>
              <w:spacing w:before="240" w:line="360" w:lineRule="auto"/>
              <w:jc w:val="both"/>
              <w:rPr>
                <w:rFonts w:ascii="Arial" w:hAnsi="Arial" w:cs="Arial"/>
              </w:rPr>
            </w:pPr>
            <w:r w:rsidRPr="00962697">
              <w:rPr>
                <w:rFonts w:ascii="Arial" w:hAnsi="Arial" w:cs="Arial"/>
              </w:rPr>
              <w:t>0.596</w:t>
            </w:r>
          </w:p>
        </w:tc>
        <w:tc>
          <w:tcPr>
            <w:tcW w:w="977" w:type="dxa"/>
          </w:tcPr>
          <w:p w:rsidR="00E34D5B" w:rsidRPr="00962697" w:rsidRDefault="00E34D5B" w:rsidP="00467FFB">
            <w:pPr>
              <w:spacing w:before="240" w:line="360" w:lineRule="auto"/>
              <w:jc w:val="both"/>
              <w:rPr>
                <w:rFonts w:ascii="Arial" w:hAnsi="Arial" w:cs="Arial"/>
              </w:rPr>
            </w:pPr>
            <w:r w:rsidRPr="00962697">
              <w:rPr>
                <w:rFonts w:ascii="Arial" w:hAnsi="Arial" w:cs="Arial"/>
              </w:rPr>
              <w:t>0.645</w:t>
            </w:r>
          </w:p>
        </w:tc>
        <w:tc>
          <w:tcPr>
            <w:tcW w:w="10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0.962</w:t>
            </w:r>
          </w:p>
        </w:tc>
      </w:tr>
      <w:tr w:rsidR="00E34D5B" w:rsidRPr="00962697" w:rsidTr="00DB7859">
        <w:trPr>
          <w:trHeight w:val="606"/>
        </w:trPr>
        <w:tc>
          <w:tcPr>
            <w:tcW w:w="1402" w:type="dxa"/>
          </w:tcPr>
          <w:p w:rsidR="00E34D5B" w:rsidRPr="00962697" w:rsidRDefault="00E34D5B" w:rsidP="00467FFB">
            <w:pPr>
              <w:spacing w:before="240" w:line="360" w:lineRule="auto"/>
              <w:jc w:val="both"/>
              <w:rPr>
                <w:rFonts w:ascii="Arial" w:hAnsi="Arial" w:cs="Arial"/>
              </w:rPr>
            </w:pPr>
            <w:r w:rsidRPr="00962697">
              <w:rPr>
                <w:rFonts w:ascii="Arial" w:hAnsi="Arial" w:cs="Arial"/>
              </w:rPr>
              <w:t>T x S</w:t>
            </w:r>
          </w:p>
        </w:tc>
        <w:tc>
          <w:tcPr>
            <w:tcW w:w="880" w:type="dxa"/>
          </w:tcPr>
          <w:p w:rsidR="00E34D5B" w:rsidRPr="00962697" w:rsidRDefault="00E34D5B" w:rsidP="00467FFB">
            <w:pPr>
              <w:spacing w:before="240" w:line="360" w:lineRule="auto"/>
              <w:jc w:val="both"/>
              <w:rPr>
                <w:rFonts w:ascii="Arial" w:hAnsi="Arial" w:cs="Arial"/>
              </w:rPr>
            </w:pPr>
            <w:r w:rsidRPr="00962697">
              <w:rPr>
                <w:rFonts w:ascii="Arial" w:hAnsi="Arial" w:cs="Arial"/>
              </w:rPr>
              <w:t>15</w:t>
            </w:r>
          </w:p>
        </w:tc>
        <w:tc>
          <w:tcPr>
            <w:tcW w:w="96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5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1292"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0.040</w:t>
            </w:r>
          </w:p>
        </w:tc>
        <w:tc>
          <w:tcPr>
            <w:tcW w:w="98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1109" w:type="dxa"/>
          </w:tcPr>
          <w:p w:rsidR="00E34D5B" w:rsidRPr="00962697" w:rsidRDefault="00E34D5B" w:rsidP="00467FFB">
            <w:pPr>
              <w:spacing w:before="240" w:line="360" w:lineRule="auto"/>
              <w:jc w:val="both"/>
              <w:rPr>
                <w:rFonts w:ascii="Arial" w:hAnsi="Arial" w:cs="Arial"/>
              </w:rPr>
            </w:pPr>
            <w:r w:rsidRPr="00962697">
              <w:rPr>
                <w:rFonts w:ascii="Arial" w:hAnsi="Arial" w:cs="Arial"/>
              </w:rPr>
              <w:t>0.152</w:t>
            </w:r>
          </w:p>
        </w:tc>
        <w:tc>
          <w:tcPr>
            <w:tcW w:w="977"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0.013</w:t>
            </w:r>
          </w:p>
        </w:tc>
        <w:tc>
          <w:tcPr>
            <w:tcW w:w="10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0.579</w:t>
            </w:r>
          </w:p>
        </w:tc>
      </w:tr>
      <w:tr w:rsidR="00E34D5B" w:rsidRPr="00962697" w:rsidTr="00DB7859">
        <w:trPr>
          <w:trHeight w:val="621"/>
        </w:trPr>
        <w:tc>
          <w:tcPr>
            <w:tcW w:w="1402" w:type="dxa"/>
          </w:tcPr>
          <w:p w:rsidR="00E34D5B" w:rsidRPr="00962697" w:rsidRDefault="00E34D5B" w:rsidP="00467FFB">
            <w:pPr>
              <w:spacing w:before="240" w:line="360" w:lineRule="auto"/>
              <w:jc w:val="both"/>
              <w:rPr>
                <w:rFonts w:ascii="Arial" w:hAnsi="Arial" w:cs="Arial"/>
              </w:rPr>
            </w:pPr>
            <w:r w:rsidRPr="00962697">
              <w:rPr>
                <w:rFonts w:ascii="Arial" w:hAnsi="Arial" w:cs="Arial"/>
              </w:rPr>
              <w:t>E x T x S</w:t>
            </w:r>
          </w:p>
        </w:tc>
        <w:tc>
          <w:tcPr>
            <w:tcW w:w="880" w:type="dxa"/>
          </w:tcPr>
          <w:p w:rsidR="00E34D5B" w:rsidRPr="00962697" w:rsidRDefault="00E34D5B" w:rsidP="00467FFB">
            <w:pPr>
              <w:spacing w:before="240" w:line="360" w:lineRule="auto"/>
              <w:jc w:val="both"/>
              <w:rPr>
                <w:rFonts w:ascii="Arial" w:hAnsi="Arial" w:cs="Arial"/>
              </w:rPr>
            </w:pPr>
            <w:r w:rsidRPr="00962697">
              <w:rPr>
                <w:rFonts w:ascii="Arial" w:hAnsi="Arial" w:cs="Arial"/>
              </w:rPr>
              <w:t>15</w:t>
            </w:r>
          </w:p>
        </w:tc>
        <w:tc>
          <w:tcPr>
            <w:tcW w:w="96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0.983</w:t>
            </w:r>
          </w:p>
        </w:tc>
        <w:tc>
          <w:tcPr>
            <w:tcW w:w="95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0.996</w:t>
            </w:r>
          </w:p>
        </w:tc>
        <w:tc>
          <w:tcPr>
            <w:tcW w:w="1292"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0.955</w:t>
            </w:r>
          </w:p>
        </w:tc>
        <w:tc>
          <w:tcPr>
            <w:tcW w:w="98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0.522</w:t>
            </w:r>
          </w:p>
        </w:tc>
        <w:tc>
          <w:tcPr>
            <w:tcW w:w="1109"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0.995</w:t>
            </w:r>
          </w:p>
        </w:tc>
        <w:tc>
          <w:tcPr>
            <w:tcW w:w="977" w:type="dxa"/>
          </w:tcPr>
          <w:p w:rsidR="00E34D5B" w:rsidRPr="00962697" w:rsidRDefault="00E34D5B" w:rsidP="00467FFB">
            <w:pPr>
              <w:spacing w:before="240" w:line="360" w:lineRule="auto"/>
              <w:jc w:val="both"/>
              <w:rPr>
                <w:rFonts w:ascii="Arial" w:hAnsi="Arial" w:cs="Arial"/>
              </w:rPr>
            </w:pPr>
            <w:r w:rsidRPr="00962697">
              <w:rPr>
                <w:rFonts w:ascii="Arial" w:hAnsi="Arial" w:cs="Arial"/>
              </w:rPr>
              <w:t>0.640</w:t>
            </w:r>
          </w:p>
        </w:tc>
        <w:tc>
          <w:tcPr>
            <w:tcW w:w="10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0.965</w:t>
            </w:r>
          </w:p>
        </w:tc>
      </w:tr>
    </w:tbl>
    <w:p w:rsidR="00E34D5B" w:rsidRPr="00962697" w:rsidRDefault="00E34D5B" w:rsidP="00467FFB">
      <w:pPr>
        <w:spacing w:before="240" w:line="360" w:lineRule="auto"/>
        <w:jc w:val="both"/>
        <w:rPr>
          <w:rFonts w:ascii="Arial" w:hAnsi="Arial" w:cs="Arial"/>
        </w:rPr>
      </w:pPr>
      <w:r w:rsidRPr="00962697">
        <w:rPr>
          <w:rFonts w:ascii="Arial" w:hAnsi="Arial" w:cs="Arial"/>
        </w:rPr>
        <w:t>E = extender, T = temperature, S = storage time, E x T = interaction between extender type and temperature, E x S = interaction between extender type and storage time, T x S = interaction between temperature and storage time, E x T x S = interactions between extender type, temperature and storage time, DF = degree of freedom, TM = total motility of spermatozoa, NON-P. = sub-population of sperm cells with non-progressive motility, and PROG. = sub-population of sperm cells with progressive motility, RAPID = sub-population of rapid moving sperm cells, MEDIUM = sub-population of spermatozoa with medium velocity, SLOW = sub-population of slow moving spermatozoa, STATIC = sub-population of static spermatozoa.</w:t>
      </w:r>
    </w:p>
    <w:p w:rsidR="00652EDB" w:rsidRDefault="00652EDB" w:rsidP="00467FFB">
      <w:pPr>
        <w:spacing w:before="240" w:line="360" w:lineRule="auto"/>
        <w:jc w:val="both"/>
        <w:rPr>
          <w:rFonts w:ascii="Arial" w:hAnsi="Arial" w:cs="Arial"/>
          <w:b/>
        </w:rPr>
      </w:pPr>
    </w:p>
    <w:p w:rsidR="006C07C9" w:rsidRPr="00962697" w:rsidRDefault="006C07C9" w:rsidP="00467FFB">
      <w:pPr>
        <w:spacing w:before="240" w:line="360" w:lineRule="auto"/>
        <w:jc w:val="both"/>
        <w:rPr>
          <w:rFonts w:ascii="Arial" w:hAnsi="Arial" w:cs="Arial"/>
          <w:b/>
        </w:rPr>
      </w:pPr>
      <w:r w:rsidRPr="00962697">
        <w:rPr>
          <w:rFonts w:ascii="Arial" w:hAnsi="Arial" w:cs="Arial"/>
          <w:b/>
        </w:rPr>
        <w:lastRenderedPageBreak/>
        <w:t>APPENDIX 2</w:t>
      </w:r>
    </w:p>
    <w:p w:rsidR="00E34D5B" w:rsidRPr="00962697" w:rsidRDefault="00E34D5B" w:rsidP="00467FFB">
      <w:pPr>
        <w:spacing w:before="240" w:line="360" w:lineRule="auto"/>
        <w:jc w:val="both"/>
        <w:rPr>
          <w:rFonts w:ascii="Arial" w:hAnsi="Arial" w:cs="Arial"/>
        </w:rPr>
      </w:pPr>
      <w:r w:rsidRPr="00962697">
        <w:rPr>
          <w:rFonts w:ascii="Arial" w:hAnsi="Arial" w:cs="Arial"/>
        </w:rPr>
        <w:t>Significant levels for the</w:t>
      </w:r>
      <w:r w:rsidR="00730AEB" w:rsidRPr="00962697">
        <w:rPr>
          <w:rFonts w:ascii="Arial" w:hAnsi="Arial" w:cs="Arial"/>
        </w:rPr>
        <w:t xml:space="preserve"> result of</w:t>
      </w:r>
      <w:r w:rsidR="006C07C9" w:rsidRPr="00962697">
        <w:rPr>
          <w:rFonts w:ascii="Arial" w:hAnsi="Arial" w:cs="Arial"/>
        </w:rPr>
        <w:t xml:space="preserve"> </w:t>
      </w:r>
      <w:r w:rsidR="00730AEB" w:rsidRPr="00962697">
        <w:rPr>
          <w:rFonts w:ascii="Arial" w:hAnsi="Arial" w:cs="Arial"/>
        </w:rPr>
        <w:t>the</w:t>
      </w:r>
      <w:r w:rsidRPr="00962697">
        <w:rPr>
          <w:rFonts w:ascii="Arial" w:hAnsi="Arial" w:cs="Arial"/>
        </w:rPr>
        <w:t xml:space="preserve"> Analysis of Variance of Boer buck spermatozoa kinematic features evaluated over 72 hours of liquid storage at refrigerated temperatures.</w:t>
      </w:r>
    </w:p>
    <w:tbl>
      <w:tblPr>
        <w:tblStyle w:val="TableGrid"/>
        <w:tblW w:w="9536" w:type="dxa"/>
        <w:tblLook w:val="04A0" w:firstRow="1" w:lastRow="0" w:firstColumn="1" w:lastColumn="0" w:noHBand="0" w:noVBand="1"/>
      </w:tblPr>
      <w:tblGrid>
        <w:gridCol w:w="1491"/>
        <w:gridCol w:w="598"/>
        <w:gridCol w:w="938"/>
        <w:gridCol w:w="938"/>
        <w:gridCol w:w="1712"/>
        <w:gridCol w:w="938"/>
        <w:gridCol w:w="643"/>
        <w:gridCol w:w="733"/>
        <w:gridCol w:w="812"/>
        <w:gridCol w:w="733"/>
      </w:tblGrid>
      <w:tr w:rsidR="00DB7859" w:rsidRPr="00962697" w:rsidTr="00997137">
        <w:trPr>
          <w:trHeight w:val="444"/>
        </w:trPr>
        <w:tc>
          <w:tcPr>
            <w:tcW w:w="3027" w:type="dxa"/>
            <w:gridSpan w:val="3"/>
            <w:tcBorders>
              <w:top w:val="single" w:sz="4" w:space="0" w:color="auto"/>
              <w:left w:val="single" w:sz="4" w:space="0" w:color="auto"/>
              <w:bottom w:val="single" w:sz="4" w:space="0" w:color="auto"/>
              <w:right w:val="nil"/>
            </w:tcBorders>
          </w:tcPr>
          <w:p w:rsidR="00DB7859" w:rsidRPr="00962697" w:rsidRDefault="00DB7859" w:rsidP="00DB7859">
            <w:pPr>
              <w:spacing w:before="240" w:line="360" w:lineRule="auto"/>
              <w:ind w:firstLine="720"/>
              <w:jc w:val="both"/>
              <w:rPr>
                <w:rFonts w:ascii="Arial" w:hAnsi="Arial" w:cs="Arial"/>
              </w:rPr>
            </w:pPr>
          </w:p>
        </w:tc>
        <w:tc>
          <w:tcPr>
            <w:tcW w:w="3588" w:type="dxa"/>
            <w:gridSpan w:val="3"/>
            <w:tcBorders>
              <w:top w:val="single" w:sz="4" w:space="0" w:color="auto"/>
              <w:left w:val="nil"/>
              <w:bottom w:val="single" w:sz="4" w:space="0" w:color="auto"/>
              <w:right w:val="nil"/>
            </w:tcBorders>
          </w:tcPr>
          <w:p w:rsidR="00DB7859" w:rsidRPr="00962697" w:rsidRDefault="00DB7859" w:rsidP="00467FFB">
            <w:pPr>
              <w:spacing w:before="240" w:line="360" w:lineRule="auto"/>
              <w:jc w:val="both"/>
              <w:rPr>
                <w:rFonts w:ascii="Arial" w:hAnsi="Arial" w:cs="Arial"/>
              </w:rPr>
            </w:pPr>
            <w:r w:rsidRPr="00962697">
              <w:rPr>
                <w:rFonts w:ascii="Arial" w:hAnsi="Arial" w:cs="Arial"/>
              </w:rPr>
              <w:t>SIGNIFICANT LEVEL</w:t>
            </w:r>
          </w:p>
        </w:tc>
        <w:tc>
          <w:tcPr>
            <w:tcW w:w="2921" w:type="dxa"/>
            <w:gridSpan w:val="4"/>
            <w:tcBorders>
              <w:top w:val="single" w:sz="4" w:space="0" w:color="auto"/>
              <w:left w:val="nil"/>
              <w:bottom w:val="single" w:sz="4" w:space="0" w:color="auto"/>
              <w:right w:val="single" w:sz="4" w:space="0" w:color="auto"/>
            </w:tcBorders>
          </w:tcPr>
          <w:p w:rsidR="00DB7859" w:rsidRPr="00962697" w:rsidRDefault="00DB7859" w:rsidP="00467FFB">
            <w:pPr>
              <w:spacing w:before="240" w:line="360" w:lineRule="auto"/>
              <w:jc w:val="both"/>
              <w:rPr>
                <w:rFonts w:ascii="Arial" w:hAnsi="Arial" w:cs="Arial"/>
              </w:rPr>
            </w:pPr>
          </w:p>
        </w:tc>
      </w:tr>
      <w:tr w:rsidR="00E34D5B" w:rsidRPr="00962697" w:rsidTr="00997137">
        <w:trPr>
          <w:trHeight w:val="1090"/>
        </w:trPr>
        <w:tc>
          <w:tcPr>
            <w:tcW w:w="1491"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SOURCE OF VARIATION</w:t>
            </w:r>
          </w:p>
        </w:tc>
        <w:tc>
          <w:tcPr>
            <w:tcW w:w="598"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DF</w:t>
            </w:r>
          </w:p>
        </w:tc>
        <w:tc>
          <w:tcPr>
            <w:tcW w:w="938"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VCL (µM/S)</w:t>
            </w:r>
          </w:p>
        </w:tc>
        <w:tc>
          <w:tcPr>
            <w:tcW w:w="938"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VSL (µM/S)</w:t>
            </w:r>
          </w:p>
        </w:tc>
        <w:tc>
          <w:tcPr>
            <w:tcW w:w="1712"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VAP (µM/S)</w:t>
            </w:r>
          </w:p>
        </w:tc>
        <w:tc>
          <w:tcPr>
            <w:tcW w:w="938"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ALH (µM/S)</w:t>
            </w:r>
          </w:p>
        </w:tc>
        <w:tc>
          <w:tcPr>
            <w:tcW w:w="643"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LIN (%)</w:t>
            </w:r>
          </w:p>
        </w:tc>
        <w:tc>
          <w:tcPr>
            <w:tcW w:w="733"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STR (%)</w:t>
            </w:r>
          </w:p>
        </w:tc>
        <w:tc>
          <w:tcPr>
            <w:tcW w:w="812"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WOB (%)</w:t>
            </w:r>
          </w:p>
        </w:tc>
        <w:tc>
          <w:tcPr>
            <w:tcW w:w="733" w:type="dxa"/>
            <w:tcBorders>
              <w:top w:val="single" w:sz="4" w:space="0" w:color="auto"/>
            </w:tcBorders>
          </w:tcPr>
          <w:p w:rsidR="00E34D5B" w:rsidRPr="00962697" w:rsidRDefault="00E34D5B" w:rsidP="00997137">
            <w:pPr>
              <w:spacing w:line="360" w:lineRule="auto"/>
              <w:jc w:val="both"/>
              <w:rPr>
                <w:rFonts w:ascii="Arial" w:hAnsi="Arial" w:cs="Arial"/>
              </w:rPr>
            </w:pPr>
            <w:r w:rsidRPr="00962697">
              <w:rPr>
                <w:rFonts w:ascii="Arial" w:hAnsi="Arial" w:cs="Arial"/>
              </w:rPr>
              <w:t>BCF (%)</w:t>
            </w:r>
          </w:p>
        </w:tc>
      </w:tr>
      <w:tr w:rsidR="00E34D5B" w:rsidRPr="00962697" w:rsidTr="00DB7859">
        <w:trPr>
          <w:trHeight w:val="623"/>
        </w:trPr>
        <w:tc>
          <w:tcPr>
            <w:tcW w:w="1491" w:type="dxa"/>
          </w:tcPr>
          <w:p w:rsidR="00E34D5B" w:rsidRPr="00962697" w:rsidRDefault="00E34D5B" w:rsidP="00467FFB">
            <w:pPr>
              <w:spacing w:before="240" w:line="360" w:lineRule="auto"/>
              <w:jc w:val="both"/>
              <w:rPr>
                <w:rFonts w:ascii="Arial" w:hAnsi="Arial" w:cs="Arial"/>
              </w:rPr>
            </w:pPr>
            <w:r w:rsidRPr="00962697">
              <w:rPr>
                <w:rFonts w:ascii="Arial" w:hAnsi="Arial" w:cs="Arial"/>
              </w:rPr>
              <w:t>E</w:t>
            </w:r>
          </w:p>
        </w:tc>
        <w:tc>
          <w:tcPr>
            <w:tcW w:w="598" w:type="dxa"/>
          </w:tcPr>
          <w:p w:rsidR="00E34D5B" w:rsidRPr="00962697" w:rsidRDefault="00E34D5B" w:rsidP="00467FFB">
            <w:pPr>
              <w:spacing w:before="240" w:line="360" w:lineRule="auto"/>
              <w:jc w:val="both"/>
              <w:rPr>
                <w:rFonts w:ascii="Arial" w:hAnsi="Arial" w:cs="Arial"/>
              </w:rPr>
            </w:pPr>
            <w:r w:rsidRPr="00962697">
              <w:rPr>
                <w:rFonts w:ascii="Arial" w:hAnsi="Arial" w:cs="Arial"/>
              </w:rPr>
              <w:t>1</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17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64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8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r>
      <w:tr w:rsidR="00E34D5B" w:rsidRPr="00962697" w:rsidTr="00DB7859">
        <w:trPr>
          <w:trHeight w:val="606"/>
        </w:trPr>
        <w:tc>
          <w:tcPr>
            <w:tcW w:w="1491" w:type="dxa"/>
          </w:tcPr>
          <w:p w:rsidR="00E34D5B" w:rsidRPr="00962697" w:rsidRDefault="00E34D5B" w:rsidP="00467FFB">
            <w:pPr>
              <w:spacing w:before="240" w:line="360" w:lineRule="auto"/>
              <w:jc w:val="both"/>
              <w:rPr>
                <w:rFonts w:ascii="Arial" w:hAnsi="Arial" w:cs="Arial"/>
              </w:rPr>
            </w:pPr>
            <w:r w:rsidRPr="00962697">
              <w:rPr>
                <w:rFonts w:ascii="Arial" w:hAnsi="Arial" w:cs="Arial"/>
              </w:rPr>
              <w:t>T</w:t>
            </w:r>
          </w:p>
        </w:tc>
        <w:tc>
          <w:tcPr>
            <w:tcW w:w="598" w:type="dxa"/>
          </w:tcPr>
          <w:p w:rsidR="00E34D5B" w:rsidRPr="00962697" w:rsidRDefault="00E34D5B" w:rsidP="00467FFB">
            <w:pPr>
              <w:spacing w:before="240" w:line="360" w:lineRule="auto"/>
              <w:jc w:val="both"/>
              <w:rPr>
                <w:rFonts w:ascii="Arial" w:hAnsi="Arial" w:cs="Arial"/>
              </w:rPr>
            </w:pPr>
            <w:r w:rsidRPr="00962697">
              <w:rPr>
                <w:rFonts w:ascii="Arial" w:hAnsi="Arial" w:cs="Arial"/>
              </w:rPr>
              <w:t>3</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17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64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8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r>
      <w:tr w:rsidR="00E34D5B" w:rsidRPr="00962697" w:rsidTr="00DB7859">
        <w:trPr>
          <w:trHeight w:val="623"/>
        </w:trPr>
        <w:tc>
          <w:tcPr>
            <w:tcW w:w="1491" w:type="dxa"/>
          </w:tcPr>
          <w:p w:rsidR="00E34D5B" w:rsidRPr="00962697" w:rsidRDefault="00E34D5B" w:rsidP="00467FFB">
            <w:pPr>
              <w:spacing w:before="240" w:line="360" w:lineRule="auto"/>
              <w:jc w:val="both"/>
              <w:rPr>
                <w:rFonts w:ascii="Arial" w:hAnsi="Arial" w:cs="Arial"/>
              </w:rPr>
            </w:pPr>
            <w:r w:rsidRPr="00962697">
              <w:rPr>
                <w:rFonts w:ascii="Arial" w:hAnsi="Arial" w:cs="Arial"/>
              </w:rPr>
              <w:t>S</w:t>
            </w:r>
          </w:p>
        </w:tc>
        <w:tc>
          <w:tcPr>
            <w:tcW w:w="598" w:type="dxa"/>
          </w:tcPr>
          <w:p w:rsidR="00E34D5B" w:rsidRPr="00962697" w:rsidRDefault="00E34D5B" w:rsidP="00467FFB">
            <w:pPr>
              <w:spacing w:before="240" w:line="360" w:lineRule="auto"/>
              <w:jc w:val="both"/>
              <w:rPr>
                <w:rFonts w:ascii="Arial" w:hAnsi="Arial" w:cs="Arial"/>
              </w:rPr>
            </w:pPr>
            <w:r w:rsidRPr="00962697">
              <w:rPr>
                <w:rFonts w:ascii="Arial" w:hAnsi="Arial" w:cs="Arial"/>
              </w:rPr>
              <w:t>5</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17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64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8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r>
      <w:tr w:rsidR="00E34D5B" w:rsidRPr="00962697" w:rsidTr="00DB7859">
        <w:trPr>
          <w:trHeight w:val="623"/>
        </w:trPr>
        <w:tc>
          <w:tcPr>
            <w:tcW w:w="1491" w:type="dxa"/>
          </w:tcPr>
          <w:p w:rsidR="00E34D5B" w:rsidRPr="00962697" w:rsidRDefault="00E34D5B" w:rsidP="00467FFB">
            <w:pPr>
              <w:spacing w:before="240" w:line="360" w:lineRule="auto"/>
              <w:jc w:val="both"/>
              <w:rPr>
                <w:rFonts w:ascii="Arial" w:hAnsi="Arial" w:cs="Arial"/>
              </w:rPr>
            </w:pPr>
            <w:r w:rsidRPr="00962697">
              <w:rPr>
                <w:rFonts w:ascii="Arial" w:hAnsi="Arial" w:cs="Arial"/>
              </w:rPr>
              <w:t>E x T</w:t>
            </w:r>
          </w:p>
        </w:tc>
        <w:tc>
          <w:tcPr>
            <w:tcW w:w="598" w:type="dxa"/>
          </w:tcPr>
          <w:p w:rsidR="00E34D5B" w:rsidRPr="00962697" w:rsidRDefault="00E34D5B" w:rsidP="00467FFB">
            <w:pPr>
              <w:spacing w:before="240" w:line="360" w:lineRule="auto"/>
              <w:jc w:val="both"/>
              <w:rPr>
                <w:rFonts w:ascii="Arial" w:hAnsi="Arial" w:cs="Arial"/>
              </w:rPr>
            </w:pPr>
            <w:r w:rsidRPr="00962697">
              <w:rPr>
                <w:rFonts w:ascii="Arial" w:hAnsi="Arial" w:cs="Arial"/>
              </w:rPr>
              <w:t>3</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17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64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8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r>
      <w:tr w:rsidR="00E34D5B" w:rsidRPr="00962697" w:rsidTr="00DB7859">
        <w:trPr>
          <w:trHeight w:val="623"/>
        </w:trPr>
        <w:tc>
          <w:tcPr>
            <w:tcW w:w="1491" w:type="dxa"/>
          </w:tcPr>
          <w:p w:rsidR="00E34D5B" w:rsidRPr="00962697" w:rsidRDefault="00E34D5B" w:rsidP="00467FFB">
            <w:pPr>
              <w:spacing w:before="240" w:line="360" w:lineRule="auto"/>
              <w:jc w:val="both"/>
              <w:rPr>
                <w:rFonts w:ascii="Arial" w:hAnsi="Arial" w:cs="Arial"/>
              </w:rPr>
            </w:pPr>
            <w:r w:rsidRPr="00962697">
              <w:rPr>
                <w:rFonts w:ascii="Arial" w:hAnsi="Arial" w:cs="Arial"/>
              </w:rPr>
              <w:t>E x S</w:t>
            </w:r>
          </w:p>
        </w:tc>
        <w:tc>
          <w:tcPr>
            <w:tcW w:w="598" w:type="dxa"/>
          </w:tcPr>
          <w:p w:rsidR="00E34D5B" w:rsidRPr="00962697" w:rsidRDefault="00E34D5B" w:rsidP="00467FFB">
            <w:pPr>
              <w:spacing w:before="240" w:line="360" w:lineRule="auto"/>
              <w:jc w:val="both"/>
              <w:rPr>
                <w:rFonts w:ascii="Arial" w:hAnsi="Arial" w:cs="Arial"/>
              </w:rPr>
            </w:pPr>
            <w:r w:rsidRPr="00962697">
              <w:rPr>
                <w:rFonts w:ascii="Arial" w:hAnsi="Arial" w:cs="Arial"/>
              </w:rPr>
              <w:t>5</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17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64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8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r>
      <w:tr w:rsidR="00E34D5B" w:rsidRPr="00962697" w:rsidTr="00DB7859">
        <w:trPr>
          <w:trHeight w:val="606"/>
        </w:trPr>
        <w:tc>
          <w:tcPr>
            <w:tcW w:w="1491" w:type="dxa"/>
          </w:tcPr>
          <w:p w:rsidR="00E34D5B" w:rsidRPr="00962697" w:rsidRDefault="00E34D5B" w:rsidP="00467FFB">
            <w:pPr>
              <w:spacing w:before="240" w:line="360" w:lineRule="auto"/>
              <w:jc w:val="both"/>
              <w:rPr>
                <w:rFonts w:ascii="Arial" w:hAnsi="Arial" w:cs="Arial"/>
              </w:rPr>
            </w:pPr>
            <w:r w:rsidRPr="00962697">
              <w:rPr>
                <w:rFonts w:ascii="Arial" w:hAnsi="Arial" w:cs="Arial"/>
              </w:rPr>
              <w:t>T x S</w:t>
            </w:r>
          </w:p>
        </w:tc>
        <w:tc>
          <w:tcPr>
            <w:tcW w:w="598" w:type="dxa"/>
          </w:tcPr>
          <w:p w:rsidR="00E34D5B" w:rsidRPr="00962697" w:rsidRDefault="00E34D5B" w:rsidP="00467FFB">
            <w:pPr>
              <w:spacing w:before="240" w:line="360" w:lineRule="auto"/>
              <w:jc w:val="both"/>
              <w:rPr>
                <w:rFonts w:ascii="Arial" w:hAnsi="Arial" w:cs="Arial"/>
              </w:rPr>
            </w:pPr>
            <w:r w:rsidRPr="00962697">
              <w:rPr>
                <w:rFonts w:ascii="Arial" w:hAnsi="Arial" w:cs="Arial"/>
              </w:rPr>
              <w:t>15</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17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64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8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w:t>
            </w:r>
          </w:p>
        </w:tc>
      </w:tr>
      <w:tr w:rsidR="00E34D5B" w:rsidRPr="00962697" w:rsidTr="00DB7859">
        <w:trPr>
          <w:trHeight w:val="623"/>
        </w:trPr>
        <w:tc>
          <w:tcPr>
            <w:tcW w:w="1491" w:type="dxa"/>
          </w:tcPr>
          <w:p w:rsidR="00E34D5B" w:rsidRPr="00962697" w:rsidRDefault="00E34D5B" w:rsidP="00467FFB">
            <w:pPr>
              <w:spacing w:before="240" w:line="360" w:lineRule="auto"/>
              <w:jc w:val="both"/>
              <w:rPr>
                <w:rFonts w:ascii="Arial" w:hAnsi="Arial" w:cs="Arial"/>
              </w:rPr>
            </w:pPr>
            <w:r w:rsidRPr="00962697">
              <w:rPr>
                <w:rFonts w:ascii="Arial" w:hAnsi="Arial" w:cs="Arial"/>
              </w:rPr>
              <w:t>E x T x S</w:t>
            </w:r>
          </w:p>
        </w:tc>
        <w:tc>
          <w:tcPr>
            <w:tcW w:w="598" w:type="dxa"/>
          </w:tcPr>
          <w:p w:rsidR="00E34D5B" w:rsidRPr="00962697" w:rsidRDefault="00E34D5B" w:rsidP="00467FFB">
            <w:pPr>
              <w:spacing w:before="240" w:line="360" w:lineRule="auto"/>
              <w:jc w:val="both"/>
              <w:rPr>
                <w:rFonts w:ascii="Arial" w:hAnsi="Arial" w:cs="Arial"/>
              </w:rPr>
            </w:pPr>
            <w:r w:rsidRPr="00962697">
              <w:rPr>
                <w:rFonts w:ascii="Arial" w:hAnsi="Arial" w:cs="Arial"/>
              </w:rPr>
              <w:t>15</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17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938"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64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812"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c>
          <w:tcPr>
            <w:tcW w:w="733" w:type="dxa"/>
          </w:tcPr>
          <w:p w:rsidR="00E34D5B" w:rsidRPr="00962697" w:rsidRDefault="00E34D5B" w:rsidP="00467FFB">
            <w:pPr>
              <w:spacing w:before="240" w:line="360" w:lineRule="auto"/>
              <w:jc w:val="both"/>
              <w:rPr>
                <w:rFonts w:ascii="Arial" w:hAnsi="Arial" w:cs="Arial"/>
              </w:rPr>
            </w:pPr>
            <w:r w:rsidRPr="00962697">
              <w:rPr>
                <w:rFonts w:ascii="Arial" w:hAnsi="Arial" w:cs="Arial"/>
              </w:rPr>
              <w:t>NS</w:t>
            </w:r>
          </w:p>
        </w:tc>
      </w:tr>
    </w:tbl>
    <w:p w:rsidR="00997137" w:rsidRPr="00962697" w:rsidRDefault="00E34D5B" w:rsidP="00467FFB">
      <w:pPr>
        <w:spacing w:before="240" w:line="360" w:lineRule="auto"/>
        <w:jc w:val="both"/>
        <w:rPr>
          <w:rFonts w:ascii="Arial" w:hAnsi="Arial" w:cs="Arial"/>
        </w:rPr>
      </w:pPr>
      <w:r w:rsidRPr="00962697">
        <w:rPr>
          <w:rFonts w:ascii="Arial" w:hAnsi="Arial" w:cs="Arial"/>
        </w:rPr>
        <w:t xml:space="preserve">E = extender, T = temperature, S = storage time, E x T = interaction between extender type and temperature, E x S = interaction between extender type and storage time, T x S = interaction between temperature and storage time, E x T x S = interactions between extender type, temperature and storage time,  DF = degree of freedom, VCL = Average velocity measured over the actual point-to-point track followed by the sperm cell, VSL = measured in the straight line distance between the beginning and the end of the track, VAP = </w:t>
      </w:r>
      <w:r w:rsidRPr="00962697">
        <w:rPr>
          <w:rFonts w:ascii="Arial" w:hAnsi="Arial" w:cs="Arial"/>
          <w:color w:val="000000"/>
        </w:rPr>
        <w:t xml:space="preserve">average path velocity, ALH =  amplitude of lateral Head displacement, LIN = linearity of sperm cell track, STR = straightness of sperm cell track, BCF = beat cross frequency; </w:t>
      </w:r>
      <w:r w:rsidRPr="00962697">
        <w:rPr>
          <w:rFonts w:ascii="Arial" w:hAnsi="Arial" w:cs="Arial"/>
        </w:rPr>
        <w:t xml:space="preserve">* = significant (P ˂ 0.05), **= highly significant (P ˂ 0.01); ns = </w:t>
      </w:r>
      <w:r w:rsidR="006C07C9" w:rsidRPr="00962697">
        <w:rPr>
          <w:rFonts w:ascii="Arial" w:hAnsi="Arial" w:cs="Arial"/>
        </w:rPr>
        <w:t>not significant (P &gt; 0.05).</w:t>
      </w:r>
    </w:p>
    <w:p w:rsidR="006C07C9" w:rsidRPr="00962697" w:rsidRDefault="006C07C9" w:rsidP="00467FFB">
      <w:pPr>
        <w:spacing w:before="240" w:line="360" w:lineRule="auto"/>
        <w:jc w:val="both"/>
        <w:rPr>
          <w:rFonts w:ascii="Arial" w:hAnsi="Arial" w:cs="Arial"/>
        </w:rPr>
        <w:sectPr w:rsidR="006C07C9" w:rsidRPr="00962697" w:rsidSect="00DB7859">
          <w:pgSz w:w="12240" w:h="15840"/>
          <w:pgMar w:top="1440" w:right="1440" w:bottom="1440" w:left="1440" w:header="720" w:footer="720" w:gutter="0"/>
          <w:cols w:space="720"/>
          <w:docGrid w:linePitch="360"/>
        </w:sectPr>
      </w:pPr>
    </w:p>
    <w:p w:rsidR="006C07C9" w:rsidRPr="00962697" w:rsidRDefault="006C07C9" w:rsidP="006C07C9">
      <w:pPr>
        <w:tabs>
          <w:tab w:val="left" w:pos="1708"/>
        </w:tabs>
        <w:spacing w:before="240" w:line="360" w:lineRule="auto"/>
        <w:jc w:val="both"/>
        <w:rPr>
          <w:rFonts w:ascii="Arial" w:hAnsi="Arial" w:cs="Arial"/>
          <w:b/>
        </w:rPr>
      </w:pPr>
      <w:r w:rsidRPr="00962697">
        <w:rPr>
          <w:rFonts w:ascii="Arial" w:hAnsi="Arial" w:cs="Arial"/>
          <w:b/>
        </w:rPr>
        <w:lastRenderedPageBreak/>
        <w:t>APPENDIX 3</w:t>
      </w:r>
      <w:r w:rsidRPr="00962697">
        <w:rPr>
          <w:rFonts w:ascii="Arial" w:hAnsi="Arial" w:cs="Arial"/>
          <w:b/>
        </w:rPr>
        <w:tab/>
      </w:r>
    </w:p>
    <w:p w:rsidR="00E34D5B" w:rsidRPr="00962697" w:rsidRDefault="00E34D5B" w:rsidP="00467FFB">
      <w:pPr>
        <w:spacing w:before="240" w:line="360" w:lineRule="auto"/>
        <w:jc w:val="both"/>
        <w:rPr>
          <w:rFonts w:ascii="Arial" w:hAnsi="Arial" w:cs="Arial"/>
        </w:rPr>
      </w:pPr>
      <w:r w:rsidRPr="00962697">
        <w:rPr>
          <w:rFonts w:ascii="Arial" w:hAnsi="Arial" w:cs="Arial"/>
        </w:rPr>
        <w:t xml:space="preserve">Mean squares for the </w:t>
      </w:r>
      <w:r w:rsidR="00730AEB" w:rsidRPr="00962697">
        <w:rPr>
          <w:rFonts w:ascii="Arial" w:hAnsi="Arial" w:cs="Arial"/>
        </w:rPr>
        <w:t xml:space="preserve">result of the </w:t>
      </w:r>
      <w:r w:rsidRPr="00962697">
        <w:rPr>
          <w:rFonts w:ascii="Arial" w:hAnsi="Arial" w:cs="Arial"/>
        </w:rPr>
        <w:t>Analysis of Variance of Boer buck spermatozoa kinematic features evaluated over 72 hours of liquid storage at refrigerated temperatures.</w:t>
      </w:r>
    </w:p>
    <w:tbl>
      <w:tblPr>
        <w:tblStyle w:val="TableGrid"/>
        <w:tblW w:w="0" w:type="auto"/>
        <w:tblLook w:val="04A0" w:firstRow="1" w:lastRow="0" w:firstColumn="1" w:lastColumn="0" w:noHBand="0" w:noVBand="1"/>
      </w:tblPr>
      <w:tblGrid>
        <w:gridCol w:w="1402"/>
        <w:gridCol w:w="752"/>
        <w:gridCol w:w="902"/>
        <w:gridCol w:w="902"/>
        <w:gridCol w:w="1292"/>
        <w:gridCol w:w="902"/>
        <w:gridCol w:w="856"/>
        <w:gridCol w:w="856"/>
        <w:gridCol w:w="856"/>
        <w:gridCol w:w="856"/>
      </w:tblGrid>
      <w:tr w:rsidR="00E34D5B" w:rsidRPr="00962697" w:rsidTr="00DB7859">
        <w:trPr>
          <w:trHeight w:val="993"/>
        </w:trPr>
        <w:tc>
          <w:tcPr>
            <w:tcW w:w="981" w:type="dxa"/>
          </w:tcPr>
          <w:p w:rsidR="00E34D5B" w:rsidRPr="00962697" w:rsidRDefault="00E34D5B" w:rsidP="00467FFB">
            <w:pPr>
              <w:spacing w:before="240" w:line="360" w:lineRule="auto"/>
              <w:jc w:val="both"/>
              <w:rPr>
                <w:rFonts w:ascii="Arial" w:hAnsi="Arial" w:cs="Arial"/>
              </w:rPr>
            </w:pPr>
          </w:p>
        </w:tc>
        <w:tc>
          <w:tcPr>
            <w:tcW w:w="911" w:type="dxa"/>
          </w:tcPr>
          <w:p w:rsidR="00E34D5B" w:rsidRPr="00962697" w:rsidRDefault="00E34D5B" w:rsidP="00467FFB">
            <w:pPr>
              <w:spacing w:before="240" w:line="360" w:lineRule="auto"/>
              <w:jc w:val="both"/>
              <w:rPr>
                <w:rFonts w:ascii="Arial" w:hAnsi="Arial" w:cs="Arial"/>
              </w:rPr>
            </w:pPr>
          </w:p>
        </w:tc>
        <w:tc>
          <w:tcPr>
            <w:tcW w:w="915" w:type="dxa"/>
          </w:tcPr>
          <w:p w:rsidR="00E34D5B" w:rsidRPr="00962697" w:rsidRDefault="00E34D5B" w:rsidP="00467FFB">
            <w:pPr>
              <w:spacing w:before="240" w:line="360" w:lineRule="auto"/>
              <w:jc w:val="both"/>
              <w:rPr>
                <w:rFonts w:ascii="Arial" w:hAnsi="Arial" w:cs="Arial"/>
              </w:rPr>
            </w:pPr>
          </w:p>
        </w:tc>
        <w:tc>
          <w:tcPr>
            <w:tcW w:w="915" w:type="dxa"/>
          </w:tcPr>
          <w:p w:rsidR="00E34D5B" w:rsidRPr="00962697" w:rsidRDefault="00E34D5B" w:rsidP="00467FFB">
            <w:pPr>
              <w:spacing w:before="240" w:line="360" w:lineRule="auto"/>
              <w:jc w:val="both"/>
              <w:rPr>
                <w:rFonts w:ascii="Arial" w:hAnsi="Arial" w:cs="Arial"/>
              </w:rPr>
            </w:pPr>
          </w:p>
        </w:tc>
        <w:tc>
          <w:tcPr>
            <w:tcW w:w="921" w:type="dxa"/>
          </w:tcPr>
          <w:p w:rsidR="00E34D5B" w:rsidRPr="00962697" w:rsidRDefault="00E34D5B" w:rsidP="00467FFB">
            <w:pPr>
              <w:spacing w:before="240" w:line="360" w:lineRule="auto"/>
              <w:jc w:val="both"/>
              <w:rPr>
                <w:rFonts w:ascii="Arial" w:hAnsi="Arial" w:cs="Arial"/>
              </w:rPr>
            </w:pPr>
            <w:r w:rsidRPr="00962697">
              <w:rPr>
                <w:rFonts w:ascii="Arial" w:hAnsi="Arial" w:cs="Arial"/>
              </w:rPr>
              <w:t>MEAN SQUARES</w:t>
            </w:r>
          </w:p>
        </w:tc>
        <w:tc>
          <w:tcPr>
            <w:tcW w:w="915" w:type="dxa"/>
          </w:tcPr>
          <w:p w:rsidR="00E34D5B" w:rsidRPr="00962697" w:rsidRDefault="00E34D5B" w:rsidP="00467FFB">
            <w:pPr>
              <w:spacing w:before="240" w:line="360" w:lineRule="auto"/>
              <w:jc w:val="both"/>
              <w:rPr>
                <w:rFonts w:ascii="Arial" w:hAnsi="Arial" w:cs="Arial"/>
              </w:rPr>
            </w:pPr>
          </w:p>
        </w:tc>
        <w:tc>
          <w:tcPr>
            <w:tcW w:w="914" w:type="dxa"/>
          </w:tcPr>
          <w:p w:rsidR="00E34D5B" w:rsidRPr="00962697" w:rsidRDefault="00E34D5B" w:rsidP="00467FFB">
            <w:pPr>
              <w:spacing w:before="240" w:line="360" w:lineRule="auto"/>
              <w:jc w:val="both"/>
              <w:rPr>
                <w:rFonts w:ascii="Arial" w:hAnsi="Arial" w:cs="Arial"/>
              </w:rPr>
            </w:pPr>
          </w:p>
        </w:tc>
        <w:tc>
          <w:tcPr>
            <w:tcW w:w="914" w:type="dxa"/>
          </w:tcPr>
          <w:p w:rsidR="00E34D5B" w:rsidRPr="00962697" w:rsidRDefault="00E34D5B" w:rsidP="00467FFB">
            <w:pPr>
              <w:spacing w:before="240" w:line="360" w:lineRule="auto"/>
              <w:jc w:val="both"/>
              <w:rPr>
                <w:rFonts w:ascii="Arial" w:hAnsi="Arial" w:cs="Arial"/>
              </w:rPr>
            </w:pPr>
          </w:p>
        </w:tc>
        <w:tc>
          <w:tcPr>
            <w:tcW w:w="914" w:type="dxa"/>
          </w:tcPr>
          <w:p w:rsidR="00E34D5B" w:rsidRPr="00962697" w:rsidRDefault="00E34D5B" w:rsidP="00467FFB">
            <w:pPr>
              <w:spacing w:before="240" w:line="360" w:lineRule="auto"/>
              <w:jc w:val="both"/>
              <w:rPr>
                <w:rFonts w:ascii="Arial" w:hAnsi="Arial" w:cs="Arial"/>
              </w:rPr>
            </w:pPr>
          </w:p>
        </w:tc>
        <w:tc>
          <w:tcPr>
            <w:tcW w:w="914" w:type="dxa"/>
          </w:tcPr>
          <w:p w:rsidR="00E34D5B" w:rsidRPr="00962697" w:rsidRDefault="00E34D5B" w:rsidP="00467FFB">
            <w:pPr>
              <w:spacing w:before="240" w:line="360" w:lineRule="auto"/>
              <w:jc w:val="both"/>
              <w:rPr>
                <w:rFonts w:ascii="Arial" w:hAnsi="Arial" w:cs="Arial"/>
              </w:rPr>
            </w:pPr>
          </w:p>
        </w:tc>
      </w:tr>
      <w:tr w:rsidR="00E34D5B" w:rsidRPr="00962697" w:rsidTr="00DB7859">
        <w:trPr>
          <w:trHeight w:val="1380"/>
        </w:trPr>
        <w:tc>
          <w:tcPr>
            <w:tcW w:w="981" w:type="dxa"/>
          </w:tcPr>
          <w:p w:rsidR="00E34D5B" w:rsidRPr="00962697" w:rsidRDefault="00E34D5B" w:rsidP="00467FFB">
            <w:pPr>
              <w:spacing w:before="240" w:line="360" w:lineRule="auto"/>
              <w:jc w:val="both"/>
              <w:rPr>
                <w:rFonts w:ascii="Arial" w:hAnsi="Arial" w:cs="Arial"/>
              </w:rPr>
            </w:pPr>
            <w:r w:rsidRPr="00962697">
              <w:rPr>
                <w:rFonts w:ascii="Arial" w:hAnsi="Arial" w:cs="Arial"/>
              </w:rPr>
              <w:t>SOURCE OF VARIATION</w:t>
            </w:r>
          </w:p>
        </w:tc>
        <w:tc>
          <w:tcPr>
            <w:tcW w:w="911" w:type="dxa"/>
          </w:tcPr>
          <w:p w:rsidR="00E34D5B" w:rsidRPr="00962697" w:rsidRDefault="00E34D5B" w:rsidP="00467FFB">
            <w:pPr>
              <w:spacing w:before="240" w:line="360" w:lineRule="auto"/>
              <w:jc w:val="both"/>
              <w:rPr>
                <w:rFonts w:ascii="Arial" w:hAnsi="Arial" w:cs="Arial"/>
              </w:rPr>
            </w:pPr>
            <w:r w:rsidRPr="00962697">
              <w:rPr>
                <w:rFonts w:ascii="Arial" w:hAnsi="Arial" w:cs="Arial"/>
              </w:rPr>
              <w:t>DF</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VCL (µM/S)</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VSL (µM/S)</w:t>
            </w:r>
          </w:p>
        </w:tc>
        <w:tc>
          <w:tcPr>
            <w:tcW w:w="921" w:type="dxa"/>
          </w:tcPr>
          <w:p w:rsidR="00E34D5B" w:rsidRPr="00962697" w:rsidRDefault="00E34D5B" w:rsidP="00467FFB">
            <w:pPr>
              <w:spacing w:before="240" w:line="360" w:lineRule="auto"/>
              <w:jc w:val="both"/>
              <w:rPr>
                <w:rFonts w:ascii="Arial" w:hAnsi="Arial" w:cs="Arial"/>
              </w:rPr>
            </w:pPr>
            <w:r w:rsidRPr="00962697">
              <w:rPr>
                <w:rFonts w:ascii="Arial" w:hAnsi="Arial" w:cs="Arial"/>
              </w:rPr>
              <w:t>VAP (µM/S)</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ALH (µM/S)</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LIN (%)</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STR (%)</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WOB (%)</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BCF (Hz)</w:t>
            </w:r>
          </w:p>
        </w:tc>
      </w:tr>
      <w:tr w:rsidR="00E34D5B" w:rsidRPr="00962697" w:rsidTr="00DB7859">
        <w:trPr>
          <w:trHeight w:val="606"/>
        </w:trPr>
        <w:tc>
          <w:tcPr>
            <w:tcW w:w="981" w:type="dxa"/>
          </w:tcPr>
          <w:p w:rsidR="00E34D5B" w:rsidRPr="00962697" w:rsidRDefault="00E34D5B" w:rsidP="00467FFB">
            <w:pPr>
              <w:spacing w:before="240" w:line="360" w:lineRule="auto"/>
              <w:jc w:val="both"/>
              <w:rPr>
                <w:rFonts w:ascii="Arial" w:hAnsi="Arial" w:cs="Arial"/>
              </w:rPr>
            </w:pPr>
            <w:r w:rsidRPr="00962697">
              <w:rPr>
                <w:rFonts w:ascii="Arial" w:hAnsi="Arial" w:cs="Arial"/>
              </w:rPr>
              <w:t>E</w:t>
            </w:r>
          </w:p>
        </w:tc>
        <w:tc>
          <w:tcPr>
            <w:tcW w:w="911" w:type="dxa"/>
          </w:tcPr>
          <w:p w:rsidR="00E34D5B" w:rsidRPr="00962697" w:rsidRDefault="00E34D5B" w:rsidP="00467FFB">
            <w:pPr>
              <w:spacing w:before="240" w:line="360" w:lineRule="auto"/>
              <w:jc w:val="both"/>
              <w:rPr>
                <w:rFonts w:ascii="Arial" w:hAnsi="Arial" w:cs="Arial"/>
              </w:rPr>
            </w:pPr>
            <w:r w:rsidRPr="00962697">
              <w:rPr>
                <w:rFonts w:ascii="Arial" w:hAnsi="Arial" w:cs="Arial"/>
              </w:rPr>
              <w:t>1</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0.010</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21"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0.160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0.292</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0.936</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0.066</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r>
      <w:tr w:rsidR="00E34D5B" w:rsidRPr="00962697" w:rsidTr="00DB7859">
        <w:trPr>
          <w:trHeight w:val="623"/>
        </w:trPr>
        <w:tc>
          <w:tcPr>
            <w:tcW w:w="981" w:type="dxa"/>
          </w:tcPr>
          <w:p w:rsidR="00E34D5B" w:rsidRPr="00962697" w:rsidRDefault="00E34D5B" w:rsidP="00467FFB">
            <w:pPr>
              <w:spacing w:before="240" w:line="360" w:lineRule="auto"/>
              <w:jc w:val="both"/>
              <w:rPr>
                <w:rFonts w:ascii="Arial" w:hAnsi="Arial" w:cs="Arial"/>
              </w:rPr>
            </w:pPr>
            <w:r w:rsidRPr="00962697">
              <w:rPr>
                <w:rFonts w:ascii="Arial" w:hAnsi="Arial" w:cs="Arial"/>
              </w:rPr>
              <w:t>T</w:t>
            </w:r>
          </w:p>
        </w:tc>
        <w:tc>
          <w:tcPr>
            <w:tcW w:w="911" w:type="dxa"/>
          </w:tcPr>
          <w:p w:rsidR="00E34D5B" w:rsidRPr="00962697" w:rsidRDefault="00E34D5B" w:rsidP="00467FFB">
            <w:pPr>
              <w:spacing w:before="240" w:line="360" w:lineRule="auto"/>
              <w:jc w:val="both"/>
              <w:rPr>
                <w:rFonts w:ascii="Arial" w:hAnsi="Arial" w:cs="Arial"/>
              </w:rPr>
            </w:pPr>
            <w:r w:rsidRPr="00962697">
              <w:rPr>
                <w:rFonts w:ascii="Arial" w:hAnsi="Arial" w:cs="Arial"/>
              </w:rPr>
              <w:t>3</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21"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0.016</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r>
      <w:tr w:rsidR="00E34D5B" w:rsidRPr="00962697" w:rsidTr="00DB7859">
        <w:trPr>
          <w:trHeight w:val="623"/>
        </w:trPr>
        <w:tc>
          <w:tcPr>
            <w:tcW w:w="981" w:type="dxa"/>
          </w:tcPr>
          <w:p w:rsidR="00E34D5B" w:rsidRPr="00962697" w:rsidRDefault="00E34D5B" w:rsidP="00467FFB">
            <w:pPr>
              <w:spacing w:before="240" w:line="360" w:lineRule="auto"/>
              <w:jc w:val="both"/>
              <w:rPr>
                <w:rFonts w:ascii="Arial" w:hAnsi="Arial" w:cs="Arial"/>
              </w:rPr>
            </w:pPr>
            <w:r w:rsidRPr="00962697">
              <w:rPr>
                <w:rFonts w:ascii="Arial" w:hAnsi="Arial" w:cs="Arial"/>
              </w:rPr>
              <w:t>S</w:t>
            </w:r>
          </w:p>
        </w:tc>
        <w:tc>
          <w:tcPr>
            <w:tcW w:w="911" w:type="dxa"/>
          </w:tcPr>
          <w:p w:rsidR="00E34D5B" w:rsidRPr="00962697" w:rsidRDefault="00E34D5B" w:rsidP="00467FFB">
            <w:pPr>
              <w:spacing w:before="240" w:line="360" w:lineRule="auto"/>
              <w:jc w:val="both"/>
              <w:rPr>
                <w:rFonts w:ascii="Arial" w:hAnsi="Arial" w:cs="Arial"/>
              </w:rPr>
            </w:pPr>
            <w:r w:rsidRPr="00962697">
              <w:rPr>
                <w:rFonts w:ascii="Arial" w:hAnsi="Arial" w:cs="Arial"/>
              </w:rPr>
              <w:t>5</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21"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0.102</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r>
      <w:tr w:rsidR="00E34D5B" w:rsidRPr="00962697" w:rsidTr="00DB7859">
        <w:trPr>
          <w:trHeight w:val="606"/>
        </w:trPr>
        <w:tc>
          <w:tcPr>
            <w:tcW w:w="981" w:type="dxa"/>
          </w:tcPr>
          <w:p w:rsidR="00E34D5B" w:rsidRPr="00962697" w:rsidRDefault="00E34D5B" w:rsidP="00467FFB">
            <w:pPr>
              <w:spacing w:before="240" w:line="360" w:lineRule="auto"/>
              <w:jc w:val="both"/>
              <w:rPr>
                <w:rFonts w:ascii="Arial" w:hAnsi="Arial" w:cs="Arial"/>
              </w:rPr>
            </w:pPr>
            <w:r w:rsidRPr="00962697">
              <w:rPr>
                <w:rFonts w:ascii="Arial" w:hAnsi="Arial" w:cs="Arial"/>
              </w:rPr>
              <w:t>E x T</w:t>
            </w:r>
          </w:p>
        </w:tc>
        <w:tc>
          <w:tcPr>
            <w:tcW w:w="911" w:type="dxa"/>
          </w:tcPr>
          <w:p w:rsidR="00E34D5B" w:rsidRPr="00962697" w:rsidRDefault="00E34D5B" w:rsidP="00467FFB">
            <w:pPr>
              <w:spacing w:before="240" w:line="360" w:lineRule="auto"/>
              <w:jc w:val="both"/>
              <w:rPr>
                <w:rFonts w:ascii="Arial" w:hAnsi="Arial" w:cs="Arial"/>
              </w:rPr>
            </w:pPr>
            <w:r w:rsidRPr="00962697">
              <w:rPr>
                <w:rFonts w:ascii="Arial" w:hAnsi="Arial" w:cs="Arial"/>
              </w:rPr>
              <w:t>3</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0.368</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0.311</w:t>
            </w:r>
          </w:p>
        </w:tc>
        <w:tc>
          <w:tcPr>
            <w:tcW w:w="921" w:type="dxa"/>
          </w:tcPr>
          <w:p w:rsidR="00E34D5B" w:rsidRPr="00962697" w:rsidRDefault="00E34D5B" w:rsidP="00467FFB">
            <w:pPr>
              <w:spacing w:before="240" w:line="360" w:lineRule="auto"/>
              <w:jc w:val="both"/>
              <w:rPr>
                <w:rFonts w:ascii="Arial" w:hAnsi="Arial" w:cs="Arial"/>
              </w:rPr>
            </w:pPr>
            <w:r w:rsidRPr="00962697">
              <w:rPr>
                <w:rFonts w:ascii="Arial" w:hAnsi="Arial" w:cs="Arial"/>
              </w:rPr>
              <w:t>0.444</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0.170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0.023</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0.009</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0.169</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0.301</w:t>
            </w:r>
          </w:p>
        </w:tc>
      </w:tr>
      <w:tr w:rsidR="00E34D5B" w:rsidRPr="00962697" w:rsidTr="00DB7859">
        <w:trPr>
          <w:trHeight w:val="623"/>
        </w:trPr>
        <w:tc>
          <w:tcPr>
            <w:tcW w:w="981" w:type="dxa"/>
          </w:tcPr>
          <w:p w:rsidR="00E34D5B" w:rsidRPr="00962697" w:rsidRDefault="00E34D5B" w:rsidP="00467FFB">
            <w:pPr>
              <w:spacing w:before="240" w:line="360" w:lineRule="auto"/>
              <w:jc w:val="both"/>
              <w:rPr>
                <w:rFonts w:ascii="Arial" w:hAnsi="Arial" w:cs="Arial"/>
              </w:rPr>
            </w:pPr>
            <w:r w:rsidRPr="00962697">
              <w:rPr>
                <w:rFonts w:ascii="Arial" w:hAnsi="Arial" w:cs="Arial"/>
              </w:rPr>
              <w:t>E x S</w:t>
            </w:r>
          </w:p>
        </w:tc>
        <w:tc>
          <w:tcPr>
            <w:tcW w:w="911" w:type="dxa"/>
          </w:tcPr>
          <w:p w:rsidR="00E34D5B" w:rsidRPr="00962697" w:rsidRDefault="00E34D5B" w:rsidP="00467FFB">
            <w:pPr>
              <w:spacing w:before="240" w:line="360" w:lineRule="auto"/>
              <w:jc w:val="both"/>
              <w:rPr>
                <w:rFonts w:ascii="Arial" w:hAnsi="Arial" w:cs="Arial"/>
              </w:rPr>
            </w:pPr>
            <w:r w:rsidRPr="00962697">
              <w:rPr>
                <w:rFonts w:ascii="Arial" w:hAnsi="Arial" w:cs="Arial"/>
              </w:rPr>
              <w:t>5</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0.994</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0.623</w:t>
            </w:r>
          </w:p>
        </w:tc>
        <w:tc>
          <w:tcPr>
            <w:tcW w:w="921" w:type="dxa"/>
          </w:tcPr>
          <w:p w:rsidR="00E34D5B" w:rsidRPr="00962697" w:rsidRDefault="00E34D5B" w:rsidP="00467FFB">
            <w:pPr>
              <w:spacing w:before="240" w:line="360" w:lineRule="auto"/>
              <w:jc w:val="both"/>
              <w:rPr>
                <w:rFonts w:ascii="Arial" w:hAnsi="Arial" w:cs="Arial"/>
              </w:rPr>
            </w:pPr>
            <w:r w:rsidRPr="00962697">
              <w:rPr>
                <w:rFonts w:ascii="Arial" w:hAnsi="Arial" w:cs="Arial"/>
              </w:rPr>
              <w:t>0.755</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0.487</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0.970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0.508</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0.974</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0.600</w:t>
            </w:r>
          </w:p>
        </w:tc>
      </w:tr>
      <w:tr w:rsidR="00E34D5B" w:rsidRPr="00962697" w:rsidTr="00DB7859">
        <w:trPr>
          <w:trHeight w:val="606"/>
        </w:trPr>
        <w:tc>
          <w:tcPr>
            <w:tcW w:w="981" w:type="dxa"/>
          </w:tcPr>
          <w:p w:rsidR="00E34D5B" w:rsidRPr="00962697" w:rsidRDefault="00E34D5B" w:rsidP="00467FFB">
            <w:pPr>
              <w:spacing w:before="240" w:line="360" w:lineRule="auto"/>
              <w:jc w:val="both"/>
              <w:rPr>
                <w:rFonts w:ascii="Arial" w:hAnsi="Arial" w:cs="Arial"/>
              </w:rPr>
            </w:pPr>
            <w:r w:rsidRPr="00962697">
              <w:rPr>
                <w:rFonts w:ascii="Arial" w:hAnsi="Arial" w:cs="Arial"/>
              </w:rPr>
              <w:t>T x S</w:t>
            </w:r>
          </w:p>
        </w:tc>
        <w:tc>
          <w:tcPr>
            <w:tcW w:w="911" w:type="dxa"/>
          </w:tcPr>
          <w:p w:rsidR="00E34D5B" w:rsidRPr="00962697" w:rsidRDefault="00E34D5B" w:rsidP="00467FFB">
            <w:pPr>
              <w:spacing w:before="240" w:line="360" w:lineRule="auto"/>
              <w:jc w:val="both"/>
              <w:rPr>
                <w:rFonts w:ascii="Arial" w:hAnsi="Arial" w:cs="Arial"/>
              </w:rPr>
            </w:pPr>
            <w:r w:rsidRPr="00962697">
              <w:rPr>
                <w:rFonts w:ascii="Arial" w:hAnsi="Arial" w:cs="Arial"/>
              </w:rPr>
              <w:t>15</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0.004</w:t>
            </w:r>
          </w:p>
        </w:tc>
        <w:tc>
          <w:tcPr>
            <w:tcW w:w="921"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0.161</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0.014</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0.000</w:t>
            </w:r>
          </w:p>
        </w:tc>
      </w:tr>
      <w:tr w:rsidR="00E34D5B" w:rsidRPr="00962697" w:rsidTr="00DB7859">
        <w:trPr>
          <w:trHeight w:val="639"/>
        </w:trPr>
        <w:tc>
          <w:tcPr>
            <w:tcW w:w="981" w:type="dxa"/>
          </w:tcPr>
          <w:p w:rsidR="00E34D5B" w:rsidRPr="00962697" w:rsidRDefault="00E34D5B" w:rsidP="00467FFB">
            <w:pPr>
              <w:spacing w:before="240" w:line="360" w:lineRule="auto"/>
              <w:jc w:val="both"/>
              <w:rPr>
                <w:rFonts w:ascii="Arial" w:hAnsi="Arial" w:cs="Arial"/>
              </w:rPr>
            </w:pPr>
            <w:r w:rsidRPr="00962697">
              <w:rPr>
                <w:rFonts w:ascii="Arial" w:hAnsi="Arial" w:cs="Arial"/>
              </w:rPr>
              <w:t>E x T x S</w:t>
            </w:r>
          </w:p>
        </w:tc>
        <w:tc>
          <w:tcPr>
            <w:tcW w:w="911" w:type="dxa"/>
          </w:tcPr>
          <w:p w:rsidR="00E34D5B" w:rsidRPr="00962697" w:rsidRDefault="00E34D5B" w:rsidP="00467FFB">
            <w:pPr>
              <w:spacing w:before="240" w:line="360" w:lineRule="auto"/>
              <w:jc w:val="both"/>
              <w:rPr>
                <w:rFonts w:ascii="Arial" w:hAnsi="Arial" w:cs="Arial"/>
              </w:rPr>
            </w:pPr>
            <w:r w:rsidRPr="00962697">
              <w:rPr>
                <w:rFonts w:ascii="Arial" w:hAnsi="Arial" w:cs="Arial"/>
              </w:rPr>
              <w:t>15</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0.923</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0.976</w:t>
            </w:r>
          </w:p>
        </w:tc>
        <w:tc>
          <w:tcPr>
            <w:tcW w:w="921"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0.998</w:t>
            </w:r>
          </w:p>
        </w:tc>
        <w:tc>
          <w:tcPr>
            <w:tcW w:w="915" w:type="dxa"/>
          </w:tcPr>
          <w:p w:rsidR="00E34D5B" w:rsidRPr="00962697" w:rsidRDefault="00E34D5B" w:rsidP="00467FFB">
            <w:pPr>
              <w:spacing w:before="240" w:line="360" w:lineRule="auto"/>
              <w:jc w:val="both"/>
              <w:rPr>
                <w:rFonts w:ascii="Arial" w:hAnsi="Arial" w:cs="Arial"/>
              </w:rPr>
            </w:pPr>
            <w:r w:rsidRPr="00962697">
              <w:rPr>
                <w:rFonts w:ascii="Arial" w:hAnsi="Arial" w:cs="Arial"/>
              </w:rPr>
              <w:t>0.429</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0.753</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0.951</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0.885</w:t>
            </w:r>
          </w:p>
        </w:tc>
        <w:tc>
          <w:tcPr>
            <w:tcW w:w="914" w:type="dxa"/>
          </w:tcPr>
          <w:p w:rsidR="00E34D5B" w:rsidRPr="00962697" w:rsidRDefault="00E34D5B" w:rsidP="00467FFB">
            <w:pPr>
              <w:spacing w:before="240" w:line="360" w:lineRule="auto"/>
              <w:jc w:val="both"/>
              <w:rPr>
                <w:rFonts w:ascii="Arial" w:hAnsi="Arial" w:cs="Arial"/>
              </w:rPr>
            </w:pPr>
            <w:r w:rsidRPr="00962697">
              <w:rPr>
                <w:rFonts w:ascii="Arial" w:hAnsi="Arial" w:cs="Arial"/>
              </w:rPr>
              <w:t>0.996</w:t>
            </w:r>
          </w:p>
        </w:tc>
      </w:tr>
    </w:tbl>
    <w:p w:rsidR="00E34D5B" w:rsidRPr="00962697" w:rsidRDefault="00E34D5B" w:rsidP="00467FFB">
      <w:pPr>
        <w:autoSpaceDE w:val="0"/>
        <w:autoSpaceDN w:val="0"/>
        <w:adjustRightInd w:val="0"/>
        <w:spacing w:before="240" w:after="0" w:line="360" w:lineRule="auto"/>
        <w:jc w:val="both"/>
        <w:rPr>
          <w:rFonts w:ascii="Arial" w:hAnsi="Arial" w:cs="Arial"/>
          <w:color w:val="000000"/>
        </w:rPr>
      </w:pPr>
      <w:r w:rsidRPr="00962697">
        <w:rPr>
          <w:rFonts w:ascii="Arial" w:hAnsi="Arial" w:cs="Arial"/>
        </w:rPr>
        <w:t xml:space="preserve">E = extender, T = temperature, S = storage time, E x T = interaction between extender type and temperature, E x S = interaction between extender type and storage time, T x S = interaction between temperature and storage time, E x T x S = interactions between extender type, temperature and storage time,  DF = degree of freedom, VCL = Average velocity measured over the actual point-to-point track followed by the sperm cell, VSL = measured in the straight line distance between the beginning and the end of the track, VAP = </w:t>
      </w:r>
      <w:r w:rsidRPr="00962697">
        <w:rPr>
          <w:rFonts w:ascii="Arial" w:hAnsi="Arial" w:cs="Arial"/>
          <w:color w:val="000000"/>
        </w:rPr>
        <w:t>average path velocity, ALH =  amplitude of lateral Head displacement, LIN = linearity of sperm cell track, STR = straightness of sperm cell track, BCF = beat cross frequency.</w:t>
      </w:r>
    </w:p>
    <w:p w:rsidR="00997137" w:rsidRPr="00962697" w:rsidRDefault="00997137" w:rsidP="00467FFB">
      <w:pPr>
        <w:autoSpaceDE w:val="0"/>
        <w:autoSpaceDN w:val="0"/>
        <w:adjustRightInd w:val="0"/>
        <w:spacing w:before="240" w:after="0" w:line="360" w:lineRule="auto"/>
        <w:jc w:val="both"/>
        <w:rPr>
          <w:rFonts w:ascii="Arial" w:hAnsi="Arial" w:cs="Arial"/>
          <w:color w:val="000000"/>
        </w:rPr>
        <w:sectPr w:rsidR="00997137" w:rsidRPr="00962697" w:rsidSect="00DB7859">
          <w:pgSz w:w="12240" w:h="15840"/>
          <w:pgMar w:top="1440" w:right="1440" w:bottom="1440" w:left="1440" w:header="720" w:footer="720" w:gutter="0"/>
          <w:cols w:space="720"/>
          <w:docGrid w:linePitch="360"/>
        </w:sectPr>
      </w:pPr>
    </w:p>
    <w:p w:rsidR="006C07C9" w:rsidRPr="00962697" w:rsidRDefault="006C07C9" w:rsidP="00730AEB">
      <w:pPr>
        <w:spacing w:line="240" w:lineRule="auto"/>
        <w:jc w:val="both"/>
        <w:rPr>
          <w:rFonts w:ascii="Arial" w:hAnsi="Arial" w:cs="Arial"/>
          <w:b/>
        </w:rPr>
      </w:pPr>
      <w:r w:rsidRPr="00962697">
        <w:rPr>
          <w:rFonts w:ascii="Arial" w:hAnsi="Arial" w:cs="Arial"/>
          <w:b/>
        </w:rPr>
        <w:lastRenderedPageBreak/>
        <w:t>APPENDIX 4</w:t>
      </w:r>
    </w:p>
    <w:p w:rsidR="00730AEB" w:rsidRPr="00962697" w:rsidRDefault="00730AEB" w:rsidP="00730AEB">
      <w:pPr>
        <w:spacing w:line="240" w:lineRule="auto"/>
        <w:jc w:val="both"/>
        <w:rPr>
          <w:rFonts w:ascii="Arial" w:hAnsi="Arial" w:cs="Arial"/>
        </w:rPr>
      </w:pPr>
      <w:r w:rsidRPr="00962697">
        <w:rPr>
          <w:rFonts w:ascii="Arial" w:hAnsi="Arial" w:cs="Arial"/>
        </w:rPr>
        <w:t>Effect of extender and time on the motility parameters of spermatozoa over 72 hours</w:t>
      </w:r>
    </w:p>
    <w:tbl>
      <w:tblPr>
        <w:tblStyle w:val="TableGrid"/>
        <w:tblW w:w="8760" w:type="dxa"/>
        <w:tblLook w:val="04A0" w:firstRow="1" w:lastRow="0" w:firstColumn="1" w:lastColumn="0" w:noHBand="0" w:noVBand="1"/>
      </w:tblPr>
      <w:tblGrid>
        <w:gridCol w:w="814"/>
        <w:gridCol w:w="971"/>
        <w:gridCol w:w="900"/>
        <w:gridCol w:w="958"/>
        <w:gridCol w:w="1020"/>
        <w:gridCol w:w="1002"/>
        <w:gridCol w:w="1109"/>
        <w:gridCol w:w="961"/>
        <w:gridCol w:w="1025"/>
      </w:tblGrid>
      <w:tr w:rsidR="00730AEB" w:rsidRPr="00962697" w:rsidTr="00DB7859">
        <w:trPr>
          <w:trHeight w:val="667"/>
        </w:trPr>
        <w:tc>
          <w:tcPr>
            <w:tcW w:w="777" w:type="dxa"/>
            <w:tcBorders>
              <w:top w:val="single" w:sz="12" w:space="0" w:color="auto"/>
              <w:left w:val="nil"/>
              <w:bottom w:val="single" w:sz="12" w:space="0" w:color="auto"/>
              <w:right w:val="nil"/>
            </w:tcBorders>
          </w:tcPr>
          <w:p w:rsidR="00730AEB" w:rsidRPr="00962697" w:rsidRDefault="00730AEB" w:rsidP="00A45811">
            <w:pPr>
              <w:jc w:val="both"/>
              <w:rPr>
                <w:rFonts w:ascii="Arial" w:hAnsi="Arial" w:cs="Arial"/>
              </w:rPr>
            </w:pPr>
            <w:r w:rsidRPr="00962697">
              <w:rPr>
                <w:rFonts w:ascii="Arial" w:hAnsi="Arial" w:cs="Arial"/>
              </w:rPr>
              <w:t>E</w:t>
            </w:r>
          </w:p>
        </w:tc>
        <w:tc>
          <w:tcPr>
            <w:tcW w:w="985" w:type="dxa"/>
            <w:tcBorders>
              <w:top w:val="single" w:sz="12" w:space="0" w:color="auto"/>
              <w:left w:val="nil"/>
              <w:bottom w:val="single" w:sz="12" w:space="0" w:color="auto"/>
              <w:right w:val="nil"/>
            </w:tcBorders>
          </w:tcPr>
          <w:p w:rsidR="00730AEB" w:rsidRPr="00962697" w:rsidRDefault="00730AEB" w:rsidP="00A45811">
            <w:pPr>
              <w:jc w:val="both"/>
              <w:rPr>
                <w:rFonts w:ascii="Arial" w:hAnsi="Arial" w:cs="Arial"/>
              </w:rPr>
            </w:pPr>
            <w:r w:rsidRPr="00962697">
              <w:rPr>
                <w:rFonts w:ascii="Arial" w:hAnsi="Arial" w:cs="Arial"/>
              </w:rPr>
              <w:t>S (Hr)</w:t>
            </w:r>
          </w:p>
        </w:tc>
        <w:tc>
          <w:tcPr>
            <w:tcW w:w="905" w:type="dxa"/>
            <w:tcBorders>
              <w:top w:val="single" w:sz="12" w:space="0" w:color="auto"/>
              <w:left w:val="nil"/>
              <w:bottom w:val="single" w:sz="12" w:space="0" w:color="auto"/>
              <w:right w:val="nil"/>
            </w:tcBorders>
          </w:tcPr>
          <w:p w:rsidR="00730AEB" w:rsidRPr="00962697" w:rsidRDefault="00730AEB" w:rsidP="00A45811">
            <w:pPr>
              <w:jc w:val="both"/>
              <w:rPr>
                <w:rFonts w:ascii="Arial" w:hAnsi="Arial" w:cs="Arial"/>
              </w:rPr>
            </w:pPr>
            <w:r w:rsidRPr="00962697">
              <w:rPr>
                <w:rFonts w:ascii="Arial" w:hAnsi="Arial" w:cs="Arial"/>
              </w:rPr>
              <w:t>TM (%)</w:t>
            </w:r>
          </w:p>
        </w:tc>
        <w:tc>
          <w:tcPr>
            <w:tcW w:w="965" w:type="dxa"/>
            <w:tcBorders>
              <w:top w:val="single" w:sz="12" w:space="0" w:color="auto"/>
              <w:left w:val="nil"/>
              <w:bottom w:val="single" w:sz="12" w:space="0" w:color="auto"/>
              <w:right w:val="nil"/>
            </w:tcBorders>
          </w:tcPr>
          <w:p w:rsidR="00730AEB" w:rsidRPr="00962697" w:rsidRDefault="00730AEB" w:rsidP="00A45811">
            <w:pPr>
              <w:jc w:val="both"/>
              <w:rPr>
                <w:rFonts w:ascii="Arial" w:hAnsi="Arial" w:cs="Arial"/>
              </w:rPr>
            </w:pPr>
            <w:r w:rsidRPr="00962697">
              <w:rPr>
                <w:rFonts w:ascii="Arial" w:hAnsi="Arial" w:cs="Arial"/>
              </w:rPr>
              <w:t>NON-P (%)</w:t>
            </w:r>
          </w:p>
        </w:tc>
        <w:tc>
          <w:tcPr>
            <w:tcW w:w="1026" w:type="dxa"/>
            <w:tcBorders>
              <w:top w:val="single" w:sz="12" w:space="0" w:color="auto"/>
              <w:left w:val="nil"/>
              <w:bottom w:val="single" w:sz="12" w:space="0" w:color="auto"/>
              <w:right w:val="nil"/>
            </w:tcBorders>
          </w:tcPr>
          <w:p w:rsidR="00730AEB" w:rsidRPr="00962697" w:rsidRDefault="00730AEB" w:rsidP="00A45811">
            <w:pPr>
              <w:jc w:val="both"/>
              <w:rPr>
                <w:rFonts w:ascii="Arial" w:hAnsi="Arial" w:cs="Arial"/>
              </w:rPr>
            </w:pPr>
            <w:r w:rsidRPr="00962697">
              <w:rPr>
                <w:rFonts w:ascii="Arial" w:hAnsi="Arial" w:cs="Arial"/>
              </w:rPr>
              <w:t>PROG (%)</w:t>
            </w:r>
          </w:p>
        </w:tc>
        <w:tc>
          <w:tcPr>
            <w:tcW w:w="1006" w:type="dxa"/>
            <w:tcBorders>
              <w:top w:val="single" w:sz="12" w:space="0" w:color="auto"/>
              <w:left w:val="nil"/>
              <w:bottom w:val="single" w:sz="12" w:space="0" w:color="auto"/>
              <w:right w:val="nil"/>
            </w:tcBorders>
          </w:tcPr>
          <w:p w:rsidR="00730AEB" w:rsidRPr="00962697" w:rsidRDefault="00730AEB" w:rsidP="00A45811">
            <w:pPr>
              <w:jc w:val="both"/>
              <w:rPr>
                <w:rFonts w:ascii="Arial" w:hAnsi="Arial" w:cs="Arial"/>
              </w:rPr>
            </w:pPr>
            <w:r w:rsidRPr="00962697">
              <w:rPr>
                <w:rFonts w:ascii="Arial" w:hAnsi="Arial" w:cs="Arial"/>
              </w:rPr>
              <w:t xml:space="preserve">RAPID (%) </w:t>
            </w:r>
          </w:p>
        </w:tc>
        <w:tc>
          <w:tcPr>
            <w:tcW w:w="1105" w:type="dxa"/>
            <w:tcBorders>
              <w:top w:val="single" w:sz="12" w:space="0" w:color="auto"/>
              <w:left w:val="nil"/>
              <w:bottom w:val="single" w:sz="12" w:space="0" w:color="auto"/>
              <w:right w:val="nil"/>
            </w:tcBorders>
          </w:tcPr>
          <w:p w:rsidR="00730AEB" w:rsidRPr="00962697" w:rsidRDefault="00730AEB" w:rsidP="00A45811">
            <w:pPr>
              <w:jc w:val="both"/>
              <w:rPr>
                <w:rFonts w:ascii="Arial" w:hAnsi="Arial" w:cs="Arial"/>
              </w:rPr>
            </w:pPr>
            <w:r w:rsidRPr="00962697">
              <w:rPr>
                <w:rFonts w:ascii="Arial" w:hAnsi="Arial" w:cs="Arial"/>
              </w:rPr>
              <w:t xml:space="preserve">MEDIUM (%) </w:t>
            </w:r>
          </w:p>
        </w:tc>
        <w:tc>
          <w:tcPr>
            <w:tcW w:w="965" w:type="dxa"/>
            <w:tcBorders>
              <w:top w:val="single" w:sz="12" w:space="0" w:color="auto"/>
              <w:left w:val="nil"/>
              <w:bottom w:val="single" w:sz="12" w:space="0" w:color="auto"/>
              <w:right w:val="nil"/>
            </w:tcBorders>
          </w:tcPr>
          <w:p w:rsidR="00730AEB" w:rsidRPr="00962697" w:rsidRDefault="00730AEB" w:rsidP="00A45811">
            <w:pPr>
              <w:jc w:val="both"/>
              <w:rPr>
                <w:rFonts w:ascii="Arial" w:hAnsi="Arial" w:cs="Arial"/>
              </w:rPr>
            </w:pPr>
            <w:r w:rsidRPr="00962697">
              <w:rPr>
                <w:rFonts w:ascii="Arial" w:hAnsi="Arial" w:cs="Arial"/>
              </w:rPr>
              <w:t>SLOW (%)</w:t>
            </w:r>
          </w:p>
        </w:tc>
        <w:tc>
          <w:tcPr>
            <w:tcW w:w="1026" w:type="dxa"/>
            <w:tcBorders>
              <w:top w:val="single" w:sz="12" w:space="0" w:color="auto"/>
              <w:left w:val="nil"/>
              <w:bottom w:val="single" w:sz="12" w:space="0" w:color="auto"/>
              <w:right w:val="nil"/>
            </w:tcBorders>
          </w:tcPr>
          <w:p w:rsidR="00730AEB" w:rsidRPr="00962697" w:rsidRDefault="00730AEB" w:rsidP="00A45811">
            <w:pPr>
              <w:jc w:val="both"/>
              <w:rPr>
                <w:rFonts w:ascii="Arial" w:hAnsi="Arial" w:cs="Arial"/>
              </w:rPr>
            </w:pPr>
            <w:r w:rsidRPr="00962697">
              <w:rPr>
                <w:rFonts w:ascii="Arial" w:hAnsi="Arial" w:cs="Arial"/>
              </w:rPr>
              <w:t>STATIC (%)</w:t>
            </w:r>
          </w:p>
        </w:tc>
      </w:tr>
      <w:tr w:rsidR="00730AEB" w:rsidRPr="00962697" w:rsidTr="00DB7859">
        <w:trPr>
          <w:trHeight w:val="455"/>
        </w:trPr>
        <w:tc>
          <w:tcPr>
            <w:tcW w:w="777" w:type="dxa"/>
            <w:tcBorders>
              <w:top w:val="single" w:sz="12" w:space="0" w:color="auto"/>
              <w:left w:val="nil"/>
              <w:bottom w:val="nil"/>
              <w:right w:val="nil"/>
            </w:tcBorders>
          </w:tcPr>
          <w:p w:rsidR="00730AEB" w:rsidRPr="00962697" w:rsidRDefault="00730AEB" w:rsidP="00A45811">
            <w:pPr>
              <w:spacing w:before="240"/>
              <w:jc w:val="both"/>
              <w:rPr>
                <w:rFonts w:ascii="Arial" w:hAnsi="Arial" w:cs="Arial"/>
                <w:b/>
              </w:rPr>
            </w:pPr>
            <w:r w:rsidRPr="00962697">
              <w:rPr>
                <w:rFonts w:ascii="Arial" w:hAnsi="Arial" w:cs="Arial"/>
              </w:rPr>
              <w:t>Bi</w:t>
            </w:r>
          </w:p>
        </w:tc>
        <w:tc>
          <w:tcPr>
            <w:tcW w:w="985" w:type="dxa"/>
            <w:tcBorders>
              <w:top w:val="single" w:sz="12"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12</w:t>
            </w:r>
          </w:p>
        </w:tc>
        <w:tc>
          <w:tcPr>
            <w:tcW w:w="905" w:type="dxa"/>
            <w:tcBorders>
              <w:top w:val="single" w:sz="12"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91</w:t>
            </w:r>
            <w:r w:rsidRPr="00962697">
              <w:rPr>
                <w:rFonts w:ascii="Arial" w:hAnsi="Arial" w:cs="Arial"/>
                <w:vertAlign w:val="superscript"/>
              </w:rPr>
              <w:t>a</w:t>
            </w:r>
          </w:p>
        </w:tc>
        <w:tc>
          <w:tcPr>
            <w:tcW w:w="965" w:type="dxa"/>
            <w:tcBorders>
              <w:top w:val="single" w:sz="12"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47</w:t>
            </w:r>
            <w:r w:rsidRPr="00962697">
              <w:rPr>
                <w:rFonts w:ascii="Arial" w:hAnsi="Arial" w:cs="Arial"/>
                <w:vertAlign w:val="superscript"/>
              </w:rPr>
              <w:t>a</w:t>
            </w:r>
          </w:p>
        </w:tc>
        <w:tc>
          <w:tcPr>
            <w:tcW w:w="1026" w:type="dxa"/>
            <w:tcBorders>
              <w:top w:val="single" w:sz="12"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44</w:t>
            </w:r>
            <w:r w:rsidRPr="00962697">
              <w:rPr>
                <w:rFonts w:ascii="Arial" w:hAnsi="Arial" w:cs="Arial"/>
                <w:vertAlign w:val="superscript"/>
              </w:rPr>
              <w:t>a</w:t>
            </w:r>
          </w:p>
        </w:tc>
        <w:tc>
          <w:tcPr>
            <w:tcW w:w="1006" w:type="dxa"/>
            <w:tcBorders>
              <w:top w:val="single" w:sz="12"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37</w:t>
            </w:r>
            <w:r w:rsidRPr="00962697">
              <w:rPr>
                <w:rFonts w:ascii="Arial" w:hAnsi="Arial" w:cs="Arial"/>
                <w:vertAlign w:val="superscript"/>
              </w:rPr>
              <w:t>a</w:t>
            </w:r>
          </w:p>
        </w:tc>
        <w:tc>
          <w:tcPr>
            <w:tcW w:w="1105" w:type="dxa"/>
            <w:tcBorders>
              <w:top w:val="single" w:sz="12"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30</w:t>
            </w:r>
            <w:r w:rsidRPr="00962697">
              <w:rPr>
                <w:rFonts w:ascii="Arial" w:hAnsi="Arial" w:cs="Arial"/>
                <w:vertAlign w:val="superscript"/>
              </w:rPr>
              <w:t>a</w:t>
            </w:r>
          </w:p>
        </w:tc>
        <w:tc>
          <w:tcPr>
            <w:tcW w:w="965" w:type="dxa"/>
            <w:tcBorders>
              <w:top w:val="single" w:sz="12"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25</w:t>
            </w:r>
            <w:r w:rsidRPr="00962697">
              <w:rPr>
                <w:rFonts w:ascii="Arial" w:hAnsi="Arial" w:cs="Arial"/>
                <w:vertAlign w:val="superscript"/>
              </w:rPr>
              <w:t>a</w:t>
            </w:r>
          </w:p>
        </w:tc>
        <w:tc>
          <w:tcPr>
            <w:tcW w:w="1026" w:type="dxa"/>
            <w:tcBorders>
              <w:top w:val="single" w:sz="12" w:space="0" w:color="auto"/>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9</w:t>
            </w:r>
            <w:r w:rsidRPr="00962697">
              <w:rPr>
                <w:rFonts w:ascii="Arial" w:hAnsi="Arial" w:cs="Arial"/>
                <w:vertAlign w:val="superscript"/>
              </w:rPr>
              <w:t>a</w:t>
            </w:r>
          </w:p>
        </w:tc>
      </w:tr>
      <w:tr w:rsidR="00730AEB" w:rsidRPr="00962697" w:rsidTr="00DB7859">
        <w:trPr>
          <w:trHeight w:val="440"/>
        </w:trPr>
        <w:tc>
          <w:tcPr>
            <w:tcW w:w="777" w:type="dxa"/>
            <w:tcBorders>
              <w:top w:val="nil"/>
              <w:left w:val="nil"/>
              <w:bottom w:val="nil"/>
              <w:right w:val="nil"/>
            </w:tcBorders>
          </w:tcPr>
          <w:p w:rsidR="00730AEB" w:rsidRPr="00962697" w:rsidRDefault="00730AEB" w:rsidP="00A45811">
            <w:pPr>
              <w:spacing w:before="240"/>
              <w:jc w:val="both"/>
              <w:rPr>
                <w:rFonts w:ascii="Arial" w:hAnsi="Arial" w:cs="Arial"/>
                <w:b/>
              </w:rPr>
            </w:pPr>
          </w:p>
        </w:tc>
        <w:tc>
          <w:tcPr>
            <w:tcW w:w="98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24</w:t>
            </w:r>
          </w:p>
        </w:tc>
        <w:tc>
          <w:tcPr>
            <w:tcW w:w="9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88</w:t>
            </w:r>
            <w:r w:rsidRPr="00962697">
              <w:rPr>
                <w:rFonts w:ascii="Arial" w:hAnsi="Arial" w:cs="Arial"/>
                <w:vertAlign w:val="superscript"/>
              </w:rPr>
              <w:t>abc</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49</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39</w:t>
            </w:r>
            <w:r w:rsidRPr="00962697">
              <w:rPr>
                <w:rFonts w:ascii="Arial" w:hAnsi="Arial" w:cs="Arial"/>
                <w:vertAlign w:val="superscript"/>
              </w:rPr>
              <w:t>ab</w:t>
            </w:r>
          </w:p>
        </w:tc>
        <w:tc>
          <w:tcPr>
            <w:tcW w:w="100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36</w:t>
            </w:r>
            <w:r w:rsidRPr="00962697">
              <w:rPr>
                <w:rFonts w:ascii="Arial" w:hAnsi="Arial" w:cs="Arial"/>
                <w:vertAlign w:val="superscript"/>
              </w:rPr>
              <w:t>a</w:t>
            </w:r>
          </w:p>
        </w:tc>
        <w:tc>
          <w:tcPr>
            <w:tcW w:w="11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26</w:t>
            </w:r>
            <w:r w:rsidRPr="00962697">
              <w:rPr>
                <w:rFonts w:ascii="Arial" w:hAnsi="Arial" w:cs="Arial"/>
                <w:vertAlign w:val="superscript"/>
              </w:rPr>
              <w:t>abc</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25</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10</w:t>
            </w:r>
            <w:r w:rsidRPr="00962697">
              <w:rPr>
                <w:rFonts w:ascii="Arial" w:hAnsi="Arial" w:cs="Arial"/>
                <w:vertAlign w:val="superscript"/>
              </w:rPr>
              <w:t>a</w:t>
            </w:r>
          </w:p>
        </w:tc>
      </w:tr>
      <w:tr w:rsidR="00730AEB" w:rsidRPr="00962697" w:rsidTr="00DB7859">
        <w:trPr>
          <w:trHeight w:val="440"/>
        </w:trPr>
        <w:tc>
          <w:tcPr>
            <w:tcW w:w="777" w:type="dxa"/>
            <w:tcBorders>
              <w:top w:val="nil"/>
              <w:left w:val="nil"/>
              <w:bottom w:val="nil"/>
              <w:right w:val="nil"/>
            </w:tcBorders>
          </w:tcPr>
          <w:p w:rsidR="00730AEB" w:rsidRPr="00962697" w:rsidRDefault="00730AEB" w:rsidP="00A45811">
            <w:pPr>
              <w:spacing w:before="240"/>
              <w:jc w:val="both"/>
              <w:rPr>
                <w:rFonts w:ascii="Arial" w:hAnsi="Arial" w:cs="Arial"/>
                <w:b/>
              </w:rPr>
            </w:pPr>
          </w:p>
        </w:tc>
        <w:tc>
          <w:tcPr>
            <w:tcW w:w="98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36</w:t>
            </w:r>
          </w:p>
        </w:tc>
        <w:tc>
          <w:tcPr>
            <w:tcW w:w="9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90</w:t>
            </w:r>
            <w:r w:rsidRPr="00962697">
              <w:rPr>
                <w:rFonts w:ascii="Arial" w:hAnsi="Arial" w:cs="Arial"/>
                <w:vertAlign w:val="superscript"/>
              </w:rPr>
              <w:t>ab</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57</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33</w:t>
            </w:r>
            <w:r w:rsidRPr="00962697">
              <w:rPr>
                <w:rFonts w:ascii="Arial" w:hAnsi="Arial" w:cs="Arial"/>
                <w:vertAlign w:val="superscript"/>
              </w:rPr>
              <w:t>bcd</w:t>
            </w:r>
          </w:p>
        </w:tc>
        <w:tc>
          <w:tcPr>
            <w:tcW w:w="100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33</w:t>
            </w:r>
            <w:r w:rsidRPr="00962697">
              <w:rPr>
                <w:rFonts w:ascii="Arial" w:hAnsi="Arial" w:cs="Arial"/>
                <w:vertAlign w:val="superscript"/>
              </w:rPr>
              <w:t>a</w:t>
            </w:r>
          </w:p>
        </w:tc>
        <w:tc>
          <w:tcPr>
            <w:tcW w:w="11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29</w:t>
            </w:r>
            <w:r w:rsidRPr="00962697">
              <w:rPr>
                <w:rFonts w:ascii="Arial" w:hAnsi="Arial" w:cs="Arial"/>
                <w:vertAlign w:val="superscript"/>
              </w:rPr>
              <w:t>ab</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25</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9</w:t>
            </w:r>
            <w:r w:rsidRPr="00962697">
              <w:rPr>
                <w:rFonts w:ascii="Arial" w:hAnsi="Arial" w:cs="Arial"/>
                <w:vertAlign w:val="superscript"/>
              </w:rPr>
              <w:t>a</w:t>
            </w:r>
          </w:p>
        </w:tc>
      </w:tr>
      <w:tr w:rsidR="00730AEB" w:rsidRPr="00962697" w:rsidTr="00DB7859">
        <w:trPr>
          <w:trHeight w:val="455"/>
        </w:trPr>
        <w:tc>
          <w:tcPr>
            <w:tcW w:w="777" w:type="dxa"/>
            <w:tcBorders>
              <w:top w:val="nil"/>
              <w:left w:val="nil"/>
              <w:bottom w:val="nil"/>
              <w:right w:val="nil"/>
            </w:tcBorders>
          </w:tcPr>
          <w:p w:rsidR="00730AEB" w:rsidRPr="00962697" w:rsidRDefault="00730AEB" w:rsidP="00A45811">
            <w:pPr>
              <w:spacing w:before="240"/>
              <w:jc w:val="both"/>
              <w:rPr>
                <w:rFonts w:ascii="Arial" w:hAnsi="Arial" w:cs="Arial"/>
                <w:b/>
              </w:rPr>
            </w:pPr>
          </w:p>
        </w:tc>
        <w:tc>
          <w:tcPr>
            <w:tcW w:w="98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48</w:t>
            </w:r>
          </w:p>
        </w:tc>
        <w:tc>
          <w:tcPr>
            <w:tcW w:w="9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86</w:t>
            </w:r>
            <w:r w:rsidRPr="00962697">
              <w:rPr>
                <w:rFonts w:ascii="Arial" w:hAnsi="Arial" w:cs="Arial"/>
                <w:vertAlign w:val="superscript"/>
              </w:rPr>
              <w:t>abcd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59</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27</w:t>
            </w:r>
            <w:r w:rsidRPr="00962697">
              <w:rPr>
                <w:rFonts w:ascii="Arial" w:hAnsi="Arial" w:cs="Arial"/>
                <w:vertAlign w:val="superscript"/>
              </w:rPr>
              <w:t>de</w:t>
            </w:r>
          </w:p>
        </w:tc>
        <w:tc>
          <w:tcPr>
            <w:tcW w:w="100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40</w:t>
            </w:r>
            <w:r w:rsidRPr="00962697">
              <w:rPr>
                <w:rFonts w:ascii="Arial" w:hAnsi="Arial" w:cs="Arial"/>
                <w:vertAlign w:val="superscript"/>
              </w:rPr>
              <w:t>a</w:t>
            </w:r>
          </w:p>
        </w:tc>
        <w:tc>
          <w:tcPr>
            <w:tcW w:w="11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20</w:t>
            </w:r>
            <w:r w:rsidRPr="00962697">
              <w:rPr>
                <w:rFonts w:ascii="Arial" w:hAnsi="Arial" w:cs="Arial"/>
                <w:vertAlign w:val="superscript"/>
              </w:rPr>
              <w:t>abcd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27</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730AEB" w:rsidRPr="00962697" w:rsidTr="00DB7859">
        <w:trPr>
          <w:trHeight w:val="440"/>
        </w:trPr>
        <w:tc>
          <w:tcPr>
            <w:tcW w:w="777" w:type="dxa"/>
            <w:tcBorders>
              <w:top w:val="nil"/>
              <w:left w:val="nil"/>
              <w:bottom w:val="nil"/>
              <w:right w:val="nil"/>
            </w:tcBorders>
          </w:tcPr>
          <w:p w:rsidR="00730AEB" w:rsidRPr="00962697" w:rsidRDefault="00730AEB" w:rsidP="00A45811">
            <w:pPr>
              <w:spacing w:before="240"/>
              <w:jc w:val="both"/>
              <w:rPr>
                <w:rFonts w:ascii="Arial" w:hAnsi="Arial" w:cs="Arial"/>
                <w:b/>
              </w:rPr>
            </w:pPr>
          </w:p>
        </w:tc>
        <w:tc>
          <w:tcPr>
            <w:tcW w:w="98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60</w:t>
            </w:r>
          </w:p>
        </w:tc>
        <w:tc>
          <w:tcPr>
            <w:tcW w:w="9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73</w:t>
            </w:r>
            <w:r w:rsidRPr="00962697">
              <w:rPr>
                <w:rFonts w:ascii="Arial" w:hAnsi="Arial" w:cs="Arial"/>
                <w:vertAlign w:val="superscript"/>
              </w:rPr>
              <w:t>bcd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51</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22</w:t>
            </w:r>
            <w:r w:rsidRPr="00962697">
              <w:rPr>
                <w:rFonts w:ascii="Arial" w:hAnsi="Arial" w:cs="Arial"/>
                <w:vertAlign w:val="superscript"/>
              </w:rPr>
              <w:t>ef</w:t>
            </w:r>
          </w:p>
        </w:tc>
        <w:tc>
          <w:tcPr>
            <w:tcW w:w="100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36</w:t>
            </w:r>
            <w:r w:rsidRPr="00962697">
              <w:rPr>
                <w:rFonts w:ascii="Arial" w:hAnsi="Arial" w:cs="Arial"/>
                <w:vertAlign w:val="superscript"/>
              </w:rPr>
              <w:t>a</w:t>
            </w:r>
          </w:p>
        </w:tc>
        <w:tc>
          <w:tcPr>
            <w:tcW w:w="11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18</w:t>
            </w:r>
            <w:r w:rsidRPr="00962697">
              <w:rPr>
                <w:rFonts w:ascii="Arial" w:hAnsi="Arial" w:cs="Arial"/>
                <w:vertAlign w:val="superscript"/>
              </w:rPr>
              <w:t>bcd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19</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730AEB" w:rsidRPr="00962697" w:rsidTr="00DB7859">
        <w:trPr>
          <w:trHeight w:val="455"/>
        </w:trPr>
        <w:tc>
          <w:tcPr>
            <w:tcW w:w="777" w:type="dxa"/>
            <w:tcBorders>
              <w:top w:val="nil"/>
              <w:left w:val="nil"/>
              <w:bottom w:val="single" w:sz="8" w:space="0" w:color="auto"/>
              <w:right w:val="nil"/>
            </w:tcBorders>
          </w:tcPr>
          <w:p w:rsidR="00730AEB" w:rsidRPr="00962697" w:rsidRDefault="00730AEB" w:rsidP="00A45811">
            <w:pPr>
              <w:spacing w:before="240"/>
              <w:jc w:val="both"/>
              <w:rPr>
                <w:rFonts w:ascii="Arial" w:hAnsi="Arial" w:cs="Arial"/>
                <w:b/>
              </w:rPr>
            </w:pPr>
          </w:p>
        </w:tc>
        <w:tc>
          <w:tcPr>
            <w:tcW w:w="985" w:type="dxa"/>
            <w:tcBorders>
              <w:top w:val="nil"/>
              <w:left w:val="nil"/>
              <w:bottom w:val="single" w:sz="8"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72</w:t>
            </w:r>
          </w:p>
        </w:tc>
        <w:tc>
          <w:tcPr>
            <w:tcW w:w="905" w:type="dxa"/>
            <w:tcBorders>
              <w:top w:val="nil"/>
              <w:left w:val="nil"/>
              <w:bottom w:val="single" w:sz="8"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69</w:t>
            </w:r>
            <w:r w:rsidRPr="00962697">
              <w:rPr>
                <w:rFonts w:ascii="Arial" w:hAnsi="Arial" w:cs="Arial"/>
                <w:vertAlign w:val="superscript"/>
              </w:rPr>
              <w:t>d</w:t>
            </w:r>
          </w:p>
        </w:tc>
        <w:tc>
          <w:tcPr>
            <w:tcW w:w="965" w:type="dxa"/>
            <w:tcBorders>
              <w:top w:val="nil"/>
              <w:left w:val="nil"/>
              <w:bottom w:val="single" w:sz="8"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52</w:t>
            </w:r>
            <w:r w:rsidRPr="00962697">
              <w:rPr>
                <w:rFonts w:ascii="Arial" w:hAnsi="Arial" w:cs="Arial"/>
                <w:vertAlign w:val="superscript"/>
              </w:rPr>
              <w:t>a</w:t>
            </w:r>
          </w:p>
        </w:tc>
        <w:tc>
          <w:tcPr>
            <w:tcW w:w="1026" w:type="dxa"/>
            <w:tcBorders>
              <w:top w:val="nil"/>
              <w:left w:val="nil"/>
              <w:bottom w:val="single" w:sz="8"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17</w:t>
            </w:r>
            <w:r w:rsidRPr="00962697">
              <w:rPr>
                <w:rFonts w:ascii="Arial" w:hAnsi="Arial" w:cs="Arial"/>
                <w:vertAlign w:val="superscript"/>
              </w:rPr>
              <w:t>f</w:t>
            </w:r>
          </w:p>
        </w:tc>
        <w:tc>
          <w:tcPr>
            <w:tcW w:w="1006" w:type="dxa"/>
            <w:tcBorders>
              <w:top w:val="nil"/>
              <w:left w:val="nil"/>
              <w:bottom w:val="single" w:sz="8"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31</w:t>
            </w:r>
            <w:r w:rsidRPr="00962697">
              <w:rPr>
                <w:rFonts w:ascii="Arial" w:hAnsi="Arial" w:cs="Arial"/>
                <w:vertAlign w:val="superscript"/>
              </w:rPr>
              <w:t>a</w:t>
            </w:r>
          </w:p>
        </w:tc>
        <w:tc>
          <w:tcPr>
            <w:tcW w:w="1105" w:type="dxa"/>
            <w:tcBorders>
              <w:top w:val="nil"/>
              <w:left w:val="nil"/>
              <w:bottom w:val="single" w:sz="8"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15</w:t>
            </w:r>
            <w:r w:rsidRPr="00962697">
              <w:rPr>
                <w:rFonts w:ascii="Arial" w:hAnsi="Arial" w:cs="Arial"/>
                <w:vertAlign w:val="superscript"/>
              </w:rPr>
              <w:t>d</w:t>
            </w:r>
          </w:p>
        </w:tc>
        <w:tc>
          <w:tcPr>
            <w:tcW w:w="965" w:type="dxa"/>
            <w:tcBorders>
              <w:top w:val="nil"/>
              <w:left w:val="nil"/>
              <w:bottom w:val="single" w:sz="8"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21</w:t>
            </w:r>
            <w:r w:rsidRPr="00962697">
              <w:rPr>
                <w:rFonts w:ascii="Arial" w:hAnsi="Arial" w:cs="Arial"/>
                <w:vertAlign w:val="superscript"/>
              </w:rPr>
              <w:t>a</w:t>
            </w:r>
          </w:p>
        </w:tc>
        <w:tc>
          <w:tcPr>
            <w:tcW w:w="1026" w:type="dxa"/>
            <w:tcBorders>
              <w:top w:val="nil"/>
              <w:left w:val="nil"/>
              <w:bottom w:val="single" w:sz="8" w:space="0" w:color="auto"/>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9</w:t>
            </w:r>
            <w:r w:rsidRPr="00962697">
              <w:rPr>
                <w:rFonts w:ascii="Arial" w:hAnsi="Arial" w:cs="Arial"/>
                <w:vertAlign w:val="superscript"/>
              </w:rPr>
              <w:t>a</w:t>
            </w:r>
          </w:p>
        </w:tc>
      </w:tr>
      <w:tr w:rsidR="00730AEB" w:rsidRPr="00962697" w:rsidTr="00DB7859">
        <w:trPr>
          <w:trHeight w:val="440"/>
        </w:trPr>
        <w:tc>
          <w:tcPr>
            <w:tcW w:w="777" w:type="dxa"/>
            <w:tcBorders>
              <w:top w:val="single" w:sz="8" w:space="0" w:color="auto"/>
              <w:left w:val="nil"/>
              <w:bottom w:val="nil"/>
              <w:right w:val="nil"/>
            </w:tcBorders>
          </w:tcPr>
          <w:p w:rsidR="00730AEB" w:rsidRPr="00962697" w:rsidRDefault="00730AEB" w:rsidP="00A45811">
            <w:pPr>
              <w:spacing w:before="240"/>
              <w:jc w:val="both"/>
              <w:rPr>
                <w:rFonts w:ascii="Arial" w:hAnsi="Arial" w:cs="Arial"/>
                <w:b/>
              </w:rPr>
            </w:pPr>
            <w:r w:rsidRPr="00962697">
              <w:rPr>
                <w:rFonts w:ascii="Arial" w:hAnsi="Arial" w:cs="Arial"/>
              </w:rPr>
              <w:t>Tr</w:t>
            </w:r>
          </w:p>
        </w:tc>
        <w:tc>
          <w:tcPr>
            <w:tcW w:w="985" w:type="dxa"/>
            <w:tcBorders>
              <w:top w:val="single" w:sz="8"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12</w:t>
            </w:r>
          </w:p>
        </w:tc>
        <w:tc>
          <w:tcPr>
            <w:tcW w:w="905" w:type="dxa"/>
            <w:tcBorders>
              <w:top w:val="single" w:sz="8"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89</w:t>
            </w:r>
            <w:r w:rsidRPr="00962697">
              <w:rPr>
                <w:rFonts w:ascii="Arial" w:hAnsi="Arial" w:cs="Arial"/>
                <w:vertAlign w:val="superscript"/>
              </w:rPr>
              <w:t>ab</w:t>
            </w:r>
          </w:p>
        </w:tc>
        <w:tc>
          <w:tcPr>
            <w:tcW w:w="965" w:type="dxa"/>
            <w:tcBorders>
              <w:top w:val="single" w:sz="8"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46</w:t>
            </w:r>
            <w:r w:rsidRPr="00962697">
              <w:rPr>
                <w:rFonts w:ascii="Arial" w:hAnsi="Arial" w:cs="Arial"/>
                <w:vertAlign w:val="superscript"/>
              </w:rPr>
              <w:t>a</w:t>
            </w:r>
          </w:p>
        </w:tc>
        <w:tc>
          <w:tcPr>
            <w:tcW w:w="1026" w:type="dxa"/>
            <w:tcBorders>
              <w:top w:val="single" w:sz="8"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41</w:t>
            </w:r>
            <w:r w:rsidRPr="00962697">
              <w:rPr>
                <w:rFonts w:ascii="Arial" w:hAnsi="Arial" w:cs="Arial"/>
                <w:vertAlign w:val="superscript"/>
              </w:rPr>
              <w:t>a</w:t>
            </w:r>
          </w:p>
        </w:tc>
        <w:tc>
          <w:tcPr>
            <w:tcW w:w="1006" w:type="dxa"/>
            <w:tcBorders>
              <w:top w:val="single" w:sz="8"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38</w:t>
            </w:r>
            <w:r w:rsidRPr="00962697">
              <w:rPr>
                <w:rFonts w:ascii="Arial" w:hAnsi="Arial" w:cs="Arial"/>
                <w:vertAlign w:val="superscript"/>
              </w:rPr>
              <w:t>a</w:t>
            </w:r>
          </w:p>
        </w:tc>
        <w:tc>
          <w:tcPr>
            <w:tcW w:w="1105" w:type="dxa"/>
            <w:tcBorders>
              <w:top w:val="single" w:sz="8"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26</w:t>
            </w:r>
            <w:r w:rsidRPr="00962697">
              <w:rPr>
                <w:rFonts w:ascii="Arial" w:hAnsi="Arial" w:cs="Arial"/>
                <w:vertAlign w:val="superscript"/>
              </w:rPr>
              <w:t>abcd</w:t>
            </w:r>
          </w:p>
        </w:tc>
        <w:tc>
          <w:tcPr>
            <w:tcW w:w="965" w:type="dxa"/>
            <w:tcBorders>
              <w:top w:val="single" w:sz="8" w:space="0" w:color="auto"/>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23</w:t>
            </w:r>
            <w:r w:rsidRPr="00962697">
              <w:rPr>
                <w:rFonts w:ascii="Arial" w:hAnsi="Arial" w:cs="Arial"/>
                <w:vertAlign w:val="superscript"/>
              </w:rPr>
              <w:t>a</w:t>
            </w:r>
          </w:p>
        </w:tc>
        <w:tc>
          <w:tcPr>
            <w:tcW w:w="1026" w:type="dxa"/>
            <w:tcBorders>
              <w:top w:val="single" w:sz="8" w:space="0" w:color="auto"/>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11</w:t>
            </w:r>
            <w:r w:rsidRPr="00962697">
              <w:rPr>
                <w:rFonts w:ascii="Arial" w:hAnsi="Arial" w:cs="Arial"/>
                <w:vertAlign w:val="superscript"/>
              </w:rPr>
              <w:t>a</w:t>
            </w:r>
          </w:p>
        </w:tc>
      </w:tr>
      <w:tr w:rsidR="00730AEB" w:rsidRPr="00962697" w:rsidTr="00DB7859">
        <w:trPr>
          <w:trHeight w:val="455"/>
        </w:trPr>
        <w:tc>
          <w:tcPr>
            <w:tcW w:w="777" w:type="dxa"/>
            <w:tcBorders>
              <w:top w:val="nil"/>
              <w:left w:val="nil"/>
              <w:bottom w:val="nil"/>
              <w:right w:val="nil"/>
            </w:tcBorders>
          </w:tcPr>
          <w:p w:rsidR="00730AEB" w:rsidRPr="00962697" w:rsidRDefault="00730AEB" w:rsidP="00A45811">
            <w:pPr>
              <w:spacing w:before="240"/>
              <w:jc w:val="both"/>
              <w:rPr>
                <w:rFonts w:ascii="Arial" w:hAnsi="Arial" w:cs="Arial"/>
                <w:b/>
              </w:rPr>
            </w:pPr>
          </w:p>
        </w:tc>
        <w:tc>
          <w:tcPr>
            <w:tcW w:w="98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24</w:t>
            </w:r>
          </w:p>
        </w:tc>
        <w:tc>
          <w:tcPr>
            <w:tcW w:w="9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89</w:t>
            </w:r>
            <w:r w:rsidRPr="00962697">
              <w:rPr>
                <w:rFonts w:ascii="Arial" w:hAnsi="Arial" w:cs="Arial"/>
                <w:vertAlign w:val="superscript"/>
              </w:rPr>
              <w:t>ab</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49</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37</w:t>
            </w:r>
            <w:r w:rsidRPr="00962697">
              <w:rPr>
                <w:rFonts w:ascii="Arial" w:hAnsi="Arial" w:cs="Arial"/>
                <w:vertAlign w:val="superscript"/>
              </w:rPr>
              <w:t>abc</w:t>
            </w:r>
          </w:p>
        </w:tc>
        <w:tc>
          <w:tcPr>
            <w:tcW w:w="100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44</w:t>
            </w:r>
            <w:r w:rsidRPr="00962697">
              <w:rPr>
                <w:rFonts w:ascii="Arial" w:hAnsi="Arial" w:cs="Arial"/>
                <w:vertAlign w:val="superscript"/>
              </w:rPr>
              <w:t>a</w:t>
            </w:r>
          </w:p>
        </w:tc>
        <w:tc>
          <w:tcPr>
            <w:tcW w:w="11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21</w:t>
            </w:r>
            <w:r w:rsidRPr="00962697">
              <w:rPr>
                <w:rFonts w:ascii="Arial" w:hAnsi="Arial" w:cs="Arial"/>
                <w:vertAlign w:val="superscript"/>
              </w:rPr>
              <w:t>abcd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20</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11</w:t>
            </w:r>
            <w:r w:rsidRPr="00962697">
              <w:rPr>
                <w:rFonts w:ascii="Arial" w:hAnsi="Arial" w:cs="Arial"/>
                <w:vertAlign w:val="superscript"/>
              </w:rPr>
              <w:t>a</w:t>
            </w:r>
          </w:p>
        </w:tc>
      </w:tr>
      <w:tr w:rsidR="00730AEB" w:rsidRPr="00962697" w:rsidTr="00DB7859">
        <w:trPr>
          <w:trHeight w:val="440"/>
        </w:trPr>
        <w:tc>
          <w:tcPr>
            <w:tcW w:w="777" w:type="dxa"/>
            <w:tcBorders>
              <w:top w:val="nil"/>
              <w:left w:val="nil"/>
              <w:bottom w:val="nil"/>
              <w:right w:val="nil"/>
            </w:tcBorders>
          </w:tcPr>
          <w:p w:rsidR="00730AEB" w:rsidRPr="00962697" w:rsidRDefault="00730AEB" w:rsidP="00A45811">
            <w:pPr>
              <w:spacing w:before="240"/>
              <w:jc w:val="both"/>
              <w:rPr>
                <w:rFonts w:ascii="Arial" w:hAnsi="Arial" w:cs="Arial"/>
              </w:rPr>
            </w:pPr>
          </w:p>
        </w:tc>
        <w:tc>
          <w:tcPr>
            <w:tcW w:w="98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36</w:t>
            </w:r>
          </w:p>
        </w:tc>
        <w:tc>
          <w:tcPr>
            <w:tcW w:w="9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88</w:t>
            </w:r>
            <w:r w:rsidRPr="00962697">
              <w:rPr>
                <w:rFonts w:ascii="Arial" w:hAnsi="Arial" w:cs="Arial"/>
                <w:vertAlign w:val="superscript"/>
              </w:rPr>
              <w:t>abc</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55</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31</w:t>
            </w:r>
            <w:r w:rsidRPr="00962697">
              <w:rPr>
                <w:rFonts w:ascii="Arial" w:hAnsi="Arial" w:cs="Arial"/>
                <w:vertAlign w:val="superscript"/>
              </w:rPr>
              <w:t>cd</w:t>
            </w:r>
          </w:p>
        </w:tc>
        <w:tc>
          <w:tcPr>
            <w:tcW w:w="100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32</w:t>
            </w:r>
            <w:r w:rsidRPr="00962697">
              <w:rPr>
                <w:rFonts w:ascii="Arial" w:hAnsi="Arial" w:cs="Arial"/>
                <w:vertAlign w:val="superscript"/>
              </w:rPr>
              <w:t>a</w:t>
            </w:r>
          </w:p>
        </w:tc>
        <w:tc>
          <w:tcPr>
            <w:tcW w:w="11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27</w:t>
            </w:r>
            <w:r w:rsidRPr="00962697">
              <w:rPr>
                <w:rFonts w:ascii="Arial" w:hAnsi="Arial" w:cs="Arial"/>
                <w:vertAlign w:val="superscript"/>
              </w:rPr>
              <w:t>abc</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24</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730AEB" w:rsidRPr="00962697" w:rsidTr="00DB7859">
        <w:trPr>
          <w:trHeight w:val="455"/>
        </w:trPr>
        <w:tc>
          <w:tcPr>
            <w:tcW w:w="777" w:type="dxa"/>
            <w:tcBorders>
              <w:top w:val="nil"/>
              <w:left w:val="nil"/>
              <w:bottom w:val="nil"/>
              <w:right w:val="nil"/>
            </w:tcBorders>
          </w:tcPr>
          <w:p w:rsidR="00730AEB" w:rsidRPr="00962697" w:rsidRDefault="00730AEB" w:rsidP="00A45811">
            <w:pPr>
              <w:spacing w:before="240"/>
              <w:jc w:val="both"/>
              <w:rPr>
                <w:rFonts w:ascii="Arial" w:hAnsi="Arial" w:cs="Arial"/>
              </w:rPr>
            </w:pPr>
          </w:p>
        </w:tc>
        <w:tc>
          <w:tcPr>
            <w:tcW w:w="98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48</w:t>
            </w:r>
          </w:p>
        </w:tc>
        <w:tc>
          <w:tcPr>
            <w:tcW w:w="9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83</w:t>
            </w:r>
            <w:r w:rsidRPr="00962697">
              <w:rPr>
                <w:rFonts w:ascii="Arial" w:hAnsi="Arial" w:cs="Arial"/>
                <w:vertAlign w:val="superscript"/>
              </w:rPr>
              <w:t>abcd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56</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26</w:t>
            </w:r>
            <w:r w:rsidRPr="00962697">
              <w:rPr>
                <w:rFonts w:ascii="Arial" w:hAnsi="Arial" w:cs="Arial"/>
                <w:vertAlign w:val="superscript"/>
              </w:rPr>
              <w:t>de</w:t>
            </w:r>
          </w:p>
        </w:tc>
        <w:tc>
          <w:tcPr>
            <w:tcW w:w="100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39</w:t>
            </w:r>
            <w:r w:rsidRPr="00962697">
              <w:rPr>
                <w:rFonts w:ascii="Arial" w:hAnsi="Arial" w:cs="Arial"/>
                <w:vertAlign w:val="superscript"/>
              </w:rPr>
              <w:t>a</w:t>
            </w:r>
          </w:p>
        </w:tc>
        <w:tc>
          <w:tcPr>
            <w:tcW w:w="11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21</w:t>
            </w:r>
            <w:r w:rsidRPr="00962697">
              <w:rPr>
                <w:rFonts w:ascii="Arial" w:hAnsi="Arial" w:cs="Arial"/>
                <w:vertAlign w:val="superscript"/>
              </w:rPr>
              <w:t>abcd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19</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17</w:t>
            </w:r>
            <w:r w:rsidRPr="00962697">
              <w:rPr>
                <w:rFonts w:ascii="Arial" w:hAnsi="Arial" w:cs="Arial"/>
                <w:vertAlign w:val="superscript"/>
              </w:rPr>
              <w:t>a</w:t>
            </w:r>
          </w:p>
        </w:tc>
      </w:tr>
      <w:tr w:rsidR="00730AEB" w:rsidRPr="00962697" w:rsidTr="00DB7859">
        <w:trPr>
          <w:trHeight w:val="440"/>
        </w:trPr>
        <w:tc>
          <w:tcPr>
            <w:tcW w:w="777" w:type="dxa"/>
            <w:tcBorders>
              <w:top w:val="nil"/>
              <w:left w:val="nil"/>
              <w:bottom w:val="nil"/>
              <w:right w:val="nil"/>
            </w:tcBorders>
          </w:tcPr>
          <w:p w:rsidR="00730AEB" w:rsidRPr="00962697" w:rsidRDefault="00730AEB" w:rsidP="00A45811">
            <w:pPr>
              <w:spacing w:before="240"/>
              <w:jc w:val="both"/>
              <w:rPr>
                <w:rFonts w:ascii="Arial" w:hAnsi="Arial" w:cs="Arial"/>
              </w:rPr>
            </w:pPr>
          </w:p>
        </w:tc>
        <w:tc>
          <w:tcPr>
            <w:tcW w:w="98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60</w:t>
            </w:r>
          </w:p>
        </w:tc>
        <w:tc>
          <w:tcPr>
            <w:tcW w:w="9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76</w:t>
            </w:r>
            <w:r w:rsidRPr="00962697">
              <w:rPr>
                <w:rFonts w:ascii="Arial" w:hAnsi="Arial" w:cs="Arial"/>
                <w:vertAlign w:val="superscript"/>
              </w:rPr>
              <w:t>abcd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50</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22</w:t>
            </w:r>
            <w:r w:rsidRPr="00962697">
              <w:rPr>
                <w:rFonts w:ascii="Arial" w:hAnsi="Arial" w:cs="Arial"/>
                <w:vertAlign w:val="superscript"/>
              </w:rPr>
              <w:t>ef</w:t>
            </w:r>
          </w:p>
        </w:tc>
        <w:tc>
          <w:tcPr>
            <w:tcW w:w="100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36</w:t>
            </w:r>
            <w:r w:rsidRPr="00962697">
              <w:rPr>
                <w:rFonts w:ascii="Arial" w:hAnsi="Arial" w:cs="Arial"/>
                <w:vertAlign w:val="superscript"/>
              </w:rPr>
              <w:t>a</w:t>
            </w:r>
          </w:p>
        </w:tc>
        <w:tc>
          <w:tcPr>
            <w:tcW w:w="11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16</w:t>
            </w:r>
            <w:r w:rsidRPr="00962697">
              <w:rPr>
                <w:rFonts w:ascii="Arial" w:hAnsi="Arial" w:cs="Arial"/>
                <w:vertAlign w:val="superscript"/>
              </w:rPr>
              <w:t>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21</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vertAlign w:val="superscript"/>
              </w:rPr>
            </w:pPr>
            <w:r w:rsidRPr="00962697">
              <w:rPr>
                <w:rFonts w:ascii="Arial" w:hAnsi="Arial" w:cs="Arial"/>
              </w:rPr>
              <w:t>13</w:t>
            </w:r>
            <w:r w:rsidRPr="00962697">
              <w:rPr>
                <w:rFonts w:ascii="Arial" w:hAnsi="Arial" w:cs="Arial"/>
                <w:vertAlign w:val="superscript"/>
              </w:rPr>
              <w:t>a</w:t>
            </w:r>
          </w:p>
        </w:tc>
      </w:tr>
      <w:tr w:rsidR="00730AEB" w:rsidRPr="00962697" w:rsidTr="00DB7859">
        <w:trPr>
          <w:trHeight w:val="455"/>
        </w:trPr>
        <w:tc>
          <w:tcPr>
            <w:tcW w:w="777" w:type="dxa"/>
            <w:tcBorders>
              <w:top w:val="nil"/>
              <w:left w:val="nil"/>
              <w:bottom w:val="nil"/>
              <w:right w:val="nil"/>
            </w:tcBorders>
          </w:tcPr>
          <w:p w:rsidR="00730AEB" w:rsidRPr="00962697" w:rsidRDefault="00730AEB" w:rsidP="00A45811">
            <w:pPr>
              <w:spacing w:before="240"/>
              <w:jc w:val="both"/>
              <w:rPr>
                <w:rFonts w:ascii="Arial" w:hAnsi="Arial" w:cs="Arial"/>
              </w:rPr>
            </w:pPr>
          </w:p>
        </w:tc>
        <w:tc>
          <w:tcPr>
            <w:tcW w:w="98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70</w:t>
            </w:r>
          </w:p>
        </w:tc>
        <w:tc>
          <w:tcPr>
            <w:tcW w:w="9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71</w:t>
            </w:r>
            <w:r w:rsidRPr="00962697">
              <w:rPr>
                <w:rFonts w:ascii="Arial" w:hAnsi="Arial" w:cs="Arial"/>
                <w:vertAlign w:val="superscript"/>
              </w:rPr>
              <w:t>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49</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19</w:t>
            </w:r>
            <w:r w:rsidRPr="00962697">
              <w:rPr>
                <w:rFonts w:ascii="Arial" w:hAnsi="Arial" w:cs="Arial"/>
                <w:vertAlign w:val="superscript"/>
              </w:rPr>
              <w:t>ef</w:t>
            </w:r>
          </w:p>
        </w:tc>
        <w:tc>
          <w:tcPr>
            <w:tcW w:w="100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34</w:t>
            </w:r>
            <w:r w:rsidRPr="00962697">
              <w:rPr>
                <w:rFonts w:ascii="Arial" w:hAnsi="Arial" w:cs="Arial"/>
                <w:vertAlign w:val="superscript"/>
              </w:rPr>
              <w:t>a</w:t>
            </w:r>
          </w:p>
        </w:tc>
        <w:tc>
          <w:tcPr>
            <w:tcW w:w="110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18</w:t>
            </w:r>
            <w:r w:rsidRPr="00962697">
              <w:rPr>
                <w:rFonts w:ascii="Arial" w:hAnsi="Arial" w:cs="Arial"/>
                <w:vertAlign w:val="superscript"/>
              </w:rPr>
              <w:t>bcd</w:t>
            </w:r>
          </w:p>
        </w:tc>
        <w:tc>
          <w:tcPr>
            <w:tcW w:w="965"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18</w:t>
            </w:r>
            <w:r w:rsidRPr="00962697">
              <w:rPr>
                <w:rFonts w:ascii="Arial" w:hAnsi="Arial" w:cs="Arial"/>
                <w:vertAlign w:val="superscript"/>
              </w:rPr>
              <w:t>a</w:t>
            </w:r>
          </w:p>
        </w:tc>
        <w:tc>
          <w:tcPr>
            <w:tcW w:w="1026" w:type="dxa"/>
            <w:tcBorders>
              <w:top w:val="nil"/>
              <w:left w:val="nil"/>
              <w:bottom w:val="nil"/>
              <w:right w:val="nil"/>
            </w:tcBorders>
          </w:tcPr>
          <w:p w:rsidR="00730AEB" w:rsidRPr="00962697" w:rsidRDefault="00730AEB" w:rsidP="00A45811">
            <w:pPr>
              <w:spacing w:before="240"/>
              <w:jc w:val="both"/>
              <w:rPr>
                <w:rFonts w:ascii="Arial" w:hAnsi="Arial" w:cs="Arial"/>
              </w:rPr>
            </w:pPr>
            <w:r w:rsidRPr="00962697">
              <w:rPr>
                <w:rFonts w:ascii="Arial" w:hAnsi="Arial" w:cs="Arial"/>
              </w:rPr>
              <w:t>12</w:t>
            </w:r>
            <w:r w:rsidRPr="00962697">
              <w:rPr>
                <w:rFonts w:ascii="Arial" w:hAnsi="Arial" w:cs="Arial"/>
                <w:vertAlign w:val="superscript"/>
              </w:rPr>
              <w:t>a</w:t>
            </w:r>
          </w:p>
        </w:tc>
      </w:tr>
      <w:tr w:rsidR="00730AEB" w:rsidRPr="00962697" w:rsidTr="00DB7859">
        <w:trPr>
          <w:trHeight w:val="172"/>
        </w:trPr>
        <w:tc>
          <w:tcPr>
            <w:tcW w:w="777" w:type="dxa"/>
            <w:tcBorders>
              <w:top w:val="nil"/>
              <w:left w:val="nil"/>
              <w:bottom w:val="single" w:sz="12"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SEM±</w:t>
            </w:r>
          </w:p>
        </w:tc>
        <w:tc>
          <w:tcPr>
            <w:tcW w:w="985" w:type="dxa"/>
            <w:tcBorders>
              <w:top w:val="nil"/>
              <w:left w:val="nil"/>
              <w:bottom w:val="single" w:sz="12" w:space="0" w:color="auto"/>
              <w:right w:val="nil"/>
            </w:tcBorders>
          </w:tcPr>
          <w:p w:rsidR="00730AEB" w:rsidRPr="00962697" w:rsidRDefault="00730AEB" w:rsidP="00A45811">
            <w:pPr>
              <w:spacing w:before="240"/>
              <w:jc w:val="both"/>
              <w:rPr>
                <w:rFonts w:ascii="Arial" w:hAnsi="Arial" w:cs="Arial"/>
              </w:rPr>
            </w:pPr>
          </w:p>
        </w:tc>
        <w:tc>
          <w:tcPr>
            <w:tcW w:w="905" w:type="dxa"/>
            <w:tcBorders>
              <w:top w:val="nil"/>
              <w:left w:val="nil"/>
              <w:bottom w:val="single" w:sz="12"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3.72</w:t>
            </w:r>
          </w:p>
        </w:tc>
        <w:tc>
          <w:tcPr>
            <w:tcW w:w="965" w:type="dxa"/>
            <w:tcBorders>
              <w:top w:val="nil"/>
              <w:left w:val="nil"/>
              <w:bottom w:val="single" w:sz="12"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3.80</w:t>
            </w:r>
          </w:p>
        </w:tc>
        <w:tc>
          <w:tcPr>
            <w:tcW w:w="1026" w:type="dxa"/>
            <w:tcBorders>
              <w:top w:val="nil"/>
              <w:left w:val="nil"/>
              <w:bottom w:val="single" w:sz="12"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1.71</w:t>
            </w:r>
          </w:p>
        </w:tc>
        <w:tc>
          <w:tcPr>
            <w:tcW w:w="1006" w:type="dxa"/>
            <w:tcBorders>
              <w:top w:val="nil"/>
              <w:left w:val="nil"/>
              <w:bottom w:val="single" w:sz="12"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3.35</w:t>
            </w:r>
          </w:p>
        </w:tc>
        <w:tc>
          <w:tcPr>
            <w:tcW w:w="1105" w:type="dxa"/>
            <w:tcBorders>
              <w:top w:val="nil"/>
              <w:left w:val="nil"/>
              <w:bottom w:val="single" w:sz="12"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2.44</w:t>
            </w:r>
          </w:p>
        </w:tc>
        <w:tc>
          <w:tcPr>
            <w:tcW w:w="965" w:type="dxa"/>
            <w:tcBorders>
              <w:top w:val="nil"/>
              <w:left w:val="nil"/>
              <w:bottom w:val="single" w:sz="12"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2.75</w:t>
            </w:r>
          </w:p>
        </w:tc>
        <w:tc>
          <w:tcPr>
            <w:tcW w:w="1026" w:type="dxa"/>
            <w:tcBorders>
              <w:top w:val="nil"/>
              <w:left w:val="nil"/>
              <w:bottom w:val="single" w:sz="12" w:space="0" w:color="auto"/>
              <w:right w:val="nil"/>
            </w:tcBorders>
          </w:tcPr>
          <w:p w:rsidR="00730AEB" w:rsidRPr="00962697" w:rsidRDefault="00730AEB" w:rsidP="00A45811">
            <w:pPr>
              <w:spacing w:before="240"/>
              <w:jc w:val="both"/>
              <w:rPr>
                <w:rFonts w:ascii="Arial" w:hAnsi="Arial" w:cs="Arial"/>
              </w:rPr>
            </w:pPr>
            <w:r w:rsidRPr="00962697">
              <w:rPr>
                <w:rFonts w:ascii="Arial" w:hAnsi="Arial" w:cs="Arial"/>
              </w:rPr>
              <w:t>2.78</w:t>
            </w:r>
          </w:p>
        </w:tc>
      </w:tr>
    </w:tbl>
    <w:p w:rsidR="006C07C9" w:rsidRPr="00962697" w:rsidRDefault="006C07C9" w:rsidP="00DB7859">
      <w:pPr>
        <w:spacing w:line="360" w:lineRule="auto"/>
        <w:jc w:val="both"/>
        <w:rPr>
          <w:rFonts w:ascii="Arial" w:hAnsi="Arial" w:cs="Arial"/>
        </w:rPr>
      </w:pPr>
    </w:p>
    <w:p w:rsidR="00730AEB" w:rsidRPr="00962697" w:rsidRDefault="00730AEB" w:rsidP="00DB7859">
      <w:pPr>
        <w:spacing w:line="360" w:lineRule="auto"/>
        <w:jc w:val="both"/>
        <w:rPr>
          <w:rFonts w:ascii="Arial" w:hAnsi="Arial" w:cs="Arial"/>
        </w:rPr>
      </w:pPr>
      <w:r w:rsidRPr="00962697">
        <w:rPr>
          <w:rFonts w:ascii="Arial" w:hAnsi="Arial" w:cs="Arial"/>
        </w:rPr>
        <w:t>E = extender, S = storage time, Bi = Biladyl</w:t>
      </w:r>
      <w:r w:rsidRPr="00962697">
        <w:rPr>
          <w:rFonts w:ascii="Arial" w:hAnsi="Arial" w:cs="Arial"/>
          <w:vertAlign w:val="superscript"/>
        </w:rPr>
        <w:t>®</w:t>
      </w:r>
      <w:r w:rsidRPr="00962697">
        <w:rPr>
          <w:rFonts w:ascii="Arial" w:hAnsi="Arial" w:cs="Arial"/>
        </w:rPr>
        <w:t>, Tr = Triladyl</w:t>
      </w:r>
      <w:r w:rsidRPr="00962697">
        <w:rPr>
          <w:rFonts w:ascii="Arial" w:hAnsi="Arial" w:cs="Arial"/>
          <w:vertAlign w:val="superscript"/>
        </w:rPr>
        <w:t>®</w:t>
      </w:r>
      <w:r w:rsidRPr="00962697">
        <w:rPr>
          <w:rFonts w:ascii="Arial" w:hAnsi="Arial" w:cs="Arial"/>
        </w:rPr>
        <w:t>, TM = total motility of spermatozoa, NON-P = sub-population of sperm cells with non-progressive motility, PROG = sub-population of sperm cells with progressive motility, RAPID = sub-population of rapid sperm cells, MEDIUM = sub-population of spermatozoa with medium velocity, SLOW = sub-population of slow spermatozoa, STATIC = sub-population of static spermatozoa. Different superscripts (a, b, c, d, e, and f) within the same column indicates significant differences (P ˂ 0.05); SEM± = Standard Error of Means.</w:t>
      </w:r>
    </w:p>
    <w:p w:rsidR="00467FFB" w:rsidRPr="00962697" w:rsidRDefault="00467FFB">
      <w:pPr>
        <w:pStyle w:val="Default"/>
        <w:spacing w:line="360" w:lineRule="auto"/>
        <w:jc w:val="both"/>
        <w:rPr>
          <w:rFonts w:ascii="Arial" w:eastAsia="TimesNewRomanPSMT" w:hAnsi="Arial" w:cs="Arial"/>
          <w:sz w:val="22"/>
          <w:szCs w:val="22"/>
        </w:rPr>
      </w:pPr>
    </w:p>
    <w:sectPr w:rsidR="00467FFB" w:rsidRPr="00962697" w:rsidSect="00DB785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36D6" w:rsidRDefault="007136D6" w:rsidP="009C2B2B">
      <w:pPr>
        <w:spacing w:after="0" w:line="240" w:lineRule="auto"/>
      </w:pPr>
      <w:r>
        <w:separator/>
      </w:r>
    </w:p>
  </w:endnote>
  <w:endnote w:type="continuationSeparator" w:id="0">
    <w:p w:rsidR="007136D6" w:rsidRDefault="007136D6" w:rsidP="009C2B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NewRomanPSMT">
    <w:altName w:val="Arial Unicode MS"/>
    <w:panose1 w:val="00000000000000000000"/>
    <w:charset w:val="81"/>
    <w:family w:val="auto"/>
    <w:notTrueType/>
    <w:pitch w:val="default"/>
    <w:sig w:usb0="00000003" w:usb1="09060000" w:usb2="00000010" w:usb3="00000000" w:csb0="00080001" w:csb1="00000000"/>
  </w:font>
  <w:font w:name="BookAntiqua-Identity-H">
    <w:altName w:val="MS Mincho"/>
    <w:panose1 w:val="00000000000000000000"/>
    <w:charset w:val="80"/>
    <w:family w:val="auto"/>
    <w:notTrueType/>
    <w:pitch w:val="default"/>
    <w:sig w:usb0="00000001" w:usb1="08070000" w:usb2="00000010" w:usb3="00000000" w:csb0="00020000" w:csb1="00000000"/>
  </w:font>
  <w:font w:name="GulliverRM">
    <w:altName w:val="MS Mincho"/>
    <w:panose1 w:val="00000000000000000000"/>
    <w:charset w:val="80"/>
    <w:family w:val="auto"/>
    <w:notTrueType/>
    <w:pitch w:val="default"/>
    <w:sig w:usb0="00000003" w:usb1="08070000" w:usb2="00000010" w:usb3="00000000" w:csb0="0002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1159455"/>
      <w:docPartObj>
        <w:docPartGallery w:val="Page Numbers (Bottom of Page)"/>
        <w:docPartUnique/>
      </w:docPartObj>
    </w:sdtPr>
    <w:sdtEndPr>
      <w:rPr>
        <w:noProof/>
      </w:rPr>
    </w:sdtEndPr>
    <w:sdtContent>
      <w:p w:rsidR="00B323B6" w:rsidRDefault="00B323B6">
        <w:pPr>
          <w:pStyle w:val="Footer"/>
          <w:jc w:val="center"/>
        </w:pPr>
        <w:r>
          <w:fldChar w:fldCharType="begin"/>
        </w:r>
        <w:r>
          <w:instrText xml:space="preserve"> PAGE   \* MERGEFORMAT </w:instrText>
        </w:r>
        <w:r>
          <w:fldChar w:fldCharType="separate"/>
        </w:r>
        <w:r w:rsidR="00D12307">
          <w:rPr>
            <w:noProof/>
          </w:rPr>
          <w:t>6</w:t>
        </w:r>
        <w:r>
          <w:rPr>
            <w:noProof/>
          </w:rPr>
          <w:fldChar w:fldCharType="end"/>
        </w:r>
      </w:p>
    </w:sdtContent>
  </w:sdt>
  <w:p w:rsidR="00B323B6" w:rsidRDefault="00B323B6" w:rsidP="0050194E">
    <w:pPr>
      <w:pStyle w:val="Footer"/>
      <w:ind w:firstLine="7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36D6" w:rsidRDefault="007136D6" w:rsidP="009C2B2B">
      <w:pPr>
        <w:spacing w:after="0" w:line="240" w:lineRule="auto"/>
      </w:pPr>
      <w:r>
        <w:separator/>
      </w:r>
    </w:p>
  </w:footnote>
  <w:footnote w:type="continuationSeparator" w:id="0">
    <w:p w:rsidR="007136D6" w:rsidRDefault="007136D6" w:rsidP="009C2B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8A42FB"/>
    <w:multiLevelType w:val="hybridMultilevel"/>
    <w:tmpl w:val="AAF87A66"/>
    <w:lvl w:ilvl="0" w:tplc="04090005">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
    <w:nsid w:val="071A225C"/>
    <w:multiLevelType w:val="hybridMultilevel"/>
    <w:tmpl w:val="CF0EF6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57415C"/>
    <w:multiLevelType w:val="hybridMultilevel"/>
    <w:tmpl w:val="33D02E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310567E"/>
    <w:multiLevelType w:val="hybridMultilevel"/>
    <w:tmpl w:val="5BD6B986"/>
    <w:lvl w:ilvl="0" w:tplc="CA7A5B34">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98513EB"/>
    <w:multiLevelType w:val="hybridMultilevel"/>
    <w:tmpl w:val="9392AE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B272DAC"/>
    <w:multiLevelType w:val="hybridMultilevel"/>
    <w:tmpl w:val="BD7E2F3C"/>
    <w:lvl w:ilvl="0" w:tplc="04090001">
      <w:start w:val="1"/>
      <w:numFmt w:val="bullet"/>
      <w:lvlText w:val=""/>
      <w:lvlJc w:val="left"/>
      <w:pPr>
        <w:ind w:left="1020" w:hanging="360"/>
      </w:pPr>
      <w:rPr>
        <w:rFonts w:ascii="Symbol" w:hAnsi="Symbol"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6">
    <w:nsid w:val="3053131D"/>
    <w:multiLevelType w:val="hybridMultilevel"/>
    <w:tmpl w:val="5BD6B986"/>
    <w:lvl w:ilvl="0" w:tplc="CA7A5B34">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A1A7A67"/>
    <w:multiLevelType w:val="multilevel"/>
    <w:tmpl w:val="9FA884DC"/>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8">
    <w:nsid w:val="4C75767B"/>
    <w:multiLevelType w:val="hybridMultilevel"/>
    <w:tmpl w:val="485A21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4285BEB"/>
    <w:multiLevelType w:val="hybridMultilevel"/>
    <w:tmpl w:val="FAA638E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49B0210"/>
    <w:multiLevelType w:val="hybridMultilevel"/>
    <w:tmpl w:val="811A6A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6AE078F"/>
    <w:multiLevelType w:val="hybridMultilevel"/>
    <w:tmpl w:val="5E101216"/>
    <w:lvl w:ilvl="0" w:tplc="04090005">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2">
    <w:nsid w:val="64F43643"/>
    <w:multiLevelType w:val="hybridMultilevel"/>
    <w:tmpl w:val="D598A6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9A11165"/>
    <w:multiLevelType w:val="hybridMultilevel"/>
    <w:tmpl w:val="FCF4D54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4F704A1"/>
    <w:multiLevelType w:val="hybridMultilevel"/>
    <w:tmpl w:val="8708E600"/>
    <w:lvl w:ilvl="0" w:tplc="04090005">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5">
    <w:nsid w:val="769913DD"/>
    <w:multiLevelType w:val="hybridMultilevel"/>
    <w:tmpl w:val="85A20D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B3B5E5B"/>
    <w:multiLevelType w:val="multilevel"/>
    <w:tmpl w:val="3DAC6B7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7C192E90"/>
    <w:multiLevelType w:val="hybridMultilevel"/>
    <w:tmpl w:val="8D266F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5"/>
  </w:num>
  <w:num w:numId="3">
    <w:abstractNumId w:val="5"/>
  </w:num>
  <w:num w:numId="4">
    <w:abstractNumId w:val="2"/>
  </w:num>
  <w:num w:numId="5">
    <w:abstractNumId w:val="9"/>
  </w:num>
  <w:num w:numId="6">
    <w:abstractNumId w:val="13"/>
  </w:num>
  <w:num w:numId="7">
    <w:abstractNumId w:val="11"/>
  </w:num>
  <w:num w:numId="8">
    <w:abstractNumId w:val="14"/>
  </w:num>
  <w:num w:numId="9">
    <w:abstractNumId w:val="10"/>
  </w:num>
  <w:num w:numId="10">
    <w:abstractNumId w:val="0"/>
  </w:num>
  <w:num w:numId="11">
    <w:abstractNumId w:val="4"/>
  </w:num>
  <w:num w:numId="12">
    <w:abstractNumId w:val="8"/>
  </w:num>
  <w:num w:numId="13">
    <w:abstractNumId w:val="12"/>
  </w:num>
  <w:num w:numId="14">
    <w:abstractNumId w:val="6"/>
  </w:num>
  <w:num w:numId="15">
    <w:abstractNumId w:val="7"/>
  </w:num>
  <w:num w:numId="16">
    <w:abstractNumId w:val="1"/>
  </w:num>
  <w:num w:numId="17">
    <w:abstractNumId w:val="16"/>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381B"/>
    <w:rsid w:val="00000204"/>
    <w:rsid w:val="000009E8"/>
    <w:rsid w:val="00004D33"/>
    <w:rsid w:val="000060B6"/>
    <w:rsid w:val="00007C69"/>
    <w:rsid w:val="00013B3F"/>
    <w:rsid w:val="000165D7"/>
    <w:rsid w:val="00017891"/>
    <w:rsid w:val="00017B55"/>
    <w:rsid w:val="00017BC5"/>
    <w:rsid w:val="000222F9"/>
    <w:rsid w:val="0002306C"/>
    <w:rsid w:val="00023C2F"/>
    <w:rsid w:val="00034F97"/>
    <w:rsid w:val="00035DD2"/>
    <w:rsid w:val="000377B4"/>
    <w:rsid w:val="00044026"/>
    <w:rsid w:val="00044A28"/>
    <w:rsid w:val="0004539F"/>
    <w:rsid w:val="00054DE6"/>
    <w:rsid w:val="000577A4"/>
    <w:rsid w:val="0005796B"/>
    <w:rsid w:val="00060704"/>
    <w:rsid w:val="00060EA9"/>
    <w:rsid w:val="0006226C"/>
    <w:rsid w:val="0006254D"/>
    <w:rsid w:val="00062A00"/>
    <w:rsid w:val="0006366C"/>
    <w:rsid w:val="00064009"/>
    <w:rsid w:val="000652E1"/>
    <w:rsid w:val="00066483"/>
    <w:rsid w:val="000671AB"/>
    <w:rsid w:val="00073153"/>
    <w:rsid w:val="00073BDB"/>
    <w:rsid w:val="000751F7"/>
    <w:rsid w:val="00076CC2"/>
    <w:rsid w:val="000808DE"/>
    <w:rsid w:val="00084BA7"/>
    <w:rsid w:val="00086516"/>
    <w:rsid w:val="000920A9"/>
    <w:rsid w:val="000933B8"/>
    <w:rsid w:val="0009485F"/>
    <w:rsid w:val="00096D25"/>
    <w:rsid w:val="00097462"/>
    <w:rsid w:val="000A2B27"/>
    <w:rsid w:val="000A3436"/>
    <w:rsid w:val="000A724B"/>
    <w:rsid w:val="000A74C1"/>
    <w:rsid w:val="000A7E81"/>
    <w:rsid w:val="000B5B33"/>
    <w:rsid w:val="000B6D5B"/>
    <w:rsid w:val="000C0AB1"/>
    <w:rsid w:val="000C26F8"/>
    <w:rsid w:val="000C2897"/>
    <w:rsid w:val="000C420D"/>
    <w:rsid w:val="000C48D6"/>
    <w:rsid w:val="000C4D2D"/>
    <w:rsid w:val="000C720D"/>
    <w:rsid w:val="000D1156"/>
    <w:rsid w:val="000D2407"/>
    <w:rsid w:val="000D5539"/>
    <w:rsid w:val="000D565E"/>
    <w:rsid w:val="000E05A0"/>
    <w:rsid w:val="000E269A"/>
    <w:rsid w:val="000E43B5"/>
    <w:rsid w:val="000E5D5D"/>
    <w:rsid w:val="000F2D9B"/>
    <w:rsid w:val="000F3A78"/>
    <w:rsid w:val="000F5CFB"/>
    <w:rsid w:val="00101555"/>
    <w:rsid w:val="0011194F"/>
    <w:rsid w:val="001129FE"/>
    <w:rsid w:val="00114142"/>
    <w:rsid w:val="00116DFE"/>
    <w:rsid w:val="00117B28"/>
    <w:rsid w:val="0012647D"/>
    <w:rsid w:val="00130CC7"/>
    <w:rsid w:val="00132022"/>
    <w:rsid w:val="0013263D"/>
    <w:rsid w:val="00136BA3"/>
    <w:rsid w:val="00142B81"/>
    <w:rsid w:val="0014391B"/>
    <w:rsid w:val="00143A19"/>
    <w:rsid w:val="001465B9"/>
    <w:rsid w:val="00147A8C"/>
    <w:rsid w:val="00154485"/>
    <w:rsid w:val="00155755"/>
    <w:rsid w:val="0016043F"/>
    <w:rsid w:val="001608A3"/>
    <w:rsid w:val="00162896"/>
    <w:rsid w:val="00167BD6"/>
    <w:rsid w:val="00181866"/>
    <w:rsid w:val="001862FE"/>
    <w:rsid w:val="001866BC"/>
    <w:rsid w:val="00194BEB"/>
    <w:rsid w:val="00194CB9"/>
    <w:rsid w:val="001A1394"/>
    <w:rsid w:val="001A4927"/>
    <w:rsid w:val="001A50DA"/>
    <w:rsid w:val="001B461A"/>
    <w:rsid w:val="001B6C7E"/>
    <w:rsid w:val="001B6E83"/>
    <w:rsid w:val="001C0BD6"/>
    <w:rsid w:val="001C0E47"/>
    <w:rsid w:val="001C1C0D"/>
    <w:rsid w:val="001C39D3"/>
    <w:rsid w:val="001C3E4A"/>
    <w:rsid w:val="001C5810"/>
    <w:rsid w:val="001C6DDA"/>
    <w:rsid w:val="001C7D41"/>
    <w:rsid w:val="001D0007"/>
    <w:rsid w:val="001D52F6"/>
    <w:rsid w:val="001E40A4"/>
    <w:rsid w:val="001E672E"/>
    <w:rsid w:val="001E6859"/>
    <w:rsid w:val="001E687E"/>
    <w:rsid w:val="001F2CDA"/>
    <w:rsid w:val="001F5013"/>
    <w:rsid w:val="001F65F2"/>
    <w:rsid w:val="001F7599"/>
    <w:rsid w:val="001F7E22"/>
    <w:rsid w:val="002004B2"/>
    <w:rsid w:val="0020193F"/>
    <w:rsid w:val="00201E34"/>
    <w:rsid w:val="002025A0"/>
    <w:rsid w:val="002058C1"/>
    <w:rsid w:val="0020772A"/>
    <w:rsid w:val="00210840"/>
    <w:rsid w:val="00212871"/>
    <w:rsid w:val="0021622B"/>
    <w:rsid w:val="00216C02"/>
    <w:rsid w:val="00217C38"/>
    <w:rsid w:val="00220C90"/>
    <w:rsid w:val="00221C1F"/>
    <w:rsid w:val="002243CE"/>
    <w:rsid w:val="00224DD7"/>
    <w:rsid w:val="00226A98"/>
    <w:rsid w:val="00227652"/>
    <w:rsid w:val="002317D6"/>
    <w:rsid w:val="00231F25"/>
    <w:rsid w:val="0023579E"/>
    <w:rsid w:val="00235B98"/>
    <w:rsid w:val="0024188D"/>
    <w:rsid w:val="00244B63"/>
    <w:rsid w:val="00245F5B"/>
    <w:rsid w:val="00246FE1"/>
    <w:rsid w:val="002476BD"/>
    <w:rsid w:val="00251430"/>
    <w:rsid w:val="0025164B"/>
    <w:rsid w:val="0025304D"/>
    <w:rsid w:val="00253C5B"/>
    <w:rsid w:val="002562A8"/>
    <w:rsid w:val="0026540D"/>
    <w:rsid w:val="00266031"/>
    <w:rsid w:val="00271379"/>
    <w:rsid w:val="0027181A"/>
    <w:rsid w:val="0027301A"/>
    <w:rsid w:val="00273412"/>
    <w:rsid w:val="002763CF"/>
    <w:rsid w:val="00286A40"/>
    <w:rsid w:val="00286EBD"/>
    <w:rsid w:val="00287202"/>
    <w:rsid w:val="00287826"/>
    <w:rsid w:val="00287DC5"/>
    <w:rsid w:val="00294884"/>
    <w:rsid w:val="0029622C"/>
    <w:rsid w:val="002973CA"/>
    <w:rsid w:val="002A1050"/>
    <w:rsid w:val="002A3DB3"/>
    <w:rsid w:val="002A5E26"/>
    <w:rsid w:val="002A616F"/>
    <w:rsid w:val="002A659D"/>
    <w:rsid w:val="002B0635"/>
    <w:rsid w:val="002B1930"/>
    <w:rsid w:val="002B36BE"/>
    <w:rsid w:val="002B440A"/>
    <w:rsid w:val="002B78C4"/>
    <w:rsid w:val="002C16B5"/>
    <w:rsid w:val="002C24B8"/>
    <w:rsid w:val="002C7AD1"/>
    <w:rsid w:val="002D0623"/>
    <w:rsid w:val="002D164B"/>
    <w:rsid w:val="002D20E4"/>
    <w:rsid w:val="002D3D3D"/>
    <w:rsid w:val="002D4166"/>
    <w:rsid w:val="002D6CEC"/>
    <w:rsid w:val="002D7504"/>
    <w:rsid w:val="002E09A2"/>
    <w:rsid w:val="002E389F"/>
    <w:rsid w:val="002E4555"/>
    <w:rsid w:val="002E458D"/>
    <w:rsid w:val="002F063E"/>
    <w:rsid w:val="002F0FC3"/>
    <w:rsid w:val="002F1942"/>
    <w:rsid w:val="002F212A"/>
    <w:rsid w:val="003025EE"/>
    <w:rsid w:val="00304AD7"/>
    <w:rsid w:val="00305CAC"/>
    <w:rsid w:val="003066D7"/>
    <w:rsid w:val="003075EE"/>
    <w:rsid w:val="00307AFC"/>
    <w:rsid w:val="0031098E"/>
    <w:rsid w:val="0031256E"/>
    <w:rsid w:val="00313491"/>
    <w:rsid w:val="0031468B"/>
    <w:rsid w:val="00320AF6"/>
    <w:rsid w:val="00322352"/>
    <w:rsid w:val="003263EF"/>
    <w:rsid w:val="0033328B"/>
    <w:rsid w:val="00335E28"/>
    <w:rsid w:val="003465CD"/>
    <w:rsid w:val="003517B2"/>
    <w:rsid w:val="00355705"/>
    <w:rsid w:val="00355E08"/>
    <w:rsid w:val="0035719D"/>
    <w:rsid w:val="00357CEA"/>
    <w:rsid w:val="00360788"/>
    <w:rsid w:val="00360A89"/>
    <w:rsid w:val="00361CBF"/>
    <w:rsid w:val="003626E6"/>
    <w:rsid w:val="00364C27"/>
    <w:rsid w:val="003658D6"/>
    <w:rsid w:val="00371779"/>
    <w:rsid w:val="00372BE1"/>
    <w:rsid w:val="0037310A"/>
    <w:rsid w:val="003742D8"/>
    <w:rsid w:val="003751C2"/>
    <w:rsid w:val="0038051E"/>
    <w:rsid w:val="00380588"/>
    <w:rsid w:val="00381152"/>
    <w:rsid w:val="0038403F"/>
    <w:rsid w:val="0038547B"/>
    <w:rsid w:val="00391DA4"/>
    <w:rsid w:val="003929AF"/>
    <w:rsid w:val="00392BC6"/>
    <w:rsid w:val="00393B2F"/>
    <w:rsid w:val="00395583"/>
    <w:rsid w:val="00395597"/>
    <w:rsid w:val="003A0417"/>
    <w:rsid w:val="003A67E0"/>
    <w:rsid w:val="003A6F7D"/>
    <w:rsid w:val="003B1BC9"/>
    <w:rsid w:val="003B2462"/>
    <w:rsid w:val="003B3C3F"/>
    <w:rsid w:val="003B50AB"/>
    <w:rsid w:val="003B5233"/>
    <w:rsid w:val="003B719E"/>
    <w:rsid w:val="003C273E"/>
    <w:rsid w:val="003C37FB"/>
    <w:rsid w:val="003C38CC"/>
    <w:rsid w:val="003C770B"/>
    <w:rsid w:val="003C7883"/>
    <w:rsid w:val="003D074B"/>
    <w:rsid w:val="003D1C4D"/>
    <w:rsid w:val="003D36D9"/>
    <w:rsid w:val="003D55CE"/>
    <w:rsid w:val="003D6812"/>
    <w:rsid w:val="003D68DB"/>
    <w:rsid w:val="003D7B5D"/>
    <w:rsid w:val="003E1A84"/>
    <w:rsid w:val="003E3E3D"/>
    <w:rsid w:val="003E4BCE"/>
    <w:rsid w:val="003E4F7A"/>
    <w:rsid w:val="003E6AB4"/>
    <w:rsid w:val="003E6D35"/>
    <w:rsid w:val="003E7485"/>
    <w:rsid w:val="003F0F95"/>
    <w:rsid w:val="003F5821"/>
    <w:rsid w:val="003F5FBD"/>
    <w:rsid w:val="003F69D3"/>
    <w:rsid w:val="003F6BFE"/>
    <w:rsid w:val="003F7078"/>
    <w:rsid w:val="00400868"/>
    <w:rsid w:val="00404E23"/>
    <w:rsid w:val="00407CB5"/>
    <w:rsid w:val="00411504"/>
    <w:rsid w:val="00411871"/>
    <w:rsid w:val="00411CF2"/>
    <w:rsid w:val="00413074"/>
    <w:rsid w:val="00415803"/>
    <w:rsid w:val="00420306"/>
    <w:rsid w:val="00420FDC"/>
    <w:rsid w:val="0042119A"/>
    <w:rsid w:val="00422BA9"/>
    <w:rsid w:val="00423C99"/>
    <w:rsid w:val="004249E9"/>
    <w:rsid w:val="0042535B"/>
    <w:rsid w:val="0043201E"/>
    <w:rsid w:val="00433099"/>
    <w:rsid w:val="00434465"/>
    <w:rsid w:val="004347DD"/>
    <w:rsid w:val="00435A10"/>
    <w:rsid w:val="00437802"/>
    <w:rsid w:val="00441B59"/>
    <w:rsid w:val="00442C55"/>
    <w:rsid w:val="00444976"/>
    <w:rsid w:val="00450F0C"/>
    <w:rsid w:val="004518E1"/>
    <w:rsid w:val="004519FA"/>
    <w:rsid w:val="00451E95"/>
    <w:rsid w:val="004527B1"/>
    <w:rsid w:val="00460281"/>
    <w:rsid w:val="0046258D"/>
    <w:rsid w:val="0046582B"/>
    <w:rsid w:val="00467CD6"/>
    <w:rsid w:val="00467FFB"/>
    <w:rsid w:val="0047442E"/>
    <w:rsid w:val="00476280"/>
    <w:rsid w:val="004775BB"/>
    <w:rsid w:val="00477D1C"/>
    <w:rsid w:val="00477D71"/>
    <w:rsid w:val="00481052"/>
    <w:rsid w:val="00483E7B"/>
    <w:rsid w:val="004861A8"/>
    <w:rsid w:val="00487B3C"/>
    <w:rsid w:val="00487FB1"/>
    <w:rsid w:val="00490AA7"/>
    <w:rsid w:val="00491609"/>
    <w:rsid w:val="004945A1"/>
    <w:rsid w:val="004A1ED6"/>
    <w:rsid w:val="004A4ADE"/>
    <w:rsid w:val="004A4F4B"/>
    <w:rsid w:val="004A5ED6"/>
    <w:rsid w:val="004A5F1D"/>
    <w:rsid w:val="004A5FE3"/>
    <w:rsid w:val="004B1A29"/>
    <w:rsid w:val="004B7289"/>
    <w:rsid w:val="004B7557"/>
    <w:rsid w:val="004B76FD"/>
    <w:rsid w:val="004B7EF7"/>
    <w:rsid w:val="004C0268"/>
    <w:rsid w:val="004C0AE4"/>
    <w:rsid w:val="004C38FA"/>
    <w:rsid w:val="004C711C"/>
    <w:rsid w:val="004D054A"/>
    <w:rsid w:val="004D3394"/>
    <w:rsid w:val="004D501B"/>
    <w:rsid w:val="004D534B"/>
    <w:rsid w:val="004D5731"/>
    <w:rsid w:val="004E22B4"/>
    <w:rsid w:val="004E51EE"/>
    <w:rsid w:val="004E7BBA"/>
    <w:rsid w:val="004F007E"/>
    <w:rsid w:val="004F01BF"/>
    <w:rsid w:val="004F1EBC"/>
    <w:rsid w:val="004F6499"/>
    <w:rsid w:val="004F75F3"/>
    <w:rsid w:val="0050194E"/>
    <w:rsid w:val="005025D3"/>
    <w:rsid w:val="00503F00"/>
    <w:rsid w:val="00507BA6"/>
    <w:rsid w:val="00507D56"/>
    <w:rsid w:val="005145CD"/>
    <w:rsid w:val="00514E25"/>
    <w:rsid w:val="00515687"/>
    <w:rsid w:val="00516BAF"/>
    <w:rsid w:val="00521EAF"/>
    <w:rsid w:val="005232C7"/>
    <w:rsid w:val="00523D62"/>
    <w:rsid w:val="00525B82"/>
    <w:rsid w:val="0052667D"/>
    <w:rsid w:val="005305A3"/>
    <w:rsid w:val="00530ED3"/>
    <w:rsid w:val="0053436F"/>
    <w:rsid w:val="0053624F"/>
    <w:rsid w:val="00537957"/>
    <w:rsid w:val="00540320"/>
    <w:rsid w:val="00542085"/>
    <w:rsid w:val="00551515"/>
    <w:rsid w:val="00551610"/>
    <w:rsid w:val="00553CFC"/>
    <w:rsid w:val="00554AF8"/>
    <w:rsid w:val="005569D6"/>
    <w:rsid w:val="00556BAC"/>
    <w:rsid w:val="00556F7E"/>
    <w:rsid w:val="00562E2E"/>
    <w:rsid w:val="00562E33"/>
    <w:rsid w:val="005633D5"/>
    <w:rsid w:val="005647CB"/>
    <w:rsid w:val="00566550"/>
    <w:rsid w:val="00575301"/>
    <w:rsid w:val="0057564B"/>
    <w:rsid w:val="00580CF7"/>
    <w:rsid w:val="005849E1"/>
    <w:rsid w:val="00585986"/>
    <w:rsid w:val="0059134A"/>
    <w:rsid w:val="005946CA"/>
    <w:rsid w:val="00594910"/>
    <w:rsid w:val="00595B9F"/>
    <w:rsid w:val="005A0DBC"/>
    <w:rsid w:val="005A3D47"/>
    <w:rsid w:val="005A4E9F"/>
    <w:rsid w:val="005A5907"/>
    <w:rsid w:val="005A7C44"/>
    <w:rsid w:val="005B0FD9"/>
    <w:rsid w:val="005B4309"/>
    <w:rsid w:val="005B5574"/>
    <w:rsid w:val="005B58DB"/>
    <w:rsid w:val="005C026A"/>
    <w:rsid w:val="005C04C3"/>
    <w:rsid w:val="005C18FE"/>
    <w:rsid w:val="005C2EE5"/>
    <w:rsid w:val="005C44A0"/>
    <w:rsid w:val="005D3455"/>
    <w:rsid w:val="005D40CD"/>
    <w:rsid w:val="005D6661"/>
    <w:rsid w:val="005D7CF4"/>
    <w:rsid w:val="005D7EED"/>
    <w:rsid w:val="005E0135"/>
    <w:rsid w:val="005E0F64"/>
    <w:rsid w:val="005E2B8E"/>
    <w:rsid w:val="005E3C7B"/>
    <w:rsid w:val="005E6498"/>
    <w:rsid w:val="005F37FF"/>
    <w:rsid w:val="0060087E"/>
    <w:rsid w:val="00600DB7"/>
    <w:rsid w:val="006017F2"/>
    <w:rsid w:val="006035DD"/>
    <w:rsid w:val="006047B5"/>
    <w:rsid w:val="00604DCC"/>
    <w:rsid w:val="00606715"/>
    <w:rsid w:val="006071C0"/>
    <w:rsid w:val="0060773A"/>
    <w:rsid w:val="00607FCE"/>
    <w:rsid w:val="006111D6"/>
    <w:rsid w:val="00611254"/>
    <w:rsid w:val="00614974"/>
    <w:rsid w:val="00623CFB"/>
    <w:rsid w:val="00626F25"/>
    <w:rsid w:val="00627122"/>
    <w:rsid w:val="006329AF"/>
    <w:rsid w:val="006346A1"/>
    <w:rsid w:val="0063525D"/>
    <w:rsid w:val="00636C99"/>
    <w:rsid w:val="00640AC3"/>
    <w:rsid w:val="00643E5C"/>
    <w:rsid w:val="00645603"/>
    <w:rsid w:val="00647678"/>
    <w:rsid w:val="00647C24"/>
    <w:rsid w:val="00650260"/>
    <w:rsid w:val="00652867"/>
    <w:rsid w:val="00652EDB"/>
    <w:rsid w:val="00656FAB"/>
    <w:rsid w:val="0066160A"/>
    <w:rsid w:val="006620F5"/>
    <w:rsid w:val="00663672"/>
    <w:rsid w:val="0066386F"/>
    <w:rsid w:val="0066475A"/>
    <w:rsid w:val="006671F7"/>
    <w:rsid w:val="00671CDE"/>
    <w:rsid w:val="006770A7"/>
    <w:rsid w:val="006801BA"/>
    <w:rsid w:val="00681C13"/>
    <w:rsid w:val="00681F35"/>
    <w:rsid w:val="00684DD0"/>
    <w:rsid w:val="00686B40"/>
    <w:rsid w:val="00687463"/>
    <w:rsid w:val="00690F24"/>
    <w:rsid w:val="00691BBE"/>
    <w:rsid w:val="00691E5F"/>
    <w:rsid w:val="00692284"/>
    <w:rsid w:val="00694FA8"/>
    <w:rsid w:val="00695257"/>
    <w:rsid w:val="00695870"/>
    <w:rsid w:val="00695DD3"/>
    <w:rsid w:val="00696BEF"/>
    <w:rsid w:val="006A05D4"/>
    <w:rsid w:val="006A4353"/>
    <w:rsid w:val="006A5B49"/>
    <w:rsid w:val="006B0104"/>
    <w:rsid w:val="006B03E5"/>
    <w:rsid w:val="006B2051"/>
    <w:rsid w:val="006B460D"/>
    <w:rsid w:val="006B78D4"/>
    <w:rsid w:val="006C01B7"/>
    <w:rsid w:val="006C07C9"/>
    <w:rsid w:val="006C0A82"/>
    <w:rsid w:val="006C1C21"/>
    <w:rsid w:val="006C2217"/>
    <w:rsid w:val="006C5631"/>
    <w:rsid w:val="006D1010"/>
    <w:rsid w:val="006D2212"/>
    <w:rsid w:val="006D4B5E"/>
    <w:rsid w:val="006E0B5A"/>
    <w:rsid w:val="006E164F"/>
    <w:rsid w:val="006E2F03"/>
    <w:rsid w:val="006E4B16"/>
    <w:rsid w:val="006E561D"/>
    <w:rsid w:val="006F04C4"/>
    <w:rsid w:val="006F07A9"/>
    <w:rsid w:val="006F1FF7"/>
    <w:rsid w:val="006F3D80"/>
    <w:rsid w:val="007001BA"/>
    <w:rsid w:val="00701BDB"/>
    <w:rsid w:val="0070692E"/>
    <w:rsid w:val="00707FE9"/>
    <w:rsid w:val="007136D6"/>
    <w:rsid w:val="00713DB9"/>
    <w:rsid w:val="00714A9D"/>
    <w:rsid w:val="00722772"/>
    <w:rsid w:val="00723E70"/>
    <w:rsid w:val="00724081"/>
    <w:rsid w:val="00730AEB"/>
    <w:rsid w:val="00730F1D"/>
    <w:rsid w:val="00732C10"/>
    <w:rsid w:val="00735B1F"/>
    <w:rsid w:val="00735B7A"/>
    <w:rsid w:val="00736094"/>
    <w:rsid w:val="007368E6"/>
    <w:rsid w:val="007376CB"/>
    <w:rsid w:val="007406B0"/>
    <w:rsid w:val="007410E2"/>
    <w:rsid w:val="00744199"/>
    <w:rsid w:val="00744C31"/>
    <w:rsid w:val="00745066"/>
    <w:rsid w:val="00750E63"/>
    <w:rsid w:val="00760C24"/>
    <w:rsid w:val="00763EE3"/>
    <w:rsid w:val="007643D8"/>
    <w:rsid w:val="00764FAB"/>
    <w:rsid w:val="00771DA3"/>
    <w:rsid w:val="00772246"/>
    <w:rsid w:val="007739A7"/>
    <w:rsid w:val="007804C9"/>
    <w:rsid w:val="00781B94"/>
    <w:rsid w:val="00781F02"/>
    <w:rsid w:val="0078432A"/>
    <w:rsid w:val="00784BAE"/>
    <w:rsid w:val="00787C2C"/>
    <w:rsid w:val="0079017E"/>
    <w:rsid w:val="0079099D"/>
    <w:rsid w:val="00790D61"/>
    <w:rsid w:val="00791889"/>
    <w:rsid w:val="0079276C"/>
    <w:rsid w:val="0079472E"/>
    <w:rsid w:val="00794E4D"/>
    <w:rsid w:val="007960EB"/>
    <w:rsid w:val="007A0FED"/>
    <w:rsid w:val="007A15B8"/>
    <w:rsid w:val="007A45DD"/>
    <w:rsid w:val="007A5C6B"/>
    <w:rsid w:val="007A7B94"/>
    <w:rsid w:val="007A7D46"/>
    <w:rsid w:val="007B336E"/>
    <w:rsid w:val="007B372F"/>
    <w:rsid w:val="007B48F1"/>
    <w:rsid w:val="007B532A"/>
    <w:rsid w:val="007B5766"/>
    <w:rsid w:val="007B6721"/>
    <w:rsid w:val="007B6E21"/>
    <w:rsid w:val="007C1CDB"/>
    <w:rsid w:val="007C4831"/>
    <w:rsid w:val="007C731D"/>
    <w:rsid w:val="007C7EA5"/>
    <w:rsid w:val="007D19AB"/>
    <w:rsid w:val="007D2147"/>
    <w:rsid w:val="007D277C"/>
    <w:rsid w:val="007D542D"/>
    <w:rsid w:val="007D6453"/>
    <w:rsid w:val="007D6A6B"/>
    <w:rsid w:val="007E3D54"/>
    <w:rsid w:val="007E488D"/>
    <w:rsid w:val="007E4BAA"/>
    <w:rsid w:val="007E4DDD"/>
    <w:rsid w:val="007E5811"/>
    <w:rsid w:val="007E5EA0"/>
    <w:rsid w:val="007F082C"/>
    <w:rsid w:val="007F3FFC"/>
    <w:rsid w:val="007F5C44"/>
    <w:rsid w:val="007F5DA1"/>
    <w:rsid w:val="007F6FAE"/>
    <w:rsid w:val="0080250D"/>
    <w:rsid w:val="00802598"/>
    <w:rsid w:val="00805AE3"/>
    <w:rsid w:val="00806E02"/>
    <w:rsid w:val="00812ED0"/>
    <w:rsid w:val="008146C9"/>
    <w:rsid w:val="00816AB6"/>
    <w:rsid w:val="008200A9"/>
    <w:rsid w:val="008220AE"/>
    <w:rsid w:val="008272D4"/>
    <w:rsid w:val="00831680"/>
    <w:rsid w:val="00831DBE"/>
    <w:rsid w:val="008330CE"/>
    <w:rsid w:val="00835FDB"/>
    <w:rsid w:val="00836DA6"/>
    <w:rsid w:val="00841DF8"/>
    <w:rsid w:val="00841FD9"/>
    <w:rsid w:val="008438A7"/>
    <w:rsid w:val="00843CFF"/>
    <w:rsid w:val="00843D26"/>
    <w:rsid w:val="00851948"/>
    <w:rsid w:val="00852F38"/>
    <w:rsid w:val="0086376F"/>
    <w:rsid w:val="008642BB"/>
    <w:rsid w:val="00865ACA"/>
    <w:rsid w:val="00866114"/>
    <w:rsid w:val="00866836"/>
    <w:rsid w:val="0086707E"/>
    <w:rsid w:val="008675A0"/>
    <w:rsid w:val="00870AC9"/>
    <w:rsid w:val="00872566"/>
    <w:rsid w:val="00875DAB"/>
    <w:rsid w:val="00875F70"/>
    <w:rsid w:val="00876640"/>
    <w:rsid w:val="00877079"/>
    <w:rsid w:val="00877CD5"/>
    <w:rsid w:val="00880953"/>
    <w:rsid w:val="00885E5F"/>
    <w:rsid w:val="00886604"/>
    <w:rsid w:val="00886986"/>
    <w:rsid w:val="00890756"/>
    <w:rsid w:val="00890867"/>
    <w:rsid w:val="00892319"/>
    <w:rsid w:val="008941CB"/>
    <w:rsid w:val="00897D72"/>
    <w:rsid w:val="008A04C4"/>
    <w:rsid w:val="008A0729"/>
    <w:rsid w:val="008A21C4"/>
    <w:rsid w:val="008A3C7C"/>
    <w:rsid w:val="008A4B34"/>
    <w:rsid w:val="008A5BF8"/>
    <w:rsid w:val="008B1B38"/>
    <w:rsid w:val="008B22EA"/>
    <w:rsid w:val="008B3B57"/>
    <w:rsid w:val="008B4BCA"/>
    <w:rsid w:val="008B7623"/>
    <w:rsid w:val="008B78C2"/>
    <w:rsid w:val="008C3473"/>
    <w:rsid w:val="008C4BBA"/>
    <w:rsid w:val="008C637A"/>
    <w:rsid w:val="008C7546"/>
    <w:rsid w:val="008D1BBB"/>
    <w:rsid w:val="008D3987"/>
    <w:rsid w:val="008D63E1"/>
    <w:rsid w:val="008D6AD0"/>
    <w:rsid w:val="008D718C"/>
    <w:rsid w:val="008D76A1"/>
    <w:rsid w:val="008E1460"/>
    <w:rsid w:val="008E1E1B"/>
    <w:rsid w:val="008E2678"/>
    <w:rsid w:val="008E4BC7"/>
    <w:rsid w:val="008E621F"/>
    <w:rsid w:val="008E772A"/>
    <w:rsid w:val="008E7842"/>
    <w:rsid w:val="008E7BC9"/>
    <w:rsid w:val="008F00AE"/>
    <w:rsid w:val="008F50BC"/>
    <w:rsid w:val="008F790C"/>
    <w:rsid w:val="009004A7"/>
    <w:rsid w:val="00901376"/>
    <w:rsid w:val="0090307C"/>
    <w:rsid w:val="009044CA"/>
    <w:rsid w:val="00904D4C"/>
    <w:rsid w:val="00906DE0"/>
    <w:rsid w:val="0090760F"/>
    <w:rsid w:val="00907BF2"/>
    <w:rsid w:val="009103C3"/>
    <w:rsid w:val="00913665"/>
    <w:rsid w:val="00913C60"/>
    <w:rsid w:val="009202BA"/>
    <w:rsid w:val="00924DD8"/>
    <w:rsid w:val="00925A31"/>
    <w:rsid w:val="00926F7E"/>
    <w:rsid w:val="009274FD"/>
    <w:rsid w:val="009359C9"/>
    <w:rsid w:val="00936256"/>
    <w:rsid w:val="009368F6"/>
    <w:rsid w:val="00936DA2"/>
    <w:rsid w:val="00937182"/>
    <w:rsid w:val="009436A3"/>
    <w:rsid w:val="009447BB"/>
    <w:rsid w:val="0094574C"/>
    <w:rsid w:val="00946163"/>
    <w:rsid w:val="00950235"/>
    <w:rsid w:val="00951355"/>
    <w:rsid w:val="00952C24"/>
    <w:rsid w:val="009537FD"/>
    <w:rsid w:val="00954DB0"/>
    <w:rsid w:val="00956666"/>
    <w:rsid w:val="00961BFB"/>
    <w:rsid w:val="00962697"/>
    <w:rsid w:val="00963AC6"/>
    <w:rsid w:val="009668AE"/>
    <w:rsid w:val="00966A9B"/>
    <w:rsid w:val="00966F55"/>
    <w:rsid w:val="0097000E"/>
    <w:rsid w:val="0097134E"/>
    <w:rsid w:val="00972F0A"/>
    <w:rsid w:val="00973A72"/>
    <w:rsid w:val="00974B8A"/>
    <w:rsid w:val="00975101"/>
    <w:rsid w:val="00977870"/>
    <w:rsid w:val="00980034"/>
    <w:rsid w:val="00982FC3"/>
    <w:rsid w:val="0098333F"/>
    <w:rsid w:val="009839DF"/>
    <w:rsid w:val="00985EF3"/>
    <w:rsid w:val="009970E1"/>
    <w:rsid w:val="00997137"/>
    <w:rsid w:val="00997CB1"/>
    <w:rsid w:val="009A0621"/>
    <w:rsid w:val="009A1261"/>
    <w:rsid w:val="009A366A"/>
    <w:rsid w:val="009A47D7"/>
    <w:rsid w:val="009A617F"/>
    <w:rsid w:val="009A698E"/>
    <w:rsid w:val="009A7336"/>
    <w:rsid w:val="009B3215"/>
    <w:rsid w:val="009B32EE"/>
    <w:rsid w:val="009B5163"/>
    <w:rsid w:val="009B7B9C"/>
    <w:rsid w:val="009C2B2B"/>
    <w:rsid w:val="009C384E"/>
    <w:rsid w:val="009C6B7B"/>
    <w:rsid w:val="009C796B"/>
    <w:rsid w:val="009D0B0C"/>
    <w:rsid w:val="009D2A45"/>
    <w:rsid w:val="009D2E7A"/>
    <w:rsid w:val="009D318B"/>
    <w:rsid w:val="009D6D40"/>
    <w:rsid w:val="009D6D8F"/>
    <w:rsid w:val="009D7750"/>
    <w:rsid w:val="009E478F"/>
    <w:rsid w:val="009E797D"/>
    <w:rsid w:val="009F0DDB"/>
    <w:rsid w:val="009F3865"/>
    <w:rsid w:val="009F68F6"/>
    <w:rsid w:val="009F7E64"/>
    <w:rsid w:val="00A024E1"/>
    <w:rsid w:val="00A0301F"/>
    <w:rsid w:val="00A10D54"/>
    <w:rsid w:val="00A14C82"/>
    <w:rsid w:val="00A14E44"/>
    <w:rsid w:val="00A17D72"/>
    <w:rsid w:val="00A206FE"/>
    <w:rsid w:val="00A22B73"/>
    <w:rsid w:val="00A231CC"/>
    <w:rsid w:val="00A25E63"/>
    <w:rsid w:val="00A30ADA"/>
    <w:rsid w:val="00A31610"/>
    <w:rsid w:val="00A31A37"/>
    <w:rsid w:val="00A33F9C"/>
    <w:rsid w:val="00A37B6F"/>
    <w:rsid w:val="00A44B20"/>
    <w:rsid w:val="00A45811"/>
    <w:rsid w:val="00A50BF1"/>
    <w:rsid w:val="00A53397"/>
    <w:rsid w:val="00A567EA"/>
    <w:rsid w:val="00A60692"/>
    <w:rsid w:val="00A621CB"/>
    <w:rsid w:val="00A631DA"/>
    <w:rsid w:val="00A635CC"/>
    <w:rsid w:val="00A63A6C"/>
    <w:rsid w:val="00A65E66"/>
    <w:rsid w:val="00A66EEB"/>
    <w:rsid w:val="00A67AF9"/>
    <w:rsid w:val="00A71293"/>
    <w:rsid w:val="00A71B6C"/>
    <w:rsid w:val="00A735E4"/>
    <w:rsid w:val="00A73846"/>
    <w:rsid w:val="00A74305"/>
    <w:rsid w:val="00A7469B"/>
    <w:rsid w:val="00A74769"/>
    <w:rsid w:val="00A83DCC"/>
    <w:rsid w:val="00A840FB"/>
    <w:rsid w:val="00A857E5"/>
    <w:rsid w:val="00A859C2"/>
    <w:rsid w:val="00A86DD6"/>
    <w:rsid w:val="00A87E0F"/>
    <w:rsid w:val="00A90BA9"/>
    <w:rsid w:val="00A926E1"/>
    <w:rsid w:val="00A953D0"/>
    <w:rsid w:val="00A9542C"/>
    <w:rsid w:val="00A97A20"/>
    <w:rsid w:val="00A97C2C"/>
    <w:rsid w:val="00AA421F"/>
    <w:rsid w:val="00AA51EA"/>
    <w:rsid w:val="00AA6062"/>
    <w:rsid w:val="00AA74F9"/>
    <w:rsid w:val="00AB07DC"/>
    <w:rsid w:val="00AB2A12"/>
    <w:rsid w:val="00AB43F2"/>
    <w:rsid w:val="00AB5487"/>
    <w:rsid w:val="00AB6A71"/>
    <w:rsid w:val="00AB70CD"/>
    <w:rsid w:val="00AB7E81"/>
    <w:rsid w:val="00AC2643"/>
    <w:rsid w:val="00AC30B2"/>
    <w:rsid w:val="00AD13EC"/>
    <w:rsid w:val="00AD210D"/>
    <w:rsid w:val="00AD341C"/>
    <w:rsid w:val="00AD4C3E"/>
    <w:rsid w:val="00AD4DDA"/>
    <w:rsid w:val="00AD5B1F"/>
    <w:rsid w:val="00AE002F"/>
    <w:rsid w:val="00AE021D"/>
    <w:rsid w:val="00AE1543"/>
    <w:rsid w:val="00AE212F"/>
    <w:rsid w:val="00AE2B7E"/>
    <w:rsid w:val="00AE3EEA"/>
    <w:rsid w:val="00AE4142"/>
    <w:rsid w:val="00AF130B"/>
    <w:rsid w:val="00AF31FF"/>
    <w:rsid w:val="00AF378D"/>
    <w:rsid w:val="00B0329D"/>
    <w:rsid w:val="00B072E7"/>
    <w:rsid w:val="00B11D7A"/>
    <w:rsid w:val="00B153B9"/>
    <w:rsid w:val="00B22513"/>
    <w:rsid w:val="00B22688"/>
    <w:rsid w:val="00B23B02"/>
    <w:rsid w:val="00B2489A"/>
    <w:rsid w:val="00B264D4"/>
    <w:rsid w:val="00B27C64"/>
    <w:rsid w:val="00B30292"/>
    <w:rsid w:val="00B30599"/>
    <w:rsid w:val="00B30BAD"/>
    <w:rsid w:val="00B31A0F"/>
    <w:rsid w:val="00B323B6"/>
    <w:rsid w:val="00B35AE0"/>
    <w:rsid w:val="00B36CDA"/>
    <w:rsid w:val="00B37508"/>
    <w:rsid w:val="00B375B4"/>
    <w:rsid w:val="00B40AC4"/>
    <w:rsid w:val="00B40BF6"/>
    <w:rsid w:val="00B41CA1"/>
    <w:rsid w:val="00B423D2"/>
    <w:rsid w:val="00B43108"/>
    <w:rsid w:val="00B46112"/>
    <w:rsid w:val="00B4755B"/>
    <w:rsid w:val="00B47E8F"/>
    <w:rsid w:val="00B47F14"/>
    <w:rsid w:val="00B5174E"/>
    <w:rsid w:val="00B51E27"/>
    <w:rsid w:val="00B55D6F"/>
    <w:rsid w:val="00B60943"/>
    <w:rsid w:val="00B6286C"/>
    <w:rsid w:val="00B62EEC"/>
    <w:rsid w:val="00B6367C"/>
    <w:rsid w:val="00B64FE6"/>
    <w:rsid w:val="00B7098E"/>
    <w:rsid w:val="00B71565"/>
    <w:rsid w:val="00B75057"/>
    <w:rsid w:val="00B77523"/>
    <w:rsid w:val="00B80F5F"/>
    <w:rsid w:val="00B82F9F"/>
    <w:rsid w:val="00B84E8F"/>
    <w:rsid w:val="00B87030"/>
    <w:rsid w:val="00B90EEC"/>
    <w:rsid w:val="00B91A65"/>
    <w:rsid w:val="00B93221"/>
    <w:rsid w:val="00B94FE7"/>
    <w:rsid w:val="00BA1FE4"/>
    <w:rsid w:val="00BA53CD"/>
    <w:rsid w:val="00BA5548"/>
    <w:rsid w:val="00BB10E5"/>
    <w:rsid w:val="00BB1564"/>
    <w:rsid w:val="00BB1DB4"/>
    <w:rsid w:val="00BB3C62"/>
    <w:rsid w:val="00BB57F9"/>
    <w:rsid w:val="00BC29A3"/>
    <w:rsid w:val="00BC386C"/>
    <w:rsid w:val="00BC53C7"/>
    <w:rsid w:val="00BC5F2D"/>
    <w:rsid w:val="00BC6FEA"/>
    <w:rsid w:val="00BC71F0"/>
    <w:rsid w:val="00BD0CA0"/>
    <w:rsid w:val="00BD1A63"/>
    <w:rsid w:val="00BD50C2"/>
    <w:rsid w:val="00BD5199"/>
    <w:rsid w:val="00BD6A99"/>
    <w:rsid w:val="00BE0054"/>
    <w:rsid w:val="00BE020C"/>
    <w:rsid w:val="00BE40CF"/>
    <w:rsid w:val="00BE43C1"/>
    <w:rsid w:val="00BE4F3F"/>
    <w:rsid w:val="00BE601C"/>
    <w:rsid w:val="00BF011F"/>
    <w:rsid w:val="00BF0E72"/>
    <w:rsid w:val="00BF7789"/>
    <w:rsid w:val="00C01B43"/>
    <w:rsid w:val="00C020C3"/>
    <w:rsid w:val="00C07782"/>
    <w:rsid w:val="00C150EE"/>
    <w:rsid w:val="00C16853"/>
    <w:rsid w:val="00C16A6E"/>
    <w:rsid w:val="00C21983"/>
    <w:rsid w:val="00C22B5E"/>
    <w:rsid w:val="00C23A20"/>
    <w:rsid w:val="00C23ED6"/>
    <w:rsid w:val="00C26AF2"/>
    <w:rsid w:val="00C271C8"/>
    <w:rsid w:val="00C3246B"/>
    <w:rsid w:val="00C34E7E"/>
    <w:rsid w:val="00C35DAD"/>
    <w:rsid w:val="00C36F99"/>
    <w:rsid w:val="00C400A0"/>
    <w:rsid w:val="00C416BC"/>
    <w:rsid w:val="00C421E3"/>
    <w:rsid w:val="00C45C74"/>
    <w:rsid w:val="00C477D5"/>
    <w:rsid w:val="00C51F39"/>
    <w:rsid w:val="00C5331C"/>
    <w:rsid w:val="00C579CA"/>
    <w:rsid w:val="00C61BE8"/>
    <w:rsid w:val="00C63BD7"/>
    <w:rsid w:val="00C66B9E"/>
    <w:rsid w:val="00C66E2C"/>
    <w:rsid w:val="00C7080C"/>
    <w:rsid w:val="00C709D0"/>
    <w:rsid w:val="00C74C14"/>
    <w:rsid w:val="00C75744"/>
    <w:rsid w:val="00C766AB"/>
    <w:rsid w:val="00C77F8C"/>
    <w:rsid w:val="00C8232B"/>
    <w:rsid w:val="00C84646"/>
    <w:rsid w:val="00C84E68"/>
    <w:rsid w:val="00C94804"/>
    <w:rsid w:val="00C950AE"/>
    <w:rsid w:val="00CA46E4"/>
    <w:rsid w:val="00CA4E92"/>
    <w:rsid w:val="00CA5B08"/>
    <w:rsid w:val="00CA6795"/>
    <w:rsid w:val="00CA71C6"/>
    <w:rsid w:val="00CB15E5"/>
    <w:rsid w:val="00CB1B2E"/>
    <w:rsid w:val="00CB4CC8"/>
    <w:rsid w:val="00CB4E2E"/>
    <w:rsid w:val="00CB785E"/>
    <w:rsid w:val="00CB7BC4"/>
    <w:rsid w:val="00CC2C1B"/>
    <w:rsid w:val="00CC412A"/>
    <w:rsid w:val="00CC474F"/>
    <w:rsid w:val="00CC4DE5"/>
    <w:rsid w:val="00CC5A5F"/>
    <w:rsid w:val="00CC66A7"/>
    <w:rsid w:val="00CC6C16"/>
    <w:rsid w:val="00CC7AFE"/>
    <w:rsid w:val="00CD0652"/>
    <w:rsid w:val="00CE0C96"/>
    <w:rsid w:val="00CE395D"/>
    <w:rsid w:val="00CE3970"/>
    <w:rsid w:val="00CE418F"/>
    <w:rsid w:val="00CF3A9C"/>
    <w:rsid w:val="00CF516B"/>
    <w:rsid w:val="00D0073E"/>
    <w:rsid w:val="00D01666"/>
    <w:rsid w:val="00D11EDC"/>
    <w:rsid w:val="00D12307"/>
    <w:rsid w:val="00D134E8"/>
    <w:rsid w:val="00D13FFA"/>
    <w:rsid w:val="00D20588"/>
    <w:rsid w:val="00D26C6B"/>
    <w:rsid w:val="00D31166"/>
    <w:rsid w:val="00D32A3B"/>
    <w:rsid w:val="00D33891"/>
    <w:rsid w:val="00D36974"/>
    <w:rsid w:val="00D3797C"/>
    <w:rsid w:val="00D4035B"/>
    <w:rsid w:val="00D43F36"/>
    <w:rsid w:val="00D47565"/>
    <w:rsid w:val="00D50584"/>
    <w:rsid w:val="00D509B2"/>
    <w:rsid w:val="00D51C28"/>
    <w:rsid w:val="00D51E40"/>
    <w:rsid w:val="00D52451"/>
    <w:rsid w:val="00D5356B"/>
    <w:rsid w:val="00D54A69"/>
    <w:rsid w:val="00D63BF3"/>
    <w:rsid w:val="00D67E70"/>
    <w:rsid w:val="00D67F4D"/>
    <w:rsid w:val="00D734A6"/>
    <w:rsid w:val="00D740BF"/>
    <w:rsid w:val="00D76068"/>
    <w:rsid w:val="00D81533"/>
    <w:rsid w:val="00D83138"/>
    <w:rsid w:val="00D84373"/>
    <w:rsid w:val="00D8558D"/>
    <w:rsid w:val="00D8577C"/>
    <w:rsid w:val="00D87737"/>
    <w:rsid w:val="00D87BF5"/>
    <w:rsid w:val="00D87E11"/>
    <w:rsid w:val="00D90045"/>
    <w:rsid w:val="00D91A84"/>
    <w:rsid w:val="00D95959"/>
    <w:rsid w:val="00DA3AD4"/>
    <w:rsid w:val="00DA57D4"/>
    <w:rsid w:val="00DA58B3"/>
    <w:rsid w:val="00DB04C5"/>
    <w:rsid w:val="00DB12B0"/>
    <w:rsid w:val="00DB1979"/>
    <w:rsid w:val="00DB2364"/>
    <w:rsid w:val="00DB6F21"/>
    <w:rsid w:val="00DB7859"/>
    <w:rsid w:val="00DC47F3"/>
    <w:rsid w:val="00DD0BB7"/>
    <w:rsid w:val="00DD0F46"/>
    <w:rsid w:val="00DD102D"/>
    <w:rsid w:val="00DD225C"/>
    <w:rsid w:val="00DD4675"/>
    <w:rsid w:val="00DE2FB0"/>
    <w:rsid w:val="00DE6390"/>
    <w:rsid w:val="00DE65A7"/>
    <w:rsid w:val="00DE6D0F"/>
    <w:rsid w:val="00DF058B"/>
    <w:rsid w:val="00DF36B9"/>
    <w:rsid w:val="00DF4214"/>
    <w:rsid w:val="00DF45F8"/>
    <w:rsid w:val="00DF4A73"/>
    <w:rsid w:val="00DF4AD5"/>
    <w:rsid w:val="00DF5007"/>
    <w:rsid w:val="00E005B6"/>
    <w:rsid w:val="00E03A1A"/>
    <w:rsid w:val="00E06511"/>
    <w:rsid w:val="00E07A14"/>
    <w:rsid w:val="00E109A4"/>
    <w:rsid w:val="00E10FB9"/>
    <w:rsid w:val="00E11BB2"/>
    <w:rsid w:val="00E14A5B"/>
    <w:rsid w:val="00E16E8D"/>
    <w:rsid w:val="00E17273"/>
    <w:rsid w:val="00E17364"/>
    <w:rsid w:val="00E22F32"/>
    <w:rsid w:val="00E230C9"/>
    <w:rsid w:val="00E241DD"/>
    <w:rsid w:val="00E304B7"/>
    <w:rsid w:val="00E30894"/>
    <w:rsid w:val="00E3126B"/>
    <w:rsid w:val="00E328F3"/>
    <w:rsid w:val="00E34D5B"/>
    <w:rsid w:val="00E41EC2"/>
    <w:rsid w:val="00E4205B"/>
    <w:rsid w:val="00E4302C"/>
    <w:rsid w:val="00E435FD"/>
    <w:rsid w:val="00E44FF9"/>
    <w:rsid w:val="00E513B1"/>
    <w:rsid w:val="00E52617"/>
    <w:rsid w:val="00E55BE6"/>
    <w:rsid w:val="00E56952"/>
    <w:rsid w:val="00E56C45"/>
    <w:rsid w:val="00E57424"/>
    <w:rsid w:val="00E5771A"/>
    <w:rsid w:val="00E625F1"/>
    <w:rsid w:val="00E64DAA"/>
    <w:rsid w:val="00E66043"/>
    <w:rsid w:val="00E72005"/>
    <w:rsid w:val="00E7225A"/>
    <w:rsid w:val="00E7262D"/>
    <w:rsid w:val="00E75354"/>
    <w:rsid w:val="00E771C9"/>
    <w:rsid w:val="00E80297"/>
    <w:rsid w:val="00E81669"/>
    <w:rsid w:val="00E820AF"/>
    <w:rsid w:val="00E82700"/>
    <w:rsid w:val="00E83026"/>
    <w:rsid w:val="00E836E5"/>
    <w:rsid w:val="00E841ED"/>
    <w:rsid w:val="00E866C0"/>
    <w:rsid w:val="00E86868"/>
    <w:rsid w:val="00E90C51"/>
    <w:rsid w:val="00E91D26"/>
    <w:rsid w:val="00E9444F"/>
    <w:rsid w:val="00E95779"/>
    <w:rsid w:val="00E95D95"/>
    <w:rsid w:val="00EA078A"/>
    <w:rsid w:val="00EA1889"/>
    <w:rsid w:val="00EA2062"/>
    <w:rsid w:val="00EA2C0D"/>
    <w:rsid w:val="00EA31A5"/>
    <w:rsid w:val="00EA3BF0"/>
    <w:rsid w:val="00EB0A48"/>
    <w:rsid w:val="00EB20DB"/>
    <w:rsid w:val="00EB55E1"/>
    <w:rsid w:val="00EB78AC"/>
    <w:rsid w:val="00EC0370"/>
    <w:rsid w:val="00EC06D1"/>
    <w:rsid w:val="00EC09DF"/>
    <w:rsid w:val="00EC0A4D"/>
    <w:rsid w:val="00EC0DD5"/>
    <w:rsid w:val="00EC2BC6"/>
    <w:rsid w:val="00EC3335"/>
    <w:rsid w:val="00EC3C5B"/>
    <w:rsid w:val="00EC4EC1"/>
    <w:rsid w:val="00EC61C1"/>
    <w:rsid w:val="00ED1323"/>
    <w:rsid w:val="00ED2288"/>
    <w:rsid w:val="00ED31C7"/>
    <w:rsid w:val="00ED3F3A"/>
    <w:rsid w:val="00ED797A"/>
    <w:rsid w:val="00ED7C32"/>
    <w:rsid w:val="00EE13D5"/>
    <w:rsid w:val="00EE50AF"/>
    <w:rsid w:val="00EF20FC"/>
    <w:rsid w:val="00EF6CDF"/>
    <w:rsid w:val="00EF7835"/>
    <w:rsid w:val="00F009D7"/>
    <w:rsid w:val="00F07AE8"/>
    <w:rsid w:val="00F07F95"/>
    <w:rsid w:val="00F10D2E"/>
    <w:rsid w:val="00F1164A"/>
    <w:rsid w:val="00F12463"/>
    <w:rsid w:val="00F152FB"/>
    <w:rsid w:val="00F15E9A"/>
    <w:rsid w:val="00F17105"/>
    <w:rsid w:val="00F17E2A"/>
    <w:rsid w:val="00F202AE"/>
    <w:rsid w:val="00F2044A"/>
    <w:rsid w:val="00F21EBD"/>
    <w:rsid w:val="00F2288B"/>
    <w:rsid w:val="00F22E9D"/>
    <w:rsid w:val="00F25131"/>
    <w:rsid w:val="00F259DB"/>
    <w:rsid w:val="00F30081"/>
    <w:rsid w:val="00F307A1"/>
    <w:rsid w:val="00F3130F"/>
    <w:rsid w:val="00F3358D"/>
    <w:rsid w:val="00F346F3"/>
    <w:rsid w:val="00F368D3"/>
    <w:rsid w:val="00F36968"/>
    <w:rsid w:val="00F36F47"/>
    <w:rsid w:val="00F37FCC"/>
    <w:rsid w:val="00F40A0A"/>
    <w:rsid w:val="00F41DAB"/>
    <w:rsid w:val="00F42825"/>
    <w:rsid w:val="00F46240"/>
    <w:rsid w:val="00F46BAA"/>
    <w:rsid w:val="00F47B45"/>
    <w:rsid w:val="00F50639"/>
    <w:rsid w:val="00F53F6C"/>
    <w:rsid w:val="00F558A9"/>
    <w:rsid w:val="00F61818"/>
    <w:rsid w:val="00F67BFA"/>
    <w:rsid w:val="00F71946"/>
    <w:rsid w:val="00F7302A"/>
    <w:rsid w:val="00F75E2F"/>
    <w:rsid w:val="00F75E7C"/>
    <w:rsid w:val="00F76766"/>
    <w:rsid w:val="00F805C8"/>
    <w:rsid w:val="00F81F7F"/>
    <w:rsid w:val="00F8381B"/>
    <w:rsid w:val="00F83A88"/>
    <w:rsid w:val="00F85748"/>
    <w:rsid w:val="00F8684E"/>
    <w:rsid w:val="00F918C1"/>
    <w:rsid w:val="00F92B1F"/>
    <w:rsid w:val="00F94F60"/>
    <w:rsid w:val="00F95052"/>
    <w:rsid w:val="00F95A1F"/>
    <w:rsid w:val="00F95E3A"/>
    <w:rsid w:val="00F96825"/>
    <w:rsid w:val="00FA04B8"/>
    <w:rsid w:val="00FA0CDC"/>
    <w:rsid w:val="00FA0F69"/>
    <w:rsid w:val="00FA486D"/>
    <w:rsid w:val="00FA4E4F"/>
    <w:rsid w:val="00FA560B"/>
    <w:rsid w:val="00FA6174"/>
    <w:rsid w:val="00FA771E"/>
    <w:rsid w:val="00FA7A47"/>
    <w:rsid w:val="00FB1913"/>
    <w:rsid w:val="00FB25D7"/>
    <w:rsid w:val="00FB4203"/>
    <w:rsid w:val="00FB6277"/>
    <w:rsid w:val="00FB7608"/>
    <w:rsid w:val="00FC0516"/>
    <w:rsid w:val="00FD1CF1"/>
    <w:rsid w:val="00FD6ADD"/>
    <w:rsid w:val="00FD753F"/>
    <w:rsid w:val="00FD7721"/>
    <w:rsid w:val="00FD7A67"/>
    <w:rsid w:val="00FE5B68"/>
    <w:rsid w:val="00FF08AE"/>
    <w:rsid w:val="00FF1BBD"/>
    <w:rsid w:val="00FF5781"/>
    <w:rsid w:val="00FF7576"/>
    <w:rsid w:val="00FF77B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5:docId w15:val="{A2F92FC2-B6D5-4462-BB33-9B87771E8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04A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14A9D"/>
    <w:pPr>
      <w:keepNext/>
      <w:keepLines/>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714A9D"/>
    <w:pPr>
      <w:keepNext/>
      <w:spacing w:before="240" w:after="60"/>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4AD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14A9D"/>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714A9D"/>
    <w:rPr>
      <w:rFonts w:ascii="Cambria" w:eastAsia="Times New Roman" w:hAnsi="Cambria" w:cs="Times New Roman"/>
      <w:b/>
      <w:bCs/>
      <w:sz w:val="26"/>
      <w:szCs w:val="26"/>
    </w:rPr>
  </w:style>
  <w:style w:type="paragraph" w:styleId="BalloonText">
    <w:name w:val="Balloon Text"/>
    <w:basedOn w:val="Normal"/>
    <w:link w:val="BalloonTextChar"/>
    <w:uiPriority w:val="99"/>
    <w:semiHidden/>
    <w:unhideWhenUsed/>
    <w:rsid w:val="00C477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77D5"/>
    <w:rPr>
      <w:rFonts w:ascii="Tahoma" w:hAnsi="Tahoma" w:cs="Tahoma"/>
      <w:sz w:val="16"/>
      <w:szCs w:val="16"/>
    </w:rPr>
  </w:style>
  <w:style w:type="character" w:styleId="Hyperlink">
    <w:name w:val="Hyperlink"/>
    <w:basedOn w:val="DefaultParagraphFont"/>
    <w:uiPriority w:val="99"/>
    <w:unhideWhenUsed/>
    <w:rsid w:val="008F50BC"/>
    <w:rPr>
      <w:color w:val="0000FF" w:themeColor="hyperlink"/>
      <w:u w:val="single"/>
    </w:rPr>
  </w:style>
  <w:style w:type="paragraph" w:styleId="ListParagraph">
    <w:name w:val="List Paragraph"/>
    <w:basedOn w:val="Normal"/>
    <w:uiPriority w:val="34"/>
    <w:qFormat/>
    <w:rsid w:val="00C8232B"/>
    <w:pPr>
      <w:ind w:left="720"/>
      <w:contextualSpacing/>
    </w:pPr>
  </w:style>
  <w:style w:type="paragraph" w:customStyle="1" w:styleId="Default">
    <w:name w:val="Default"/>
    <w:rsid w:val="007A45DD"/>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3E6D35"/>
    <w:rPr>
      <w:color w:val="800080" w:themeColor="followedHyperlink"/>
      <w:u w:val="single"/>
    </w:rPr>
  </w:style>
  <w:style w:type="paragraph" w:styleId="Header">
    <w:name w:val="header"/>
    <w:basedOn w:val="Normal"/>
    <w:link w:val="HeaderChar"/>
    <w:uiPriority w:val="99"/>
    <w:unhideWhenUsed/>
    <w:rsid w:val="009C2B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2B2B"/>
  </w:style>
  <w:style w:type="paragraph" w:styleId="Footer">
    <w:name w:val="footer"/>
    <w:basedOn w:val="Normal"/>
    <w:link w:val="FooterChar"/>
    <w:uiPriority w:val="99"/>
    <w:unhideWhenUsed/>
    <w:rsid w:val="009C2B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2B2B"/>
  </w:style>
  <w:style w:type="table" w:styleId="TableGrid">
    <w:name w:val="Table Grid"/>
    <w:basedOn w:val="TableNormal"/>
    <w:uiPriority w:val="59"/>
    <w:rsid w:val="008637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BF7789"/>
    <w:pPr>
      <w:spacing w:after="0" w:line="240" w:lineRule="auto"/>
    </w:pPr>
  </w:style>
  <w:style w:type="paragraph" w:styleId="TOCHeading">
    <w:name w:val="TOC Heading"/>
    <w:basedOn w:val="Heading1"/>
    <w:next w:val="Normal"/>
    <w:uiPriority w:val="39"/>
    <w:semiHidden/>
    <w:unhideWhenUsed/>
    <w:qFormat/>
    <w:rsid w:val="002D6CEC"/>
    <w:pPr>
      <w:outlineLvl w:val="9"/>
    </w:pPr>
    <w:rPr>
      <w:lang w:eastAsia="ja-JP"/>
    </w:rPr>
  </w:style>
  <w:style w:type="paragraph" w:styleId="TOC1">
    <w:name w:val="toc 1"/>
    <w:basedOn w:val="Normal"/>
    <w:next w:val="Normal"/>
    <w:autoRedefine/>
    <w:uiPriority w:val="39"/>
    <w:unhideWhenUsed/>
    <w:rsid w:val="002D6CEC"/>
    <w:pPr>
      <w:spacing w:after="100"/>
    </w:pPr>
  </w:style>
  <w:style w:type="paragraph" w:styleId="TOC2">
    <w:name w:val="toc 2"/>
    <w:basedOn w:val="Normal"/>
    <w:next w:val="Normal"/>
    <w:autoRedefine/>
    <w:uiPriority w:val="39"/>
    <w:unhideWhenUsed/>
    <w:rsid w:val="002D6CEC"/>
    <w:pPr>
      <w:spacing w:after="100"/>
      <w:ind w:left="220"/>
    </w:pPr>
  </w:style>
  <w:style w:type="paragraph" w:styleId="TOC3">
    <w:name w:val="toc 3"/>
    <w:basedOn w:val="Normal"/>
    <w:next w:val="Normal"/>
    <w:autoRedefine/>
    <w:uiPriority w:val="39"/>
    <w:unhideWhenUsed/>
    <w:rsid w:val="00F15E9A"/>
    <w:pPr>
      <w:spacing w:after="100"/>
      <w:ind w:left="440"/>
    </w:pPr>
  </w:style>
  <w:style w:type="table" w:customStyle="1" w:styleId="TableGrid1">
    <w:name w:val="Table Grid1"/>
    <w:basedOn w:val="TableNormal"/>
    <w:next w:val="TableGrid"/>
    <w:uiPriority w:val="59"/>
    <w:rsid w:val="005305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gif"/><Relationship Id="rId17" Type="http://schemas.openxmlformats.org/officeDocument/2006/relationships/image" Target="media/image9.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ejpau.media.pl/volume10/issue2/art-08.html"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www.ansci.cornell.edu" TargetMode="External"/><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hyperlink" Target="http://faostat.fao.org/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Ste81</b:Tag>
    <b:SourceType>Book</b:SourceType>
    <b:Guid>{73E610CF-141D-420E-B599-F5463D050098}</b:Guid>
    <b:Author>
      <b:Author>
        <b:Corporate>Steel G., Torrie M. </b:Corporate>
      </b:Author>
    </b:Author>
    <b:Title>Principles and procedures of statistis</b:Title>
    <b:Year>1981</b:Year>
    <b:City>New York</b:City>
    <b:Publisher>McGraw-Hill book company</b:Publisher>
    <b:RefOrder>1</b:RefOrder>
  </b:Source>
</b:Sources>
</file>

<file path=customXml/itemProps1.xml><?xml version="1.0" encoding="utf-8"?>
<ds:datastoreItem xmlns:ds="http://schemas.openxmlformats.org/officeDocument/2006/customXml" ds:itemID="{B5CB56D6-976C-4D1F-ABF5-3F6A70671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106</Pages>
  <Words>28916</Words>
  <Characters>164822</Characters>
  <Application>Microsoft Office Word</Application>
  <DocSecurity>0</DocSecurity>
  <Lines>1373</Lines>
  <Paragraphs>386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Olumide</dc:creator>
  <cp:lastModifiedBy>Zwiitwaho Siaga</cp:lastModifiedBy>
  <cp:revision>2</cp:revision>
  <cp:lastPrinted>2015-04-30T06:08:00Z</cp:lastPrinted>
  <dcterms:created xsi:type="dcterms:W3CDTF">2015-10-14T08:55:00Z</dcterms:created>
  <dcterms:modified xsi:type="dcterms:W3CDTF">2015-10-14T08:55:00Z</dcterms:modified>
</cp:coreProperties>
</file>